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6BA4D1">
      <w:pPr>
        <w:widowControl w:val="0"/>
        <w:overflowPunct w:val="0"/>
        <w:topLinePunct/>
        <w:spacing w:after="120" w:afterAutospacing="0" w:line="240" w:lineRule="auto"/>
        <w:jc w:val="both"/>
        <w:rPr>
          <w:rFonts w:hint="default" w:ascii="Times New Roman" w:hAnsi="Times New Roman" w:eastAsia="黑体" w:cs="Times New Roman"/>
          <w:color w:val="auto"/>
          <w:spacing w:val="-3"/>
          <w:kern w:val="2"/>
          <w:sz w:val="32"/>
          <w:szCs w:val="32"/>
          <w:lang w:val="en-US" w:eastAsia="zh-CN" w:bidi="ar-SA"/>
        </w:rPr>
      </w:pPr>
      <w:bookmarkStart w:id="1" w:name="_GoBack"/>
      <w:bookmarkEnd w:id="1"/>
      <w:r>
        <w:rPr>
          <w:rFonts w:hint="default" w:ascii="Times New Roman" w:hAnsi="Times New Roman" w:eastAsia="黑体" w:cs="Times New Roman"/>
          <w:color w:val="auto"/>
          <w:spacing w:val="-3"/>
          <w:kern w:val="2"/>
          <w:sz w:val="32"/>
          <w:szCs w:val="32"/>
          <w:lang w:val="en-US" w:eastAsia="zh-CN" w:bidi="ar-SA"/>
        </w:rPr>
        <w:t>附件8</w:t>
      </w:r>
    </w:p>
    <w:p w14:paraId="43CE48C2">
      <w:pPr>
        <w:overflowPunct w:val="0"/>
        <w:topLinePunct/>
        <w:spacing w:line="240" w:lineRule="auto"/>
        <w:jc w:val="center"/>
        <w:rPr>
          <w:rFonts w:hint="eastAsia" w:ascii="Times New Roman" w:hAnsi="Times New Roman" w:eastAsia="方正小标宋简体" w:cs="Times New Roman"/>
          <w:color w:val="auto"/>
          <w:spacing w:val="-3"/>
          <w:sz w:val="56"/>
          <w:szCs w:val="44"/>
          <w:lang w:eastAsia="zh-CN"/>
        </w:rPr>
      </w:pPr>
      <w:bookmarkStart w:id="0" w:name="_Toc1883556669_WPSOffice_Level1"/>
    </w:p>
    <w:p w14:paraId="1B12F168">
      <w:pPr>
        <w:overflowPunct w:val="0"/>
        <w:topLinePunct/>
        <w:spacing w:line="240" w:lineRule="auto"/>
        <w:jc w:val="center"/>
        <w:rPr>
          <w:rFonts w:hint="eastAsia" w:ascii="Times New Roman" w:hAnsi="Times New Roman" w:eastAsia="方正小标宋简体" w:cs="Times New Roman"/>
          <w:color w:val="auto"/>
          <w:spacing w:val="-3"/>
          <w:sz w:val="56"/>
          <w:szCs w:val="44"/>
          <w:lang w:eastAsia="zh-CN"/>
        </w:rPr>
      </w:pPr>
    </w:p>
    <w:p w14:paraId="268FEFBF">
      <w:pPr>
        <w:overflowPunct w:val="0"/>
        <w:topLinePunct/>
        <w:spacing w:line="240" w:lineRule="auto"/>
        <w:jc w:val="center"/>
        <w:rPr>
          <w:rFonts w:hint="eastAsia" w:ascii="方正小标宋简体" w:hAnsi="方正小标宋简体" w:eastAsia="方正小标宋简体" w:cs="方正小标宋简体"/>
          <w:color w:val="auto"/>
          <w:spacing w:val="-3"/>
          <w:sz w:val="56"/>
          <w:szCs w:val="44"/>
        </w:rPr>
      </w:pPr>
      <w:r>
        <w:rPr>
          <w:rFonts w:hint="eastAsia" w:ascii="方正小标宋简体" w:hAnsi="方正小标宋简体" w:eastAsia="方正小标宋简体" w:cs="方正小标宋简体"/>
          <w:color w:val="auto"/>
          <w:spacing w:val="-3"/>
          <w:sz w:val="56"/>
          <w:szCs w:val="44"/>
          <w:lang w:eastAsia="zh-CN"/>
        </w:rPr>
        <w:t>云南省</w:t>
      </w:r>
      <w:r>
        <w:rPr>
          <w:rFonts w:hint="eastAsia" w:ascii="方正小标宋简体" w:hAnsi="方正小标宋简体" w:eastAsia="方正小标宋简体" w:cs="方正小标宋简体"/>
          <w:color w:val="auto"/>
          <w:spacing w:val="-3"/>
          <w:sz w:val="56"/>
          <w:szCs w:val="44"/>
          <w:lang w:val="en-US" w:eastAsia="zh-CN"/>
        </w:rPr>
        <w:t>关心下一代工作</w:t>
      </w:r>
      <w:r>
        <w:rPr>
          <w:rFonts w:hint="eastAsia" w:ascii="方正小标宋简体" w:hAnsi="方正小标宋简体" w:eastAsia="方正小标宋简体" w:cs="方正小标宋简体"/>
          <w:color w:val="auto"/>
          <w:spacing w:val="-3"/>
          <w:sz w:val="56"/>
          <w:szCs w:val="44"/>
        </w:rPr>
        <w:t>先进个人</w:t>
      </w:r>
    </w:p>
    <w:p w14:paraId="15451BD4">
      <w:pPr>
        <w:overflowPunct w:val="0"/>
        <w:topLinePunct/>
        <w:spacing w:line="240" w:lineRule="auto"/>
        <w:jc w:val="center"/>
        <w:rPr>
          <w:rFonts w:hint="eastAsia" w:ascii="方正小标宋简体" w:hAnsi="方正小标宋简体" w:eastAsia="方正小标宋简体" w:cs="方正小标宋简体"/>
          <w:color w:val="auto"/>
          <w:spacing w:val="-3"/>
          <w:sz w:val="56"/>
          <w:szCs w:val="44"/>
        </w:rPr>
      </w:pPr>
      <w:r>
        <w:rPr>
          <w:rFonts w:hint="eastAsia" w:ascii="方正小标宋简体" w:hAnsi="方正小标宋简体" w:eastAsia="方正小标宋简体" w:cs="方正小标宋简体"/>
          <w:color w:val="auto"/>
          <w:spacing w:val="-3"/>
          <w:sz w:val="56"/>
          <w:szCs w:val="44"/>
        </w:rPr>
        <w:t>推 荐 审 批 表</w:t>
      </w:r>
    </w:p>
    <w:p w14:paraId="7603961F">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方正仿宋_GBK" w:cs="Times New Roman"/>
          <w:color w:val="auto"/>
          <w:spacing w:val="-3"/>
          <w:sz w:val="24"/>
          <w:szCs w:val="32"/>
        </w:rPr>
      </w:pPr>
    </w:p>
    <w:p w14:paraId="533B17BD">
      <w:pPr>
        <w:keepNext w:val="0"/>
        <w:keepLines w:val="0"/>
        <w:pageBreakBefore w:val="0"/>
        <w:widowControl w:val="0"/>
        <w:kinsoku/>
        <w:wordWrap/>
        <w:overflowPunct w:val="0"/>
        <w:topLinePunct/>
        <w:autoSpaceDE/>
        <w:autoSpaceDN/>
        <w:bidi w:val="0"/>
        <w:adjustRightInd/>
        <w:snapToGrid/>
        <w:spacing w:line="600" w:lineRule="exact"/>
        <w:jc w:val="center"/>
        <w:textAlignment w:val="auto"/>
        <w:rPr>
          <w:rFonts w:hint="eastAsia" w:ascii="楷体_GB2312" w:hAnsi="楷体_GB2312" w:eastAsia="楷体_GB2312" w:cs="楷体_GB2312"/>
          <w:color w:val="auto"/>
          <w:spacing w:val="-3"/>
          <w:sz w:val="36"/>
          <w:szCs w:val="36"/>
          <w:lang w:eastAsia="zh-CN"/>
        </w:rPr>
      </w:pPr>
      <w:r>
        <w:rPr>
          <w:rFonts w:hint="eastAsia" w:ascii="楷体_GB2312" w:hAnsi="楷体_GB2312" w:eastAsia="楷体_GB2312" w:cs="楷体_GB2312"/>
          <w:color w:val="auto"/>
          <w:spacing w:val="-3"/>
          <w:sz w:val="36"/>
          <w:szCs w:val="36"/>
          <w:lang w:eastAsia="zh-CN"/>
        </w:rPr>
        <w:t>省直单位</w:t>
      </w:r>
    </w:p>
    <w:p w14:paraId="70306A3C">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华文中宋" w:cs="Times New Roman"/>
          <w:color w:val="auto"/>
          <w:spacing w:val="-3"/>
          <w:sz w:val="32"/>
          <w:szCs w:val="32"/>
        </w:rPr>
      </w:pPr>
    </w:p>
    <w:p w14:paraId="1A3F6F44">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华文中宋" w:cs="Times New Roman"/>
          <w:color w:val="auto"/>
          <w:spacing w:val="-3"/>
          <w:sz w:val="32"/>
          <w:szCs w:val="32"/>
        </w:rPr>
      </w:pPr>
    </w:p>
    <w:p w14:paraId="6A6515F3">
      <w:pPr>
        <w:keepNext w:val="0"/>
        <w:keepLines w:val="0"/>
        <w:pageBreakBefore w:val="0"/>
        <w:widowControl w:val="0"/>
        <w:kinsoku/>
        <w:wordWrap/>
        <w:overflowPunct w:val="0"/>
        <w:topLinePunct/>
        <w:autoSpaceDE/>
        <w:autoSpaceDN/>
        <w:bidi w:val="0"/>
        <w:adjustRightInd/>
        <w:snapToGrid/>
        <w:spacing w:line="600" w:lineRule="exact"/>
        <w:textAlignment w:val="auto"/>
        <w:rPr>
          <w:rFonts w:hint="default" w:ascii="Times New Roman" w:hAnsi="Times New Roman" w:eastAsia="华文中宋" w:cs="Times New Roman"/>
          <w:color w:val="auto"/>
          <w:spacing w:val="-3"/>
          <w:sz w:val="32"/>
          <w:szCs w:val="32"/>
        </w:rPr>
      </w:pPr>
    </w:p>
    <w:p w14:paraId="409B47F3">
      <w:pPr>
        <w:pStyle w:val="13"/>
        <w:rPr>
          <w:rFonts w:hint="default" w:ascii="Times New Roman" w:hAnsi="Times New Roman" w:eastAsia="华文中宋" w:cs="Times New Roman"/>
          <w:color w:val="auto"/>
          <w:spacing w:val="-3"/>
          <w:sz w:val="32"/>
          <w:szCs w:val="32"/>
        </w:rPr>
      </w:pPr>
    </w:p>
    <w:p w14:paraId="488FF05F">
      <w:pPr>
        <w:pStyle w:val="14"/>
        <w:rPr>
          <w:rFonts w:hint="default"/>
        </w:rPr>
      </w:pPr>
    </w:p>
    <w:p w14:paraId="534919A9">
      <w:pPr>
        <w:keepNext w:val="0"/>
        <w:keepLines w:val="0"/>
        <w:pageBreakBefore w:val="0"/>
        <w:widowControl w:val="0"/>
        <w:kinsoku/>
        <w:wordWrap/>
        <w:overflowPunct w:val="0"/>
        <w:topLinePunct/>
        <w:autoSpaceDE/>
        <w:autoSpaceDN/>
        <w:bidi w:val="0"/>
        <w:adjustRightInd/>
        <w:snapToGrid/>
        <w:spacing w:line="600" w:lineRule="exact"/>
        <w:jc w:val="both"/>
        <w:textAlignment w:val="auto"/>
        <w:rPr>
          <w:rFonts w:hint="default" w:ascii="Times New Roman" w:hAnsi="Times New Roman" w:eastAsia="华文中宋" w:cs="Times New Roman"/>
          <w:color w:val="auto"/>
          <w:spacing w:val="-3"/>
          <w:sz w:val="32"/>
          <w:szCs w:val="32"/>
        </w:rPr>
      </w:pPr>
    </w:p>
    <w:p w14:paraId="38DE6F91">
      <w:pPr>
        <w:keepNext w:val="0"/>
        <w:keepLines w:val="0"/>
        <w:pageBreakBefore w:val="0"/>
        <w:widowControl w:val="0"/>
        <w:kinsoku/>
        <w:wordWrap/>
        <w:overflowPunct/>
        <w:topLinePunct w:val="0"/>
        <w:autoSpaceDE/>
        <w:autoSpaceDN/>
        <w:bidi w:val="0"/>
        <w:adjustRightInd/>
        <w:snapToGrid/>
        <w:spacing w:line="1000" w:lineRule="exact"/>
        <w:ind w:firstLine="720" w:firstLineChars="50"/>
        <w:jc w:val="left"/>
        <w:textAlignment w:val="auto"/>
        <w:rPr>
          <w:rFonts w:hint="eastAsia" w:ascii="仿宋_GB2312" w:hAnsi="仿宋_GB2312" w:eastAsia="仿宋_GB2312" w:cs="仿宋_GB2312"/>
          <w:color w:val="auto"/>
          <w:spacing w:val="0"/>
          <w:w w:val="100"/>
          <w:sz w:val="36"/>
          <w:szCs w:val="36"/>
          <w:u w:val="single"/>
        </w:rPr>
      </w:pPr>
      <w:r>
        <w:rPr>
          <w:rFonts w:hint="eastAsia" w:ascii="仿宋_GB2312" w:hAnsi="仿宋_GB2312" w:eastAsia="仿宋_GB2312" w:cs="仿宋_GB2312"/>
          <w:color w:val="auto"/>
          <w:spacing w:val="540"/>
          <w:w w:val="100"/>
          <w:kern w:val="0"/>
          <w:sz w:val="36"/>
          <w:szCs w:val="36"/>
          <w:fitText w:val="1800" w:id="-274252795"/>
        </w:rPr>
        <w:t>姓</w:t>
      </w:r>
      <w:r>
        <w:rPr>
          <w:rFonts w:hint="eastAsia" w:ascii="仿宋_GB2312" w:hAnsi="仿宋_GB2312" w:eastAsia="仿宋_GB2312" w:cs="仿宋_GB2312"/>
          <w:color w:val="auto"/>
          <w:spacing w:val="0"/>
          <w:w w:val="100"/>
          <w:kern w:val="0"/>
          <w:sz w:val="36"/>
          <w:szCs w:val="36"/>
          <w:fitText w:val="1800" w:id="-274252795"/>
        </w:rPr>
        <w:t>名</w:t>
      </w:r>
      <w:r>
        <w:rPr>
          <w:rFonts w:hint="eastAsia" w:ascii="仿宋_GB2312" w:hAnsi="仿宋_GB2312" w:eastAsia="仿宋_GB2312" w:cs="仿宋_GB2312"/>
          <w:color w:val="auto"/>
          <w:spacing w:val="0"/>
          <w:w w:val="100"/>
          <w:sz w:val="36"/>
          <w:szCs w:val="36"/>
        </w:rPr>
        <w:t>：</w:t>
      </w:r>
      <w:r>
        <w:rPr>
          <w:rFonts w:hint="eastAsia" w:ascii="仿宋_GB2312" w:hAnsi="仿宋_GB2312" w:eastAsia="仿宋_GB2312" w:cs="仿宋_GB2312"/>
          <w:color w:val="auto"/>
          <w:spacing w:val="0"/>
          <w:w w:val="100"/>
          <w:sz w:val="36"/>
          <w:szCs w:val="36"/>
          <w:u w:val="single"/>
        </w:rPr>
        <w:t xml:space="preserve">         </w:t>
      </w:r>
      <w:r>
        <w:rPr>
          <w:rFonts w:hint="eastAsia" w:ascii="仿宋_GB2312" w:hAnsi="仿宋_GB2312" w:eastAsia="仿宋_GB2312" w:cs="仿宋_GB2312"/>
          <w:color w:val="auto"/>
          <w:spacing w:val="0"/>
          <w:w w:val="100"/>
          <w:sz w:val="36"/>
          <w:szCs w:val="36"/>
          <w:u w:val="single"/>
          <w:lang w:val="en-US" w:eastAsia="zh-CN"/>
        </w:rPr>
        <w:t xml:space="preserve">    </w:t>
      </w:r>
      <w:r>
        <w:rPr>
          <w:rFonts w:hint="eastAsia" w:ascii="仿宋_GB2312" w:hAnsi="仿宋_GB2312" w:eastAsia="仿宋_GB2312" w:cs="仿宋_GB2312"/>
          <w:color w:val="auto"/>
          <w:spacing w:val="0"/>
          <w:w w:val="100"/>
          <w:sz w:val="36"/>
          <w:szCs w:val="36"/>
          <w:u w:val="single"/>
        </w:rPr>
        <w:t xml:space="preserve">             </w:t>
      </w:r>
    </w:p>
    <w:p w14:paraId="28035948">
      <w:pPr>
        <w:keepNext w:val="0"/>
        <w:keepLines w:val="0"/>
        <w:pageBreakBefore w:val="0"/>
        <w:widowControl w:val="0"/>
        <w:kinsoku/>
        <w:wordWrap/>
        <w:overflowPunct/>
        <w:topLinePunct w:val="0"/>
        <w:autoSpaceDE/>
        <w:autoSpaceDN/>
        <w:bidi w:val="0"/>
        <w:adjustRightInd/>
        <w:snapToGrid/>
        <w:spacing w:line="1000" w:lineRule="exact"/>
        <w:ind w:firstLine="720" w:firstLineChars="150"/>
        <w:textAlignment w:val="auto"/>
        <w:rPr>
          <w:rFonts w:hint="eastAsia" w:ascii="仿宋_GB2312" w:hAnsi="仿宋_GB2312" w:eastAsia="仿宋_GB2312" w:cs="仿宋_GB2312"/>
          <w:color w:val="auto"/>
          <w:spacing w:val="0"/>
          <w:w w:val="100"/>
          <w:sz w:val="36"/>
          <w:szCs w:val="32"/>
          <w:lang w:val="en-US" w:eastAsia="zh-CN"/>
        </w:rPr>
      </w:pPr>
      <w:r>
        <w:rPr>
          <w:rFonts w:hint="eastAsia" w:ascii="仿宋_GB2312" w:hAnsi="仿宋_GB2312" w:eastAsia="仿宋_GB2312" w:cs="仿宋_GB2312"/>
          <w:color w:val="auto"/>
          <w:spacing w:val="60"/>
          <w:w w:val="100"/>
          <w:kern w:val="0"/>
          <w:sz w:val="36"/>
          <w:szCs w:val="36"/>
          <w:fitText w:val="1800" w:id="985364424"/>
        </w:rPr>
        <w:t>呈报单</w:t>
      </w:r>
      <w:r>
        <w:rPr>
          <w:rFonts w:hint="eastAsia" w:ascii="仿宋_GB2312" w:hAnsi="仿宋_GB2312" w:eastAsia="仿宋_GB2312" w:cs="仿宋_GB2312"/>
          <w:color w:val="auto"/>
          <w:spacing w:val="0"/>
          <w:w w:val="100"/>
          <w:kern w:val="0"/>
          <w:sz w:val="36"/>
          <w:szCs w:val="36"/>
          <w:fitText w:val="1800" w:id="985364424"/>
        </w:rPr>
        <w:t>位</w:t>
      </w:r>
      <w:r>
        <w:rPr>
          <w:rFonts w:hint="eastAsia" w:ascii="仿宋_GB2312" w:hAnsi="仿宋_GB2312" w:eastAsia="仿宋_GB2312" w:cs="仿宋_GB2312"/>
          <w:color w:val="auto"/>
          <w:spacing w:val="0"/>
          <w:w w:val="100"/>
          <w:sz w:val="36"/>
          <w:szCs w:val="36"/>
        </w:rPr>
        <w:t>：</w:t>
      </w:r>
      <w:r>
        <w:rPr>
          <w:rFonts w:hint="eastAsia" w:ascii="仿宋_GB2312" w:hAnsi="仿宋_GB2312" w:eastAsia="仿宋_GB2312" w:cs="仿宋_GB2312"/>
          <w:color w:val="auto"/>
          <w:spacing w:val="0"/>
          <w:w w:val="100"/>
          <w:sz w:val="36"/>
          <w:szCs w:val="36"/>
          <w:u w:val="single"/>
        </w:rPr>
        <w:t xml:space="preserve">                          </w:t>
      </w:r>
    </w:p>
    <w:p w14:paraId="06A089FF">
      <w:pPr>
        <w:keepNext w:val="0"/>
        <w:keepLines w:val="0"/>
        <w:pageBreakBefore w:val="0"/>
        <w:widowControl w:val="0"/>
        <w:kinsoku/>
        <w:wordWrap/>
        <w:overflowPunct/>
        <w:topLinePunct w:val="0"/>
        <w:autoSpaceDE/>
        <w:autoSpaceDN/>
        <w:bidi w:val="0"/>
        <w:adjustRightInd/>
        <w:snapToGrid/>
        <w:spacing w:line="1000" w:lineRule="exact"/>
        <w:ind w:firstLine="720" w:firstLineChars="150"/>
        <w:jc w:val="left"/>
        <w:textAlignment w:val="auto"/>
        <w:rPr>
          <w:rFonts w:hint="eastAsia" w:ascii="仿宋_GB2312" w:hAnsi="仿宋_GB2312" w:eastAsia="仿宋_GB2312" w:cs="仿宋_GB2312"/>
          <w:color w:val="auto"/>
          <w:spacing w:val="0"/>
          <w:w w:val="100"/>
          <w:sz w:val="36"/>
          <w:szCs w:val="32"/>
        </w:rPr>
      </w:pPr>
      <w:r>
        <w:rPr>
          <w:rFonts w:hint="eastAsia" w:ascii="仿宋_GB2312" w:hAnsi="仿宋_GB2312" w:eastAsia="仿宋_GB2312" w:cs="仿宋_GB2312"/>
          <w:color w:val="auto"/>
          <w:spacing w:val="60"/>
          <w:w w:val="100"/>
          <w:kern w:val="0"/>
          <w:sz w:val="36"/>
          <w:szCs w:val="36"/>
          <w:fitText w:val="1800" w:id="2130543608"/>
        </w:rPr>
        <w:t>填报时</w:t>
      </w:r>
      <w:r>
        <w:rPr>
          <w:rFonts w:hint="eastAsia" w:ascii="仿宋_GB2312" w:hAnsi="仿宋_GB2312" w:eastAsia="仿宋_GB2312" w:cs="仿宋_GB2312"/>
          <w:color w:val="auto"/>
          <w:spacing w:val="0"/>
          <w:w w:val="100"/>
          <w:kern w:val="0"/>
          <w:sz w:val="36"/>
          <w:szCs w:val="36"/>
          <w:fitText w:val="1800" w:id="2130543608"/>
        </w:rPr>
        <w:t>间</w:t>
      </w:r>
      <w:r>
        <w:rPr>
          <w:rFonts w:hint="eastAsia" w:ascii="仿宋_GB2312" w:hAnsi="仿宋_GB2312" w:eastAsia="仿宋_GB2312" w:cs="仿宋_GB2312"/>
          <w:color w:val="auto"/>
          <w:spacing w:val="0"/>
          <w:w w:val="100"/>
          <w:sz w:val="36"/>
          <w:szCs w:val="36"/>
        </w:rPr>
        <w:t>：</w:t>
      </w:r>
      <w:r>
        <w:rPr>
          <w:rFonts w:hint="eastAsia" w:ascii="仿宋_GB2312" w:hAnsi="仿宋_GB2312" w:eastAsia="仿宋_GB2312" w:cs="仿宋_GB2312"/>
          <w:color w:val="auto"/>
          <w:spacing w:val="0"/>
          <w:w w:val="100"/>
          <w:sz w:val="36"/>
          <w:szCs w:val="32"/>
        </w:rPr>
        <w:t xml:space="preserve">    </w:t>
      </w:r>
      <w:r>
        <w:rPr>
          <w:rFonts w:hint="eastAsia" w:ascii="仿宋_GB2312" w:hAnsi="仿宋_GB2312" w:eastAsia="仿宋_GB2312" w:cs="仿宋_GB2312"/>
          <w:color w:val="auto"/>
          <w:spacing w:val="0"/>
          <w:w w:val="100"/>
          <w:sz w:val="36"/>
          <w:szCs w:val="32"/>
          <w:lang w:val="en-US" w:eastAsia="zh-CN"/>
        </w:rPr>
        <w:t xml:space="preserve">   </w:t>
      </w:r>
      <w:r>
        <w:rPr>
          <w:rFonts w:hint="eastAsia" w:ascii="仿宋_GB2312" w:hAnsi="仿宋_GB2312" w:eastAsia="仿宋_GB2312" w:cs="仿宋_GB2312"/>
          <w:color w:val="auto"/>
          <w:spacing w:val="0"/>
          <w:w w:val="100"/>
          <w:sz w:val="36"/>
          <w:szCs w:val="32"/>
        </w:rPr>
        <w:t>年</w:t>
      </w:r>
      <w:r>
        <w:rPr>
          <w:rFonts w:hint="eastAsia" w:ascii="仿宋_GB2312" w:hAnsi="仿宋_GB2312" w:eastAsia="仿宋_GB2312" w:cs="仿宋_GB2312"/>
          <w:color w:val="auto"/>
          <w:spacing w:val="0"/>
          <w:w w:val="100"/>
          <w:sz w:val="36"/>
          <w:szCs w:val="32"/>
          <w:lang w:val="en-US" w:eastAsia="zh-CN"/>
        </w:rPr>
        <w:t xml:space="preserve">   </w:t>
      </w:r>
      <w:r>
        <w:rPr>
          <w:rFonts w:hint="eastAsia" w:ascii="仿宋_GB2312" w:hAnsi="仿宋_GB2312" w:eastAsia="仿宋_GB2312" w:cs="仿宋_GB2312"/>
          <w:color w:val="auto"/>
          <w:spacing w:val="0"/>
          <w:w w:val="100"/>
          <w:sz w:val="36"/>
          <w:szCs w:val="32"/>
        </w:rPr>
        <w:t>月</w:t>
      </w:r>
      <w:r>
        <w:rPr>
          <w:rFonts w:hint="eastAsia" w:ascii="仿宋_GB2312" w:hAnsi="仿宋_GB2312" w:eastAsia="仿宋_GB2312" w:cs="仿宋_GB2312"/>
          <w:color w:val="auto"/>
          <w:spacing w:val="0"/>
          <w:w w:val="100"/>
          <w:sz w:val="36"/>
          <w:szCs w:val="32"/>
          <w:lang w:val="en-US" w:eastAsia="zh-CN"/>
        </w:rPr>
        <w:t xml:space="preserve">   </w:t>
      </w:r>
      <w:r>
        <w:rPr>
          <w:rFonts w:hint="eastAsia" w:ascii="仿宋_GB2312" w:hAnsi="仿宋_GB2312" w:eastAsia="仿宋_GB2312" w:cs="仿宋_GB2312"/>
          <w:color w:val="auto"/>
          <w:spacing w:val="0"/>
          <w:w w:val="100"/>
          <w:sz w:val="36"/>
          <w:szCs w:val="32"/>
        </w:rPr>
        <w:t>日</w:t>
      </w:r>
    </w:p>
    <w:p w14:paraId="7F561DC5">
      <w:pPr>
        <w:pStyle w:val="13"/>
        <w:rPr>
          <w:rFonts w:hint="eastAsia"/>
        </w:rPr>
      </w:pPr>
    </w:p>
    <w:tbl>
      <w:tblPr>
        <w:tblStyle w:val="10"/>
        <w:tblW w:w="9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6"/>
        <w:gridCol w:w="1727"/>
        <w:gridCol w:w="941"/>
        <w:gridCol w:w="962"/>
        <w:gridCol w:w="2150"/>
        <w:gridCol w:w="1759"/>
      </w:tblGrid>
      <w:tr w14:paraId="48E20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886" w:type="dxa"/>
            <w:noWrap w:val="0"/>
            <w:vAlign w:val="center"/>
          </w:tcPr>
          <w:p w14:paraId="568A715F">
            <w:pPr>
              <w:pStyle w:val="2"/>
              <w:spacing w:line="36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姓 名</w:t>
            </w:r>
          </w:p>
        </w:tc>
        <w:tc>
          <w:tcPr>
            <w:tcW w:w="1727" w:type="dxa"/>
            <w:noWrap w:val="0"/>
            <w:vAlign w:val="center"/>
          </w:tcPr>
          <w:p w14:paraId="3EE038F3">
            <w:pPr>
              <w:pStyle w:val="2"/>
              <w:spacing w:line="360" w:lineRule="exact"/>
              <w:rPr>
                <w:rFonts w:hint="default" w:ascii="Times New Roman" w:hAnsi="Times New Roman" w:eastAsia="仿宋_GB2312" w:cs="Times New Roman"/>
                <w:sz w:val="32"/>
                <w:szCs w:val="32"/>
              </w:rPr>
            </w:pPr>
          </w:p>
        </w:tc>
        <w:tc>
          <w:tcPr>
            <w:tcW w:w="941" w:type="dxa"/>
            <w:noWrap w:val="0"/>
            <w:vAlign w:val="center"/>
          </w:tcPr>
          <w:p w14:paraId="7D210AF6">
            <w:pPr>
              <w:pStyle w:val="2"/>
              <w:spacing w:line="36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性别</w:t>
            </w:r>
          </w:p>
        </w:tc>
        <w:tc>
          <w:tcPr>
            <w:tcW w:w="962" w:type="dxa"/>
            <w:noWrap w:val="0"/>
            <w:vAlign w:val="center"/>
          </w:tcPr>
          <w:p w14:paraId="1FEA4E03">
            <w:pPr>
              <w:pStyle w:val="2"/>
              <w:spacing w:line="360" w:lineRule="exact"/>
              <w:rPr>
                <w:rFonts w:hint="default" w:ascii="Times New Roman" w:hAnsi="Times New Roman" w:eastAsia="仿宋_GB2312" w:cs="Times New Roman"/>
                <w:sz w:val="32"/>
                <w:szCs w:val="32"/>
              </w:rPr>
            </w:pPr>
          </w:p>
        </w:tc>
        <w:tc>
          <w:tcPr>
            <w:tcW w:w="2150" w:type="dxa"/>
            <w:noWrap w:val="0"/>
            <w:vAlign w:val="center"/>
          </w:tcPr>
          <w:p w14:paraId="05DB418A">
            <w:pPr>
              <w:pStyle w:val="2"/>
              <w:spacing w:line="36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年 龄</w:t>
            </w:r>
          </w:p>
        </w:tc>
        <w:tc>
          <w:tcPr>
            <w:tcW w:w="1759" w:type="dxa"/>
            <w:noWrap w:val="0"/>
            <w:vAlign w:val="center"/>
          </w:tcPr>
          <w:p w14:paraId="0E45F423">
            <w:pPr>
              <w:pStyle w:val="2"/>
              <w:spacing w:line="360" w:lineRule="exact"/>
              <w:rPr>
                <w:rFonts w:hint="default" w:ascii="Times New Roman" w:hAnsi="Times New Roman" w:eastAsia="仿宋_GB2312" w:cs="Times New Roman"/>
                <w:sz w:val="32"/>
                <w:szCs w:val="32"/>
              </w:rPr>
            </w:pPr>
          </w:p>
        </w:tc>
      </w:tr>
      <w:tr w14:paraId="05245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1886" w:type="dxa"/>
            <w:noWrap w:val="0"/>
            <w:vAlign w:val="center"/>
          </w:tcPr>
          <w:p w14:paraId="6F88BA87">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政 治     面 貌</w:t>
            </w:r>
          </w:p>
        </w:tc>
        <w:tc>
          <w:tcPr>
            <w:tcW w:w="1727" w:type="dxa"/>
            <w:noWrap w:val="0"/>
            <w:vAlign w:val="center"/>
          </w:tcPr>
          <w:p w14:paraId="00C68FFF">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32"/>
                <w:szCs w:val="32"/>
              </w:rPr>
            </w:pPr>
          </w:p>
        </w:tc>
        <w:tc>
          <w:tcPr>
            <w:tcW w:w="941" w:type="dxa"/>
            <w:noWrap w:val="0"/>
            <w:vAlign w:val="center"/>
          </w:tcPr>
          <w:p w14:paraId="69112AC2">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民族</w:t>
            </w:r>
          </w:p>
        </w:tc>
        <w:tc>
          <w:tcPr>
            <w:tcW w:w="962" w:type="dxa"/>
            <w:noWrap w:val="0"/>
            <w:vAlign w:val="center"/>
          </w:tcPr>
          <w:p w14:paraId="6C421DC0">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32"/>
                <w:szCs w:val="32"/>
              </w:rPr>
            </w:pPr>
          </w:p>
        </w:tc>
        <w:tc>
          <w:tcPr>
            <w:tcW w:w="2150" w:type="dxa"/>
            <w:noWrap w:val="0"/>
            <w:vAlign w:val="center"/>
          </w:tcPr>
          <w:p w14:paraId="40C8197C">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pacing w:val="-28"/>
                <w:sz w:val="32"/>
                <w:szCs w:val="32"/>
                <w:lang w:eastAsia="zh-CN"/>
              </w:rPr>
              <w:t>从事</w:t>
            </w:r>
            <w:r>
              <w:rPr>
                <w:rFonts w:hint="default" w:ascii="Times New Roman" w:hAnsi="Times New Roman" w:eastAsia="仿宋_GB2312" w:cs="Times New Roman"/>
                <w:spacing w:val="-28"/>
                <w:sz w:val="32"/>
                <w:szCs w:val="32"/>
              </w:rPr>
              <w:t>关心下一代工作</w:t>
            </w:r>
            <w:r>
              <w:rPr>
                <w:rFonts w:hint="default" w:ascii="Times New Roman" w:hAnsi="Times New Roman" w:eastAsia="仿宋_GB2312" w:cs="Times New Roman"/>
                <w:spacing w:val="-28"/>
                <w:sz w:val="32"/>
                <w:szCs w:val="32"/>
                <w:lang w:eastAsia="zh-CN"/>
              </w:rPr>
              <w:t>起始</w:t>
            </w:r>
            <w:r>
              <w:rPr>
                <w:rFonts w:hint="default" w:ascii="Times New Roman" w:hAnsi="Times New Roman" w:eastAsia="仿宋_GB2312" w:cs="Times New Roman"/>
                <w:spacing w:val="-28"/>
                <w:sz w:val="32"/>
                <w:szCs w:val="32"/>
              </w:rPr>
              <w:t>时间</w:t>
            </w:r>
          </w:p>
        </w:tc>
        <w:tc>
          <w:tcPr>
            <w:tcW w:w="1759" w:type="dxa"/>
            <w:noWrap w:val="0"/>
            <w:vAlign w:val="center"/>
          </w:tcPr>
          <w:p w14:paraId="681BECE8">
            <w:pPr>
              <w:pStyle w:val="2"/>
              <w:keepNext w:val="0"/>
              <w:keepLines w:val="0"/>
              <w:pageBreakBefore w:val="0"/>
              <w:widowControl w:val="0"/>
              <w:kinsoku/>
              <w:wordWrap/>
              <w:overflowPunct/>
              <w:topLinePunct w:val="0"/>
              <w:autoSpaceDE/>
              <w:autoSpaceDN/>
              <w:bidi w:val="0"/>
              <w:adjustRightInd/>
              <w:snapToGrid/>
              <w:spacing w:line="0" w:lineRule="atLeast"/>
              <w:textAlignment w:val="auto"/>
              <w:rPr>
                <w:rFonts w:hint="default" w:ascii="Times New Roman" w:hAnsi="Times New Roman" w:eastAsia="仿宋_GB2312" w:cs="Times New Roman"/>
                <w:sz w:val="32"/>
                <w:szCs w:val="32"/>
              </w:rPr>
            </w:pPr>
          </w:p>
        </w:tc>
      </w:tr>
      <w:tr w14:paraId="668EF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886" w:type="dxa"/>
            <w:noWrap w:val="0"/>
            <w:vAlign w:val="center"/>
          </w:tcPr>
          <w:p w14:paraId="496E7B52">
            <w:pPr>
              <w:pStyle w:val="2"/>
              <w:spacing w:line="36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单位及职务</w:t>
            </w:r>
          </w:p>
        </w:tc>
        <w:tc>
          <w:tcPr>
            <w:tcW w:w="7539" w:type="dxa"/>
            <w:gridSpan w:val="5"/>
            <w:noWrap w:val="0"/>
            <w:vAlign w:val="center"/>
          </w:tcPr>
          <w:p w14:paraId="78EA1EED">
            <w:pPr>
              <w:pStyle w:val="2"/>
              <w:spacing w:line="360" w:lineRule="exact"/>
              <w:rPr>
                <w:rFonts w:hint="default" w:ascii="Times New Roman" w:hAnsi="Times New Roman" w:eastAsia="仿宋_GB2312" w:cs="Times New Roman"/>
                <w:sz w:val="32"/>
                <w:szCs w:val="32"/>
              </w:rPr>
            </w:pPr>
          </w:p>
        </w:tc>
      </w:tr>
      <w:tr w14:paraId="3A403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425" w:type="dxa"/>
            <w:gridSpan w:val="6"/>
            <w:tcBorders>
              <w:top w:val="single" w:color="auto" w:sz="4" w:space="0"/>
              <w:bottom w:val="single" w:color="auto" w:sz="4" w:space="0"/>
            </w:tcBorders>
            <w:noWrap w:val="0"/>
            <w:vAlign w:val="center"/>
          </w:tcPr>
          <w:p w14:paraId="5CE82009">
            <w:pPr>
              <w:jc w:val="center"/>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主 要 先 进 事 迹</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1000字左右</w:t>
            </w:r>
            <w:r>
              <w:rPr>
                <w:rFonts w:hint="default" w:ascii="Times New Roman" w:hAnsi="Times New Roman" w:eastAsia="仿宋_GB2312" w:cs="Times New Roman"/>
                <w:sz w:val="32"/>
                <w:szCs w:val="32"/>
                <w:lang w:eastAsia="zh-CN"/>
              </w:rPr>
              <w:t>）</w:t>
            </w:r>
          </w:p>
        </w:tc>
      </w:tr>
      <w:tr w14:paraId="20B12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0" w:hRule="atLeast"/>
          <w:jc w:val="center"/>
        </w:trPr>
        <w:tc>
          <w:tcPr>
            <w:tcW w:w="9425" w:type="dxa"/>
            <w:gridSpan w:val="6"/>
            <w:tcBorders>
              <w:top w:val="single" w:color="auto" w:sz="4" w:space="0"/>
              <w:bottom w:val="single" w:color="auto" w:sz="4" w:space="0"/>
            </w:tcBorders>
            <w:noWrap w:val="0"/>
            <w:vAlign w:val="top"/>
          </w:tcPr>
          <w:p w14:paraId="76A12FF4">
            <w:pPr>
              <w:jc w:val="left"/>
              <w:rPr>
                <w:rFonts w:hint="eastAsia" w:ascii="仿宋" w:hAnsi="仿宋" w:eastAsia="仿宋" w:cs="仿宋"/>
                <w:sz w:val="32"/>
                <w:szCs w:val="32"/>
              </w:rPr>
            </w:pPr>
          </w:p>
          <w:p w14:paraId="5A6BFB3E">
            <w:pPr>
              <w:jc w:val="left"/>
              <w:rPr>
                <w:rFonts w:hint="eastAsia" w:ascii="仿宋" w:hAnsi="仿宋" w:eastAsia="仿宋" w:cs="仿宋"/>
                <w:sz w:val="32"/>
                <w:szCs w:val="32"/>
              </w:rPr>
            </w:pPr>
          </w:p>
          <w:p w14:paraId="612ED86D">
            <w:pPr>
              <w:jc w:val="left"/>
              <w:rPr>
                <w:rFonts w:hint="eastAsia" w:ascii="仿宋" w:hAnsi="仿宋" w:eastAsia="仿宋" w:cs="仿宋"/>
                <w:sz w:val="32"/>
                <w:szCs w:val="32"/>
              </w:rPr>
            </w:pPr>
          </w:p>
          <w:p w14:paraId="45921328">
            <w:pPr>
              <w:jc w:val="left"/>
              <w:rPr>
                <w:rFonts w:hint="eastAsia" w:ascii="仿宋" w:hAnsi="仿宋" w:eastAsia="仿宋" w:cs="仿宋"/>
                <w:sz w:val="32"/>
                <w:szCs w:val="32"/>
              </w:rPr>
            </w:pPr>
          </w:p>
          <w:p w14:paraId="613F293D">
            <w:pPr>
              <w:jc w:val="left"/>
              <w:rPr>
                <w:rFonts w:hint="eastAsia" w:ascii="仿宋" w:hAnsi="仿宋" w:eastAsia="仿宋" w:cs="仿宋"/>
                <w:sz w:val="32"/>
                <w:szCs w:val="32"/>
              </w:rPr>
            </w:pPr>
          </w:p>
          <w:p w14:paraId="7FAB5A22">
            <w:pPr>
              <w:jc w:val="left"/>
              <w:rPr>
                <w:rFonts w:hint="eastAsia" w:ascii="仿宋" w:hAnsi="仿宋" w:eastAsia="仿宋" w:cs="仿宋"/>
                <w:sz w:val="32"/>
                <w:szCs w:val="32"/>
              </w:rPr>
            </w:pPr>
          </w:p>
          <w:p w14:paraId="6DFDAB23">
            <w:pPr>
              <w:jc w:val="left"/>
              <w:rPr>
                <w:rFonts w:hint="eastAsia" w:ascii="仿宋" w:hAnsi="仿宋" w:eastAsia="仿宋" w:cs="仿宋"/>
                <w:sz w:val="32"/>
                <w:szCs w:val="32"/>
              </w:rPr>
            </w:pPr>
          </w:p>
          <w:p w14:paraId="5897FD90">
            <w:pPr>
              <w:jc w:val="left"/>
              <w:rPr>
                <w:rFonts w:hint="eastAsia" w:ascii="仿宋" w:hAnsi="仿宋" w:eastAsia="仿宋" w:cs="仿宋"/>
                <w:sz w:val="32"/>
                <w:szCs w:val="32"/>
              </w:rPr>
            </w:pPr>
          </w:p>
          <w:p w14:paraId="75F6121C">
            <w:pPr>
              <w:jc w:val="left"/>
              <w:rPr>
                <w:rFonts w:hint="eastAsia" w:ascii="仿宋" w:hAnsi="仿宋" w:eastAsia="仿宋" w:cs="仿宋"/>
                <w:sz w:val="32"/>
                <w:szCs w:val="32"/>
              </w:rPr>
            </w:pPr>
          </w:p>
          <w:p w14:paraId="544BF923">
            <w:pPr>
              <w:jc w:val="left"/>
              <w:rPr>
                <w:rFonts w:hint="eastAsia" w:ascii="仿宋" w:hAnsi="仿宋" w:eastAsia="仿宋" w:cs="仿宋"/>
                <w:sz w:val="32"/>
                <w:szCs w:val="32"/>
              </w:rPr>
            </w:pPr>
          </w:p>
          <w:p w14:paraId="3F6582E5">
            <w:pPr>
              <w:jc w:val="left"/>
              <w:rPr>
                <w:rFonts w:hint="eastAsia" w:ascii="仿宋" w:hAnsi="仿宋" w:eastAsia="仿宋" w:cs="仿宋"/>
                <w:sz w:val="32"/>
                <w:szCs w:val="32"/>
              </w:rPr>
            </w:pPr>
          </w:p>
          <w:p w14:paraId="2A81BBF7">
            <w:pPr>
              <w:jc w:val="left"/>
              <w:rPr>
                <w:rFonts w:hint="eastAsia" w:ascii="仿宋" w:hAnsi="仿宋" w:eastAsia="仿宋" w:cs="仿宋"/>
                <w:sz w:val="32"/>
                <w:szCs w:val="32"/>
              </w:rPr>
            </w:pPr>
          </w:p>
          <w:p w14:paraId="2C5144ED">
            <w:pPr>
              <w:jc w:val="left"/>
              <w:rPr>
                <w:rFonts w:hint="eastAsia" w:ascii="仿宋" w:hAnsi="仿宋" w:eastAsia="仿宋" w:cs="仿宋"/>
                <w:sz w:val="32"/>
                <w:szCs w:val="32"/>
              </w:rPr>
            </w:pPr>
          </w:p>
          <w:p w14:paraId="19EE6D23">
            <w:pPr>
              <w:jc w:val="left"/>
              <w:rPr>
                <w:rFonts w:hint="eastAsia" w:ascii="仿宋" w:hAnsi="仿宋" w:eastAsia="仿宋" w:cs="仿宋"/>
                <w:sz w:val="32"/>
                <w:szCs w:val="32"/>
              </w:rPr>
            </w:pPr>
          </w:p>
          <w:p w14:paraId="2214971D">
            <w:pPr>
              <w:jc w:val="left"/>
              <w:rPr>
                <w:rFonts w:hint="eastAsia" w:ascii="仿宋" w:hAnsi="仿宋" w:eastAsia="仿宋" w:cs="仿宋"/>
                <w:sz w:val="32"/>
                <w:szCs w:val="32"/>
              </w:rPr>
            </w:pPr>
          </w:p>
        </w:tc>
      </w:tr>
    </w:tbl>
    <w:tbl>
      <w:tblPr>
        <w:tblStyle w:val="10"/>
        <w:tblpPr w:leftFromText="180" w:rightFromText="180" w:vertAnchor="text" w:horzAnchor="page" w:tblpX="1282" w:tblpY="144"/>
        <w:tblOverlap w:val="never"/>
        <w:tblW w:w="97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643"/>
        <w:gridCol w:w="2689"/>
        <w:gridCol w:w="2689"/>
        <w:gridCol w:w="2690"/>
      </w:tblGrid>
      <w:tr w14:paraId="7FA92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01" w:hRule="atLeast"/>
        </w:trPr>
        <w:tc>
          <w:tcPr>
            <w:tcW w:w="1643" w:type="dxa"/>
            <w:noWrap w:val="0"/>
            <w:vAlign w:val="center"/>
          </w:tcPr>
          <w:p w14:paraId="747C5CD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color w:val="auto"/>
                <w:spacing w:val="-3"/>
                <w:kern w:val="2"/>
                <w:sz w:val="24"/>
                <w:szCs w:val="32"/>
                <w:lang w:val="en-US" w:eastAsia="zh-CN" w:bidi="ar-SA"/>
              </w:rPr>
            </w:pPr>
            <w:r>
              <w:rPr>
                <w:rFonts w:hint="eastAsia" w:ascii="仿宋_GB2312" w:hAnsi="仿宋_GB2312" w:eastAsia="仿宋_GB2312" w:cs="仿宋_GB2312"/>
                <w:caps/>
                <w:color w:val="auto"/>
                <w:spacing w:val="-3"/>
                <w:kern w:val="2"/>
                <w:sz w:val="24"/>
                <w:szCs w:val="32"/>
                <w:lang w:val="en-US" w:eastAsia="zh-CN" w:bidi="ar-SA"/>
              </w:rPr>
              <w:t>管理单位</w:t>
            </w:r>
          </w:p>
          <w:p w14:paraId="60786D6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color w:val="auto"/>
                <w:spacing w:val="-3"/>
                <w:kern w:val="2"/>
                <w:sz w:val="24"/>
                <w:szCs w:val="32"/>
                <w:lang w:val="en-US" w:eastAsia="zh-CN" w:bidi="ar-SA"/>
              </w:rPr>
              <w:t>审核意见</w:t>
            </w:r>
          </w:p>
        </w:tc>
        <w:tc>
          <w:tcPr>
            <w:tcW w:w="8068" w:type="dxa"/>
            <w:gridSpan w:val="3"/>
            <w:noWrap w:val="0"/>
            <w:vAlign w:val="top"/>
          </w:tcPr>
          <w:p w14:paraId="67A6612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color w:val="auto"/>
                <w:spacing w:val="-3"/>
                <w:kern w:val="2"/>
                <w:sz w:val="24"/>
                <w:szCs w:val="32"/>
                <w:lang w:val="en-US" w:eastAsia="zh-CN" w:bidi="ar-SA"/>
              </w:rPr>
            </w:pPr>
          </w:p>
          <w:p w14:paraId="76231C56">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3D00E319">
            <w:pPr>
              <w:pStyle w:val="13"/>
              <w:rPr>
                <w:rFonts w:hint="eastAsia" w:ascii="仿宋_GB2312" w:hAnsi="仿宋_GB2312" w:eastAsia="仿宋_GB2312" w:cs="仿宋_GB2312"/>
                <w:caps/>
                <w:snapToGrid w:val="0"/>
                <w:color w:val="auto"/>
                <w:spacing w:val="-3"/>
                <w:kern w:val="0"/>
                <w:sz w:val="24"/>
                <w:szCs w:val="32"/>
                <w:lang w:val="en-US" w:eastAsia="zh-CN" w:bidi="ar-SA"/>
              </w:rPr>
            </w:pPr>
          </w:p>
          <w:p w14:paraId="7DA19C56">
            <w:pPr>
              <w:pStyle w:val="14"/>
              <w:rPr>
                <w:rFonts w:hint="eastAsia"/>
                <w:lang w:val="en-US" w:eastAsia="zh-CN"/>
              </w:rPr>
            </w:pPr>
          </w:p>
          <w:p w14:paraId="46274F70">
            <w:pPr>
              <w:pStyle w:val="14"/>
              <w:rPr>
                <w:rFonts w:hint="eastAsia" w:ascii="仿宋_GB2312" w:hAnsi="仿宋_GB2312" w:eastAsia="仿宋_GB2312" w:cs="仿宋_GB2312"/>
                <w:caps/>
                <w:snapToGrid w:val="0"/>
                <w:color w:val="auto"/>
                <w:spacing w:val="-3"/>
                <w:kern w:val="0"/>
                <w:sz w:val="24"/>
                <w:szCs w:val="32"/>
                <w:lang w:val="en-US" w:eastAsia="zh-CN" w:bidi="ar-SA"/>
              </w:rPr>
            </w:pPr>
          </w:p>
          <w:p w14:paraId="18719D16">
            <w:pPr>
              <w:pStyle w:val="13"/>
              <w:rPr>
                <w:rFonts w:hint="eastAsia"/>
                <w:lang w:val="en-US" w:eastAsia="zh-CN"/>
              </w:rPr>
            </w:pPr>
          </w:p>
          <w:p w14:paraId="00C73503">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 xml:space="preserve">                       （盖章）</w:t>
            </w:r>
          </w:p>
          <w:p w14:paraId="0516874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color w:val="auto"/>
                <w:spacing w:val="-3"/>
                <w:kern w:val="2"/>
                <w:sz w:val="24"/>
                <w:szCs w:val="32"/>
                <w:lang w:val="en-US" w:eastAsia="zh-CN" w:bidi="ar-SA"/>
              </w:rPr>
              <w:t xml:space="preserve">                        年    月    日</w:t>
            </w:r>
          </w:p>
        </w:tc>
      </w:tr>
      <w:tr w14:paraId="63175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41" w:hRule="atLeast"/>
        </w:trPr>
        <w:tc>
          <w:tcPr>
            <w:tcW w:w="1643" w:type="dxa"/>
            <w:noWrap w:val="0"/>
            <w:vAlign w:val="center"/>
          </w:tcPr>
          <w:p w14:paraId="15A1882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厅（局）级</w:t>
            </w:r>
          </w:p>
          <w:p w14:paraId="6A27EED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单位党委（党组）</w:t>
            </w:r>
            <w:r>
              <w:rPr>
                <w:rFonts w:hint="eastAsia" w:ascii="仿宋_GB2312" w:hAnsi="仿宋_GB2312" w:eastAsia="仿宋_GB2312" w:cs="仿宋_GB2312"/>
                <w:caps/>
                <w:color w:val="auto"/>
                <w:spacing w:val="-3"/>
                <w:kern w:val="2"/>
                <w:sz w:val="24"/>
                <w:szCs w:val="32"/>
                <w:lang w:val="en-US" w:eastAsia="zh-CN" w:bidi="ar-SA"/>
              </w:rPr>
              <w:t>审核</w:t>
            </w:r>
            <w:r>
              <w:rPr>
                <w:rFonts w:hint="eastAsia" w:ascii="仿宋_GB2312" w:hAnsi="仿宋_GB2312" w:eastAsia="仿宋_GB2312" w:cs="仿宋_GB2312"/>
                <w:caps/>
                <w:snapToGrid w:val="0"/>
                <w:color w:val="auto"/>
                <w:spacing w:val="-3"/>
                <w:kern w:val="0"/>
                <w:sz w:val="24"/>
                <w:szCs w:val="32"/>
                <w:lang w:val="en-US" w:eastAsia="zh-CN" w:bidi="ar-SA"/>
              </w:rPr>
              <w:t>意见</w:t>
            </w:r>
          </w:p>
        </w:tc>
        <w:tc>
          <w:tcPr>
            <w:tcW w:w="8068" w:type="dxa"/>
            <w:gridSpan w:val="3"/>
            <w:noWrap w:val="0"/>
            <w:vAlign w:val="top"/>
          </w:tcPr>
          <w:p w14:paraId="1A5C4DF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color w:val="auto"/>
                <w:spacing w:val="-3"/>
                <w:kern w:val="2"/>
                <w:sz w:val="24"/>
                <w:szCs w:val="32"/>
                <w:lang w:val="en-US" w:eastAsia="zh-CN" w:bidi="ar-SA"/>
              </w:rPr>
            </w:pPr>
          </w:p>
          <w:p w14:paraId="288270A0">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7E36693F">
            <w:pPr>
              <w:pStyle w:val="13"/>
              <w:rPr>
                <w:rFonts w:hint="eastAsia" w:ascii="仿宋_GB2312" w:hAnsi="仿宋_GB2312" w:eastAsia="仿宋_GB2312" w:cs="仿宋_GB2312"/>
                <w:caps/>
                <w:snapToGrid w:val="0"/>
                <w:color w:val="auto"/>
                <w:spacing w:val="-3"/>
                <w:kern w:val="0"/>
                <w:sz w:val="24"/>
                <w:szCs w:val="32"/>
                <w:lang w:val="en-US" w:eastAsia="zh-CN" w:bidi="ar-SA"/>
              </w:rPr>
            </w:pPr>
          </w:p>
          <w:p w14:paraId="12C73544">
            <w:pPr>
              <w:pStyle w:val="14"/>
              <w:rPr>
                <w:rFonts w:hint="eastAsia"/>
                <w:lang w:val="en-US" w:eastAsia="zh-CN"/>
              </w:rPr>
            </w:pPr>
          </w:p>
          <w:p w14:paraId="2A186251">
            <w:pPr>
              <w:pStyle w:val="14"/>
              <w:rPr>
                <w:rFonts w:hint="eastAsia" w:ascii="仿宋_GB2312" w:hAnsi="仿宋_GB2312" w:eastAsia="仿宋_GB2312" w:cs="仿宋_GB2312"/>
                <w:caps/>
                <w:snapToGrid w:val="0"/>
                <w:color w:val="auto"/>
                <w:spacing w:val="-3"/>
                <w:kern w:val="0"/>
                <w:sz w:val="24"/>
                <w:szCs w:val="32"/>
                <w:lang w:val="en-US" w:eastAsia="zh-CN" w:bidi="ar-SA"/>
              </w:rPr>
            </w:pPr>
          </w:p>
          <w:p w14:paraId="5559654C">
            <w:pPr>
              <w:pStyle w:val="14"/>
              <w:rPr>
                <w:rFonts w:hint="eastAsia"/>
                <w:lang w:val="en-US" w:eastAsia="zh-CN"/>
              </w:rPr>
            </w:pPr>
          </w:p>
          <w:p w14:paraId="26230300">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 xml:space="preserve">                       （盖章）</w:t>
            </w:r>
          </w:p>
          <w:p w14:paraId="350C46B4">
            <w:pPr>
              <w:keepNext w:val="0"/>
              <w:keepLines w:val="0"/>
              <w:pageBreakBefore w:val="0"/>
              <w:widowControl w:val="0"/>
              <w:kinsoku/>
              <w:wordWrap/>
              <w:overflowPunct/>
              <w:topLinePunct w:val="0"/>
              <w:autoSpaceDE/>
              <w:autoSpaceDN/>
              <w:bidi w:val="0"/>
              <w:adjustRightInd/>
              <w:snapToGrid/>
              <w:spacing w:before="72" w:beforeLines="30" w:after="72" w:afterLines="30"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 xml:space="preserve">                        年    月    日</w:t>
            </w:r>
          </w:p>
        </w:tc>
      </w:tr>
      <w:tr w14:paraId="44C6F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56" w:hRule="atLeast"/>
        </w:trPr>
        <w:tc>
          <w:tcPr>
            <w:tcW w:w="1643" w:type="dxa"/>
            <w:noWrap w:val="0"/>
            <w:vAlign w:val="center"/>
          </w:tcPr>
          <w:p w14:paraId="6ED9490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省级</w:t>
            </w:r>
          </w:p>
          <w:p w14:paraId="6AD9E5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评选推荐机构审核意见</w:t>
            </w:r>
          </w:p>
        </w:tc>
        <w:tc>
          <w:tcPr>
            <w:tcW w:w="2689" w:type="dxa"/>
            <w:noWrap w:val="0"/>
            <w:vAlign w:val="top"/>
          </w:tcPr>
          <w:p w14:paraId="5F8729D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关工委意见：</w:t>
            </w:r>
          </w:p>
          <w:p w14:paraId="2FC108A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2CE346E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32A9A917">
            <w:pPr>
              <w:pStyle w:val="13"/>
              <w:rPr>
                <w:rFonts w:hint="eastAsia" w:ascii="仿宋_GB2312" w:hAnsi="仿宋_GB2312" w:eastAsia="仿宋_GB2312" w:cs="仿宋_GB2312"/>
                <w:caps/>
                <w:snapToGrid w:val="0"/>
                <w:color w:val="auto"/>
                <w:spacing w:val="-3"/>
                <w:kern w:val="0"/>
                <w:sz w:val="24"/>
                <w:szCs w:val="32"/>
                <w:lang w:val="en-US" w:eastAsia="zh-CN" w:bidi="ar-SA"/>
              </w:rPr>
            </w:pPr>
          </w:p>
          <w:p w14:paraId="113D8C42">
            <w:pPr>
              <w:pStyle w:val="14"/>
              <w:rPr>
                <w:rFonts w:hint="eastAsia"/>
                <w:lang w:val="en-US" w:eastAsia="zh-CN"/>
              </w:rPr>
            </w:pPr>
          </w:p>
          <w:p w14:paraId="6B9633B8">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694589D2">
            <w:pPr>
              <w:keepNext w:val="0"/>
              <w:keepLines w:val="0"/>
              <w:pageBreakBefore w:val="0"/>
              <w:widowControl w:val="0"/>
              <w:kinsoku/>
              <w:wordWrap/>
              <w:overflowPunct/>
              <w:topLinePunct w:val="0"/>
              <w:autoSpaceDE/>
              <w:autoSpaceDN/>
              <w:bidi w:val="0"/>
              <w:adjustRightInd/>
              <w:snapToGrid/>
              <w:spacing w:before="72" w:beforeLines="30" w:after="72" w:afterLines="30" w:line="400" w:lineRule="exact"/>
              <w:ind w:firstLine="468" w:firstLineChars="200"/>
              <w:jc w:val="right"/>
              <w:textAlignment w:val="auto"/>
              <w:rPr>
                <w:rFonts w:hint="eastAsia" w:ascii="仿宋_GB2312" w:hAnsi="仿宋_GB2312" w:eastAsia="仿宋_GB2312" w:cs="仿宋_GB2312"/>
                <w:caps/>
                <w:snapToGrid w:val="0"/>
                <w:color w:val="auto"/>
                <w:spacing w:val="-3"/>
                <w:kern w:val="0"/>
                <w:sz w:val="24"/>
                <w:szCs w:val="24"/>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年   月   日</w:t>
            </w:r>
          </w:p>
        </w:tc>
        <w:tc>
          <w:tcPr>
            <w:tcW w:w="2689" w:type="dxa"/>
            <w:noWrap w:val="0"/>
            <w:vAlign w:val="top"/>
          </w:tcPr>
          <w:p w14:paraId="346D745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老干部局意见：</w:t>
            </w:r>
          </w:p>
          <w:p w14:paraId="12075ED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6D771E2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33131A00">
            <w:pPr>
              <w:pStyle w:val="13"/>
              <w:rPr>
                <w:rFonts w:hint="eastAsia" w:ascii="仿宋_GB2312" w:hAnsi="仿宋_GB2312" w:eastAsia="仿宋_GB2312" w:cs="仿宋_GB2312"/>
                <w:caps/>
                <w:snapToGrid w:val="0"/>
                <w:color w:val="auto"/>
                <w:spacing w:val="-3"/>
                <w:kern w:val="0"/>
                <w:sz w:val="24"/>
                <w:szCs w:val="32"/>
                <w:lang w:val="en-US" w:eastAsia="zh-CN" w:bidi="ar-SA"/>
              </w:rPr>
            </w:pPr>
          </w:p>
          <w:p w14:paraId="099B987F">
            <w:pPr>
              <w:pStyle w:val="14"/>
              <w:rPr>
                <w:rFonts w:hint="eastAsia"/>
                <w:lang w:val="en-US" w:eastAsia="zh-CN"/>
              </w:rPr>
            </w:pPr>
          </w:p>
          <w:p w14:paraId="7B01669F">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64A18269">
            <w:pPr>
              <w:keepNext w:val="0"/>
              <w:keepLines w:val="0"/>
              <w:pageBreakBefore w:val="0"/>
              <w:widowControl w:val="0"/>
              <w:kinsoku/>
              <w:wordWrap/>
              <w:overflowPunct/>
              <w:topLinePunct w:val="0"/>
              <w:autoSpaceDE/>
              <w:autoSpaceDN/>
              <w:bidi w:val="0"/>
              <w:adjustRightInd/>
              <w:snapToGrid/>
              <w:spacing w:before="72" w:beforeLines="30" w:after="72" w:afterLines="30" w:line="400" w:lineRule="exact"/>
              <w:ind w:firstLine="702" w:firstLineChars="300"/>
              <w:jc w:val="right"/>
              <w:textAlignment w:val="auto"/>
              <w:rPr>
                <w:rFonts w:hint="eastAsia" w:ascii="仿宋_GB2312" w:hAnsi="仿宋_GB2312" w:eastAsia="仿宋_GB2312" w:cs="仿宋_GB2312"/>
                <w:caps/>
                <w:snapToGrid w:val="0"/>
                <w:color w:val="auto"/>
                <w:spacing w:val="-3"/>
                <w:kern w:val="0"/>
                <w:sz w:val="24"/>
                <w:szCs w:val="24"/>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年   月   日</w:t>
            </w:r>
          </w:p>
        </w:tc>
        <w:tc>
          <w:tcPr>
            <w:tcW w:w="2690" w:type="dxa"/>
            <w:noWrap w:val="0"/>
            <w:vAlign w:val="top"/>
          </w:tcPr>
          <w:p w14:paraId="37300D87">
            <w:pPr>
              <w:keepNext w:val="0"/>
              <w:keepLines w:val="0"/>
              <w:pageBreakBefore w:val="0"/>
              <w:widowControl w:val="0"/>
              <w:kinsoku/>
              <w:wordWrap/>
              <w:overflowPunct/>
              <w:topLinePunct w:val="0"/>
              <w:autoSpaceDE/>
              <w:autoSpaceDN/>
              <w:bidi w:val="0"/>
              <w:adjustRightInd/>
              <w:snapToGrid/>
              <w:spacing w:line="400" w:lineRule="exact"/>
              <w:jc w:val="distribute"/>
              <w:textAlignment w:val="auto"/>
              <w:rPr>
                <w:rFonts w:hint="eastAsia" w:ascii="仿宋_GB2312" w:hAnsi="仿宋_GB2312" w:eastAsia="仿宋_GB2312" w:cs="仿宋_GB2312"/>
                <w:caps/>
                <w:smallCaps w:val="0"/>
                <w:snapToGrid w:val="0"/>
                <w:color w:val="auto"/>
                <w:spacing w:val="-23"/>
                <w:kern w:val="0"/>
                <w:sz w:val="24"/>
                <w:szCs w:val="32"/>
                <w:lang w:val="en-US" w:eastAsia="zh-CN" w:bidi="ar-SA"/>
              </w:rPr>
            </w:pPr>
            <w:r>
              <w:rPr>
                <w:rFonts w:hint="eastAsia" w:ascii="仿宋_GB2312" w:hAnsi="仿宋_GB2312" w:eastAsia="仿宋_GB2312" w:cs="仿宋_GB2312"/>
                <w:caps/>
                <w:smallCaps w:val="0"/>
                <w:snapToGrid w:val="0"/>
                <w:color w:val="auto"/>
                <w:spacing w:val="-23"/>
                <w:kern w:val="0"/>
                <w:sz w:val="24"/>
                <w:szCs w:val="32"/>
                <w:lang w:val="en-US" w:eastAsia="zh-CN" w:bidi="ar-SA"/>
              </w:rPr>
              <w:t>人力资源社会保障厅意见：</w:t>
            </w:r>
          </w:p>
          <w:p w14:paraId="78AD92E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39DE5253">
            <w:pPr>
              <w:keepNext w:val="0"/>
              <w:keepLines w:val="0"/>
              <w:pageBreakBefore w:val="0"/>
              <w:widowControl w:val="0"/>
              <w:kinsoku/>
              <w:wordWrap/>
              <w:overflowPunct/>
              <w:topLinePunct w:val="0"/>
              <w:autoSpaceDE/>
              <w:autoSpaceDN/>
              <w:bidi w:val="0"/>
              <w:adjustRightInd/>
              <w:snapToGrid/>
              <w:spacing w:line="400" w:lineRule="exact"/>
              <w:jc w:val="distribute"/>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1B688A99">
            <w:pPr>
              <w:pStyle w:val="14"/>
              <w:rPr>
                <w:rFonts w:hint="eastAsia"/>
                <w:lang w:val="en-US" w:eastAsia="zh-CN"/>
              </w:rPr>
            </w:pPr>
          </w:p>
          <w:p w14:paraId="5155CB3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p>
          <w:p w14:paraId="66289431">
            <w:pPr>
              <w:keepNext w:val="0"/>
              <w:keepLines w:val="0"/>
              <w:pageBreakBefore w:val="0"/>
              <w:widowControl w:val="0"/>
              <w:kinsoku/>
              <w:wordWrap/>
              <w:overflowPunct/>
              <w:topLinePunct w:val="0"/>
              <w:autoSpaceDE/>
              <w:autoSpaceDN/>
              <w:bidi w:val="0"/>
              <w:adjustRightInd/>
              <w:snapToGrid/>
              <w:spacing w:after="120" w:afterLines="50" w:line="400" w:lineRule="exact"/>
              <w:ind w:right="210" w:rightChars="100" w:firstLine="702" w:firstLineChars="3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（盖章）</w:t>
            </w:r>
          </w:p>
          <w:p w14:paraId="48193392">
            <w:pPr>
              <w:keepNext w:val="0"/>
              <w:keepLines w:val="0"/>
              <w:pageBreakBefore w:val="0"/>
              <w:widowControl w:val="0"/>
              <w:kinsoku/>
              <w:wordWrap/>
              <w:overflowPunct/>
              <w:topLinePunct w:val="0"/>
              <w:autoSpaceDE/>
              <w:autoSpaceDN/>
              <w:bidi w:val="0"/>
              <w:adjustRightInd/>
              <w:snapToGrid/>
              <w:spacing w:line="400" w:lineRule="exact"/>
              <w:ind w:firstLine="936" w:firstLineChars="400"/>
              <w:jc w:val="right"/>
              <w:textAlignment w:val="auto"/>
              <w:rPr>
                <w:rFonts w:hint="eastAsia" w:ascii="仿宋_GB2312" w:hAnsi="仿宋_GB2312" w:eastAsia="仿宋_GB2312" w:cs="仿宋_GB2312"/>
                <w:caps/>
                <w:snapToGrid w:val="0"/>
                <w:color w:val="auto"/>
                <w:spacing w:val="-3"/>
                <w:kern w:val="0"/>
                <w:sz w:val="24"/>
                <w:szCs w:val="24"/>
                <w:lang w:val="en-US" w:eastAsia="zh-CN" w:bidi="ar-SA"/>
              </w:rPr>
            </w:pPr>
            <w:r>
              <w:rPr>
                <w:rFonts w:hint="eastAsia" w:ascii="仿宋_GB2312" w:hAnsi="仿宋_GB2312" w:eastAsia="仿宋_GB2312" w:cs="仿宋_GB2312"/>
                <w:caps/>
                <w:color w:val="auto"/>
                <w:spacing w:val="-3"/>
                <w:kern w:val="2"/>
                <w:sz w:val="24"/>
                <w:szCs w:val="32"/>
                <w:lang w:val="en-US" w:eastAsia="zh-CN" w:bidi="ar-SA"/>
              </w:rPr>
              <w:t>年   月   日</w:t>
            </w:r>
          </w:p>
        </w:tc>
      </w:tr>
    </w:tbl>
    <w:p w14:paraId="610DB3F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313" w:beforeLines="100" w:beforeAutospacing="0" w:after="313" w:afterLines="100" w:afterAutospacing="0" w:line="600" w:lineRule="exact"/>
        <w:ind w:left="0" w:right="0"/>
        <w:jc w:val="center"/>
        <w:textAlignment w:val="auto"/>
        <w:rPr>
          <w:rFonts w:hint="eastAsia" w:ascii="仿宋_GB2312" w:hAnsi="仿宋_GB2312" w:eastAsia="仿宋_GB2312" w:cs="仿宋_GB2312"/>
          <w:color w:val="auto"/>
          <w:spacing w:val="0"/>
          <w:kern w:val="0"/>
          <w:sz w:val="44"/>
          <w:szCs w:val="44"/>
          <w:u w:val="none"/>
          <w:lang w:val="en-US" w:eastAsia="zh-CN" w:bidi="ar"/>
        </w:rPr>
        <w:sectPr>
          <w:footerReference r:id="rId3" w:type="default"/>
          <w:pgSz w:w="11906" w:h="16838"/>
          <w:pgMar w:top="2098" w:right="1474" w:bottom="1984" w:left="1587" w:header="851" w:footer="1587" w:gutter="0"/>
          <w:paperSrc/>
          <w:pgNumType w:fmt="decimal"/>
          <w:cols w:space="720" w:num="1"/>
          <w:rtlGutter w:val="0"/>
          <w:docGrid w:type="lines" w:linePitch="318" w:charSpace="0"/>
        </w:sectPr>
      </w:pPr>
    </w:p>
    <w:bookmarkEnd w:id="0"/>
    <w:p w14:paraId="59858186">
      <w:pPr>
        <w:pStyle w:val="2"/>
        <w:jc w:val="both"/>
        <w:rPr>
          <w:rFonts w:hint="eastAsia"/>
        </w:rPr>
      </w:pPr>
    </w:p>
    <w:sectPr>
      <w:footerReference r:id="rId4" w:type="default"/>
      <w:pgSz w:w="11906" w:h="16838"/>
      <w:pgMar w:top="1984" w:right="1474" w:bottom="1871" w:left="1587" w:header="851" w:footer="1587" w:gutter="0"/>
      <w:paperSrc/>
      <w:pgNumType w:fmt="decimal"/>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altName w:val="汉仪中宋简"/>
    <w:panose1 w:val="02010600040101010101"/>
    <w:charset w:val="00"/>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46E5F">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07017D0">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vert="horz" wrap="none" lIns="0" tIns="0" rIns="0" bIns="0" anchor="t" anchorCtr="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NJWO7QAAAABQEA&#10;AA8AAAAAAAAAAQAgAAAAIgAAAGRycy9kb3ducmV2LnhtbFBLAQIUABQAAAAIAIdO4kB56D3J6QEA&#10;AMoDAAAOAAAAAAAAAAEAIAAAAB8BAABkcnMvZTJvRG9jLnhtbFBLBQYAAAAABgAGAFkBAAB6BQAA&#10;AAA=&#10;">
              <v:fill on="f" focussize="0,0"/>
              <v:stroke on="f" weight="0.5pt"/>
              <v:imagedata o:title=""/>
              <o:lock v:ext="edit" aspectratio="f"/>
              <v:textbox inset="0mm,0mm,0mm,0mm" style="mso-fit-shape-to-text:t;">
                <w:txbxContent>
                  <w:p w14:paraId="207017D0">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09D32">
    <w:pPr>
      <w:pStyle w:val="6"/>
      <w:tabs>
        <w:tab w:val="left" w:pos="283"/>
        <w:tab w:val="clear" w:pos="4153"/>
      </w:tabs>
      <w:rPr>
        <w:rFonts w:ascii="宋体" w:hAnsi="宋体"/>
        <w:sz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D999EE2">
                          <w:pPr>
                            <w:pStyle w:val="6"/>
                            <w:rPr>
                              <w:rFonts w:ascii="宋体" w:hAnsi="宋体" w:cs="宋体"/>
                              <w:sz w:val="28"/>
                              <w:szCs w:val="2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Xgcgsc0BAACpAwAADgAAAAAAAAABACAAAAAeAQAAZHJzL2Uy&#10;b0RvYy54bWxQSwUGAAAAAAYABgBZAQAAXQUAAAAA&#10;">
              <v:fill on="f" focussize="0,0"/>
              <v:stroke on="f"/>
              <v:imagedata o:title=""/>
              <o:lock v:ext="edit" aspectratio="f"/>
              <v:textbox inset="0mm,0mm,0mm,0mm" style="mso-fit-shape-to-text:t;">
                <w:txbxContent>
                  <w:p w14:paraId="7D999EE2">
                    <w:pPr>
                      <w:pStyle w:val="6"/>
                      <w:rPr>
                        <w:rFonts w:ascii="宋体" w:hAnsi="宋体" w:cs="宋体"/>
                        <w:sz w:val="28"/>
                        <w:szCs w:val="28"/>
                      </w:rPr>
                    </w:pPr>
                  </w:p>
                </w:txbxContent>
              </v:textbox>
            </v:shape>
          </w:pict>
        </mc:Fallback>
      </mc:AlternateContent>
    </w:r>
    <w:r>
      <w:rPr>
        <w:rFonts w:hint="eastAsia" w:ascii="宋体" w:hAnsi="宋体"/>
        <w:sz w:val="28"/>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9"/>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mNWYyNzU4NzhmMTg4ZjViOTljODdmMDJlNzQ0Y2MifQ=="/>
  </w:docVars>
  <w:rsids>
    <w:rsidRoot w:val="D7DE7C95"/>
    <w:rsid w:val="03C74493"/>
    <w:rsid w:val="05AF5900"/>
    <w:rsid w:val="065831B7"/>
    <w:rsid w:val="09AD3939"/>
    <w:rsid w:val="0BB17FF7"/>
    <w:rsid w:val="0F8D2DF6"/>
    <w:rsid w:val="12810624"/>
    <w:rsid w:val="12CD22FE"/>
    <w:rsid w:val="13433B2C"/>
    <w:rsid w:val="1347361C"/>
    <w:rsid w:val="15A47D55"/>
    <w:rsid w:val="17847991"/>
    <w:rsid w:val="18AC0A4D"/>
    <w:rsid w:val="1A2058E6"/>
    <w:rsid w:val="1A7A7E33"/>
    <w:rsid w:val="1D8175BA"/>
    <w:rsid w:val="1E840668"/>
    <w:rsid w:val="1ED723EF"/>
    <w:rsid w:val="1FFDE65F"/>
    <w:rsid w:val="21313216"/>
    <w:rsid w:val="21AB0BF8"/>
    <w:rsid w:val="21FFC41D"/>
    <w:rsid w:val="226347CC"/>
    <w:rsid w:val="226A4C31"/>
    <w:rsid w:val="22A85759"/>
    <w:rsid w:val="236C525A"/>
    <w:rsid w:val="23C87E61"/>
    <w:rsid w:val="246833F2"/>
    <w:rsid w:val="277976C4"/>
    <w:rsid w:val="2ACB1961"/>
    <w:rsid w:val="2C610E53"/>
    <w:rsid w:val="2CAB3B93"/>
    <w:rsid w:val="2E374F87"/>
    <w:rsid w:val="2E9F2106"/>
    <w:rsid w:val="323553C9"/>
    <w:rsid w:val="329B0E37"/>
    <w:rsid w:val="32F10A57"/>
    <w:rsid w:val="332F72B3"/>
    <w:rsid w:val="33C6DACB"/>
    <w:rsid w:val="345A26DF"/>
    <w:rsid w:val="354457B6"/>
    <w:rsid w:val="35DF39AD"/>
    <w:rsid w:val="373131F5"/>
    <w:rsid w:val="37B01116"/>
    <w:rsid w:val="37DCF74D"/>
    <w:rsid w:val="3A56409A"/>
    <w:rsid w:val="3A744447"/>
    <w:rsid w:val="3A753540"/>
    <w:rsid w:val="3B933669"/>
    <w:rsid w:val="3BEE0DE9"/>
    <w:rsid w:val="3D3E0D3C"/>
    <w:rsid w:val="3F1178F7"/>
    <w:rsid w:val="3FE0F1F0"/>
    <w:rsid w:val="3FF5302F"/>
    <w:rsid w:val="40381A73"/>
    <w:rsid w:val="41980AAB"/>
    <w:rsid w:val="426B2F9D"/>
    <w:rsid w:val="427A0BAF"/>
    <w:rsid w:val="42D65264"/>
    <w:rsid w:val="45676F00"/>
    <w:rsid w:val="45982919"/>
    <w:rsid w:val="461F4314"/>
    <w:rsid w:val="47FD0FCC"/>
    <w:rsid w:val="4A947131"/>
    <w:rsid w:val="4B96185F"/>
    <w:rsid w:val="4DEB7267"/>
    <w:rsid w:val="4DFC67D6"/>
    <w:rsid w:val="4E676345"/>
    <w:rsid w:val="4FD728BB"/>
    <w:rsid w:val="4FDFC938"/>
    <w:rsid w:val="4FFCB7DA"/>
    <w:rsid w:val="52D95337"/>
    <w:rsid w:val="53D3D987"/>
    <w:rsid w:val="54D04083"/>
    <w:rsid w:val="56EEAC61"/>
    <w:rsid w:val="578D049F"/>
    <w:rsid w:val="58203FDF"/>
    <w:rsid w:val="583A0626"/>
    <w:rsid w:val="58FB4AD7"/>
    <w:rsid w:val="59EE8E8E"/>
    <w:rsid w:val="5A317807"/>
    <w:rsid w:val="5A72532A"/>
    <w:rsid w:val="5BFE3ADF"/>
    <w:rsid w:val="5DCF2ACD"/>
    <w:rsid w:val="5E2F2B6B"/>
    <w:rsid w:val="5EAB7643"/>
    <w:rsid w:val="5F17F1FF"/>
    <w:rsid w:val="5F7451F0"/>
    <w:rsid w:val="5F7A8123"/>
    <w:rsid w:val="5F7D63E9"/>
    <w:rsid w:val="5FDB4BCB"/>
    <w:rsid w:val="5FDB5684"/>
    <w:rsid w:val="5FE7EFA0"/>
    <w:rsid w:val="64AC465A"/>
    <w:rsid w:val="653E14CE"/>
    <w:rsid w:val="65F5372F"/>
    <w:rsid w:val="662F5216"/>
    <w:rsid w:val="66597654"/>
    <w:rsid w:val="67414279"/>
    <w:rsid w:val="67F9832D"/>
    <w:rsid w:val="67FC76A6"/>
    <w:rsid w:val="693D75DE"/>
    <w:rsid w:val="699E58D5"/>
    <w:rsid w:val="6BD20172"/>
    <w:rsid w:val="6BDEB63C"/>
    <w:rsid w:val="6C3D2888"/>
    <w:rsid w:val="6E0E7291"/>
    <w:rsid w:val="6EAFC00E"/>
    <w:rsid w:val="6FFD70A4"/>
    <w:rsid w:val="71886E39"/>
    <w:rsid w:val="72323C67"/>
    <w:rsid w:val="743F7CFC"/>
    <w:rsid w:val="75E52AD9"/>
    <w:rsid w:val="76D6B124"/>
    <w:rsid w:val="771670D2"/>
    <w:rsid w:val="77BF50CC"/>
    <w:rsid w:val="797F830D"/>
    <w:rsid w:val="7A5D6923"/>
    <w:rsid w:val="7A802A34"/>
    <w:rsid w:val="7B551565"/>
    <w:rsid w:val="7B7357D0"/>
    <w:rsid w:val="7BBEAD3F"/>
    <w:rsid w:val="7BBF6A25"/>
    <w:rsid w:val="7BDB1F23"/>
    <w:rsid w:val="7BFF8E84"/>
    <w:rsid w:val="7CC95F00"/>
    <w:rsid w:val="7CF3CE06"/>
    <w:rsid w:val="7D3E396D"/>
    <w:rsid w:val="7D8E79B7"/>
    <w:rsid w:val="7DDEFF53"/>
    <w:rsid w:val="7DE731DC"/>
    <w:rsid w:val="7E0F1171"/>
    <w:rsid w:val="7E5768CA"/>
    <w:rsid w:val="7E9F9453"/>
    <w:rsid w:val="7EEB5BC4"/>
    <w:rsid w:val="7EF02D12"/>
    <w:rsid w:val="7EFDCF9F"/>
    <w:rsid w:val="7F9D1FA2"/>
    <w:rsid w:val="7FBB50B7"/>
    <w:rsid w:val="7FBDA2DD"/>
    <w:rsid w:val="7FE7A836"/>
    <w:rsid w:val="7FEBAA97"/>
    <w:rsid w:val="7FEE2A89"/>
    <w:rsid w:val="7FF7D847"/>
    <w:rsid w:val="7FFF1C70"/>
    <w:rsid w:val="8EBF85FE"/>
    <w:rsid w:val="8F776D30"/>
    <w:rsid w:val="9B7F6D49"/>
    <w:rsid w:val="9F33160C"/>
    <w:rsid w:val="9FFBDE85"/>
    <w:rsid w:val="A1FE2BF2"/>
    <w:rsid w:val="A6FBAE93"/>
    <w:rsid w:val="AEFED634"/>
    <w:rsid w:val="B70F328D"/>
    <w:rsid w:val="B7F9B48B"/>
    <w:rsid w:val="B9FBA1E6"/>
    <w:rsid w:val="BD956A31"/>
    <w:rsid w:val="BDAE9032"/>
    <w:rsid w:val="BDF70E3D"/>
    <w:rsid w:val="BF9505E8"/>
    <w:rsid w:val="BFDF67C1"/>
    <w:rsid w:val="CD5E46D1"/>
    <w:rsid w:val="CFBF0540"/>
    <w:rsid w:val="CFFBCD01"/>
    <w:rsid w:val="D0931979"/>
    <w:rsid w:val="D34EB691"/>
    <w:rsid w:val="D3C6EA10"/>
    <w:rsid w:val="D5D58295"/>
    <w:rsid w:val="D73EDAA9"/>
    <w:rsid w:val="D7DE7C95"/>
    <w:rsid w:val="DA306C23"/>
    <w:rsid w:val="DB9F549C"/>
    <w:rsid w:val="DE792F29"/>
    <w:rsid w:val="DEF72E8D"/>
    <w:rsid w:val="DF0C9416"/>
    <w:rsid w:val="DF9DFF90"/>
    <w:rsid w:val="DFAF4C21"/>
    <w:rsid w:val="E8CFE2DF"/>
    <w:rsid w:val="ED5BF29C"/>
    <w:rsid w:val="ED9B2C2B"/>
    <w:rsid w:val="EDEFCA25"/>
    <w:rsid w:val="EDF36803"/>
    <w:rsid w:val="EE86E324"/>
    <w:rsid w:val="EEFFCE01"/>
    <w:rsid w:val="EFDE6048"/>
    <w:rsid w:val="EFF835DE"/>
    <w:rsid w:val="EFFB9F64"/>
    <w:rsid w:val="F3FA8B3E"/>
    <w:rsid w:val="F3FD746B"/>
    <w:rsid w:val="F5532680"/>
    <w:rsid w:val="F65B1018"/>
    <w:rsid w:val="F689EEFE"/>
    <w:rsid w:val="F7704094"/>
    <w:rsid w:val="F7BD1E59"/>
    <w:rsid w:val="F7D7B075"/>
    <w:rsid w:val="F7EFFD68"/>
    <w:rsid w:val="F7FF930F"/>
    <w:rsid w:val="F9FF6D6A"/>
    <w:rsid w:val="FABF23B6"/>
    <w:rsid w:val="FCF66B4E"/>
    <w:rsid w:val="FD7ED1BD"/>
    <w:rsid w:val="FD876FB2"/>
    <w:rsid w:val="FDFB68C7"/>
    <w:rsid w:val="FEDF370D"/>
    <w:rsid w:val="FEF7C019"/>
    <w:rsid w:val="FEFFE326"/>
    <w:rsid w:val="FF22051F"/>
    <w:rsid w:val="FF3DB92C"/>
    <w:rsid w:val="FF6CE4DB"/>
    <w:rsid w:val="FF7F5162"/>
    <w:rsid w:val="FFAF1260"/>
    <w:rsid w:val="FFBF58DC"/>
    <w:rsid w:val="FFDA4D85"/>
    <w:rsid w:val="FFF7EED7"/>
    <w:rsid w:val="FFFAD3E2"/>
    <w:rsid w:val="FFFB06D0"/>
    <w:rsid w:val="FFFF49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widowControl w:val="0"/>
      <w:spacing w:beforeAutospacing="0" w:afterAutospacing="0" w:line="600" w:lineRule="exact"/>
      <w:jc w:val="center"/>
      <w:outlineLvl w:val="0"/>
    </w:pPr>
    <w:rPr>
      <w:rFonts w:eastAsia="方正小标宋_GBK"/>
      <w:kern w:val="44"/>
      <w:sz w:val="44"/>
      <w:szCs w:val="48"/>
    </w:rPr>
  </w:style>
  <w:style w:type="paragraph" w:styleId="4">
    <w:name w:val="heading 2"/>
    <w:basedOn w:val="1"/>
    <w:next w:val="1"/>
    <w:unhideWhenUsed/>
    <w:qFormat/>
    <w:uiPriority w:val="0"/>
    <w:pPr>
      <w:keepNext w:val="0"/>
      <w:keepLines w:val="0"/>
      <w:spacing w:beforeLines="0" w:beforeAutospacing="0" w:afterLines="0" w:afterAutospacing="0" w:line="560" w:lineRule="exact"/>
      <w:ind w:firstLine="680"/>
      <w:outlineLvl w:val="1"/>
    </w:pPr>
    <w:rPr>
      <w:rFonts w:ascii="黑体" w:hAnsi="黑体" w:eastAsia="黑体"/>
      <w:sz w:val="32"/>
    </w:rPr>
  </w:style>
  <w:style w:type="paragraph" w:styleId="5">
    <w:name w:val="heading 3"/>
    <w:basedOn w:val="1"/>
    <w:next w:val="1"/>
    <w:unhideWhenUsed/>
    <w:qFormat/>
    <w:uiPriority w:val="0"/>
    <w:pPr>
      <w:jc w:val="left"/>
      <w:outlineLvl w:val="2"/>
    </w:pPr>
    <w:rPr>
      <w:rFonts w:hint="eastAsia" w:ascii="宋体" w:hAnsi="宋体" w:eastAsia="宋体" w:cs="Times New Roman"/>
      <w:b/>
      <w:kern w:val="0"/>
      <w:sz w:val="27"/>
      <w:szCs w:val="27"/>
    </w:rPr>
  </w:style>
  <w:style w:type="character" w:default="1" w:styleId="12">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2">
    <w:name w:val="Body Text"/>
    <w:basedOn w:val="1"/>
    <w:next w:val="1"/>
    <w:qFormat/>
    <w:uiPriority w:val="99"/>
    <w:pPr>
      <w:jc w:val="center"/>
    </w:pPr>
    <w:rPr>
      <w:rFonts w:eastAsia="黑体"/>
      <w:sz w:val="44"/>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index 7"/>
    <w:basedOn w:val="1"/>
    <w:next w:val="1"/>
    <w:qFormat/>
    <w:uiPriority w:val="0"/>
    <w:pPr>
      <w:ind w:left="2520"/>
    </w:p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Style w:val="1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图表目录1"/>
    <w:basedOn w:val="14"/>
    <w:next w:val="14"/>
    <w:qFormat/>
    <w:uiPriority w:val="0"/>
    <w:pPr>
      <w:ind w:left="200" w:leftChars="200" w:hanging="200" w:hangingChars="200"/>
    </w:pPr>
    <w:rPr>
      <w:rFonts w:ascii="Times New Roman" w:hAnsi="Times New Roman" w:cs="Times New Roman"/>
    </w:rPr>
  </w:style>
  <w:style w:type="paragraph" w:customStyle="1" w:styleId="14">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3"/>
    <w:qFormat/>
    <w:uiPriority w:val="0"/>
    <w:pPr>
      <w:widowControl w:val="0"/>
      <w:jc w:val="both"/>
    </w:pPr>
    <w:rPr>
      <w:rFonts w:ascii="Calibri" w:hAnsi="Calibri"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6711</Words>
  <Characters>6815</Characters>
  <Lines>0</Lines>
  <Paragraphs>0</Paragraphs>
  <TotalTime>255.666666666667</TotalTime>
  <ScaleCrop>false</ScaleCrop>
  <LinksUpToDate>false</LinksUpToDate>
  <CharactersWithSpaces>8067</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2026-05-28T15:05:00Z</dcterms:created>
  <dc:creator>user</dc:creator>
  <cp:lastModifiedBy>Administrator</cp:lastModifiedBy>
  <cp:lastPrinted>2026-06-25T05:51:31Z</cp:lastPrinted>
  <dcterms:modified xsi:type="dcterms:W3CDTF">2026-07-06T03:17:26Z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15206D7C57F24841A30E6AA868FF6ECC_13</vt:lpwstr>
  </property>
  <property fmtid="{D5CDD505-2E9C-101B-9397-08002B2CF9AE}" pid="4" name="KSOTemplateDocerSaveRecord">
    <vt:lpwstr>eyJoZGlkIjoiZDAyY2RjMzhiYTkzMjJkMzI2ZTNiMGMyZmY2YjY2NmEiLCJ1c2VySWQiOiIxNjEyNjMwNzI4In0=</vt:lpwstr>
  </property>
</Properties>
</file>