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F58F8">
      <w:pPr>
        <w:spacing w:line="600" w:lineRule="exact"/>
        <w:outlineLvl w:val="0"/>
        <w:rPr>
          <w:rFonts w:hint="eastAsia" w:ascii="方正黑体_GBK" w:hAnsi="方正黑体_GBK" w:eastAsia="方正黑体_GBK" w:cs="方正黑体_GBK"/>
          <w:color w:val="auto"/>
          <w:spacing w:val="0"/>
          <w:kern w:val="0"/>
          <w:sz w:val="32"/>
          <w:szCs w:val="32"/>
          <w:lang w:bidi="ar"/>
        </w:rPr>
      </w:pPr>
      <w:r>
        <w:rPr>
          <w:rFonts w:hint="eastAsia" w:ascii="方正黑体_GBK" w:hAnsi="方正黑体_GBK" w:eastAsia="方正黑体_GBK" w:cs="方正黑体_GBK"/>
          <w:color w:val="auto"/>
          <w:spacing w:val="0"/>
          <w:kern w:val="0"/>
          <w:sz w:val="32"/>
          <w:szCs w:val="32"/>
          <w:lang w:bidi="ar"/>
        </w:rPr>
        <w:t>附件1</w:t>
      </w:r>
    </w:p>
    <w:p w14:paraId="6521905C">
      <w:pPr>
        <w:pStyle w:val="5"/>
        <w:spacing w:line="600" w:lineRule="exact"/>
        <w:ind w:left="0"/>
        <w:rPr>
          <w:rFonts w:hint="eastAsia" w:ascii="宋体" w:hAnsi="宋体" w:eastAsia="方正小标宋_GBK" w:cs="方正小标宋_GBK"/>
          <w:color w:val="auto"/>
          <w:spacing w:val="0"/>
          <w:sz w:val="44"/>
          <w:szCs w:val="44"/>
        </w:rPr>
      </w:pPr>
    </w:p>
    <w:p w14:paraId="45B8A7D3">
      <w:pPr>
        <w:spacing w:line="600" w:lineRule="exact"/>
        <w:jc w:val="center"/>
        <w:rPr>
          <w:rFonts w:hint="eastAsia" w:ascii="宋体" w:hAnsi="宋体" w:eastAsia="方正小标宋_GBK" w:cs="方正小标宋_GBK"/>
          <w:color w:val="auto"/>
          <w:spacing w:val="0"/>
          <w:sz w:val="44"/>
          <w:szCs w:val="44"/>
        </w:rPr>
      </w:pPr>
      <w:bookmarkStart w:id="0" w:name="_GoBack"/>
      <w:r>
        <w:rPr>
          <w:rFonts w:hint="eastAsia" w:ascii="宋体" w:hAnsi="宋体" w:eastAsia="方正小标宋_GBK" w:cs="方正小标宋_GBK"/>
          <w:bCs/>
          <w:color w:val="auto"/>
          <w:spacing w:val="0"/>
          <w:sz w:val="44"/>
          <w:szCs w:val="44"/>
        </w:rPr>
        <w:t>云南省员工录用“一件事”</w:t>
      </w:r>
      <w:r>
        <w:rPr>
          <w:rFonts w:hint="eastAsia" w:ascii="宋体" w:hAnsi="宋体" w:eastAsia="方正小标宋_GBK" w:cs="方正小标宋_GBK"/>
          <w:color w:val="auto"/>
          <w:spacing w:val="0"/>
          <w:sz w:val="44"/>
          <w:szCs w:val="44"/>
        </w:rPr>
        <w:t>办事指南</w:t>
      </w:r>
      <w:bookmarkEnd w:id="0"/>
    </w:p>
    <w:p w14:paraId="7F7E90F2">
      <w:pPr>
        <w:spacing w:line="600" w:lineRule="exact"/>
        <w:ind w:firstLine="624" w:firstLineChars="200"/>
        <w:outlineLvl w:val="1"/>
        <w:rPr>
          <w:rFonts w:hint="eastAsia" w:ascii="宋体" w:hAnsi="宋体" w:eastAsia="方正黑体_GBK" w:cs="方正黑体_GBK"/>
          <w:color w:val="auto"/>
          <w:spacing w:val="0"/>
          <w:sz w:val="32"/>
          <w:szCs w:val="32"/>
        </w:rPr>
      </w:pPr>
    </w:p>
    <w:p w14:paraId="4E809707">
      <w:pPr>
        <w:spacing w:line="600" w:lineRule="exact"/>
        <w:ind w:firstLine="624" w:firstLineChars="200"/>
        <w:outlineLvl w:val="1"/>
        <w:rPr>
          <w:rFonts w:hint="eastAsia" w:ascii="宋体" w:hAnsi="宋体" w:eastAsia="方正黑体_GBK" w:cs="方正黑体_GBK"/>
          <w:color w:val="auto"/>
          <w:spacing w:val="0"/>
          <w:sz w:val="32"/>
          <w:szCs w:val="32"/>
        </w:rPr>
      </w:pPr>
      <w:r>
        <w:rPr>
          <w:rFonts w:hint="eastAsia" w:ascii="宋体" w:hAnsi="宋体" w:eastAsia="方正黑体_GBK" w:cs="方正黑体_GBK"/>
          <w:color w:val="auto"/>
          <w:spacing w:val="0"/>
          <w:sz w:val="32"/>
          <w:szCs w:val="32"/>
        </w:rPr>
        <w:t>一、基本信息</w:t>
      </w:r>
    </w:p>
    <w:p w14:paraId="3DA994FB">
      <w:pPr>
        <w:spacing w:line="600" w:lineRule="exact"/>
        <w:ind w:firstLine="624" w:firstLineChars="200"/>
        <w:outlineLvl w:val="1"/>
        <w:rPr>
          <w:rFonts w:hint="eastAsia" w:ascii="宋体" w:hAnsi="宋体" w:eastAsia="方正仿宋_GBK" w:cs="方正仿宋_GBK"/>
          <w:color w:val="auto"/>
          <w:spacing w:val="0"/>
          <w:sz w:val="32"/>
          <w:szCs w:val="32"/>
          <w:lang w:eastAsia="zh-CN"/>
        </w:rPr>
      </w:pPr>
      <w:r>
        <w:rPr>
          <w:rFonts w:hint="eastAsia" w:ascii="宋体" w:hAnsi="宋体" w:eastAsia="方正楷体_GBK" w:cs="方正楷体_GBK"/>
          <w:color w:val="auto"/>
          <w:spacing w:val="0"/>
          <w:sz w:val="32"/>
          <w:szCs w:val="32"/>
        </w:rPr>
        <w:t>（一）事项名称：</w:t>
      </w:r>
      <w:r>
        <w:rPr>
          <w:rFonts w:hint="eastAsia" w:ascii="宋体" w:hAnsi="宋体" w:eastAsia="方正仿宋_GBK" w:cs="方正仿宋_GBK"/>
          <w:color w:val="auto"/>
          <w:spacing w:val="0"/>
          <w:sz w:val="32"/>
          <w:szCs w:val="32"/>
        </w:rPr>
        <w:t>员工录用“一件事”</w:t>
      </w:r>
      <w:r>
        <w:rPr>
          <w:rFonts w:hint="eastAsia" w:ascii="宋体" w:hAnsi="宋体" w:eastAsia="方正仿宋_GBK" w:cs="方正仿宋_GBK"/>
          <w:color w:val="auto"/>
          <w:spacing w:val="0"/>
          <w:sz w:val="32"/>
          <w:szCs w:val="32"/>
          <w:lang w:eastAsia="zh-CN"/>
        </w:rPr>
        <w:t>。</w:t>
      </w:r>
    </w:p>
    <w:p w14:paraId="0B812AE6">
      <w:pPr>
        <w:spacing w:line="600" w:lineRule="exact"/>
        <w:ind w:firstLine="624" w:firstLineChars="200"/>
        <w:outlineLvl w:val="1"/>
        <w:rPr>
          <w:rFonts w:hint="eastAsia"/>
          <w:lang w:eastAsia="zh-CN"/>
        </w:rPr>
      </w:pPr>
      <w:r>
        <w:rPr>
          <w:rFonts w:hint="eastAsia" w:ascii="宋体" w:hAnsi="宋体" w:eastAsia="方正楷体_GBK" w:cs="方正楷体_GBK"/>
          <w:color w:val="auto"/>
          <w:spacing w:val="0"/>
          <w:sz w:val="32"/>
          <w:szCs w:val="32"/>
        </w:rPr>
        <w:t>（二）</w:t>
      </w:r>
      <w:r>
        <w:rPr>
          <w:rFonts w:hint="eastAsia" w:ascii="宋体" w:hAnsi="宋体" w:eastAsia="方正楷体_GBK" w:cs="方正楷体_GBK"/>
          <w:color w:val="auto"/>
          <w:spacing w:val="0"/>
          <w:sz w:val="32"/>
          <w:szCs w:val="32"/>
          <w:lang w:eastAsia="zh-CN"/>
        </w:rPr>
        <w:t>牵头单位：</w:t>
      </w:r>
      <w:r>
        <w:rPr>
          <w:rFonts w:hint="eastAsia" w:ascii="方正仿宋_GBK" w:hAnsi="方正仿宋_GBK" w:eastAsia="方正仿宋_GBK" w:cs="方正仿宋_GBK"/>
          <w:color w:val="auto"/>
          <w:spacing w:val="0"/>
          <w:sz w:val="32"/>
          <w:szCs w:val="32"/>
          <w:lang w:eastAsia="zh-CN"/>
        </w:rPr>
        <w:t>省人力资源社会保障厅。</w:t>
      </w:r>
    </w:p>
    <w:p w14:paraId="0A257A01">
      <w:pPr>
        <w:spacing w:line="600" w:lineRule="exact"/>
        <w:ind w:firstLine="624" w:firstLineChars="200"/>
        <w:outlineLvl w:val="1"/>
        <w:rPr>
          <w:rFonts w:hint="eastAsia" w:ascii="宋体" w:hAnsi="宋体" w:eastAsia="方正楷体_GBK" w:cs="方正楷体_GBK"/>
          <w:color w:val="auto"/>
          <w:spacing w:val="0"/>
          <w:sz w:val="32"/>
          <w:szCs w:val="32"/>
          <w:lang w:eastAsia="zh-CN"/>
        </w:rPr>
      </w:pPr>
      <w:r>
        <w:rPr>
          <w:rFonts w:hint="eastAsia" w:ascii="宋体" w:hAnsi="宋体" w:eastAsia="方正楷体_GBK" w:cs="方正楷体_GBK"/>
          <w:color w:val="auto"/>
          <w:spacing w:val="0"/>
          <w:sz w:val="32"/>
          <w:szCs w:val="32"/>
          <w:lang w:eastAsia="zh-CN"/>
        </w:rPr>
        <w:t>（三）配合单位：</w:t>
      </w:r>
      <w:r>
        <w:rPr>
          <w:rFonts w:hint="eastAsia" w:ascii="方正仿宋_GBK" w:hAnsi="方正仿宋_GBK" w:eastAsia="方正仿宋_GBK" w:cs="方正仿宋_GBK"/>
          <w:color w:val="auto"/>
          <w:spacing w:val="0"/>
          <w:sz w:val="32"/>
          <w:szCs w:val="32"/>
          <w:lang w:eastAsia="zh-CN"/>
        </w:rPr>
        <w:t>省住房城乡建设厅、省医保局。</w:t>
      </w:r>
    </w:p>
    <w:p w14:paraId="544E261C">
      <w:pPr>
        <w:spacing w:line="600" w:lineRule="exact"/>
        <w:ind w:firstLine="624" w:firstLineChars="200"/>
        <w:outlineLvl w:val="1"/>
        <w:rPr>
          <w:rFonts w:hint="eastAsia" w:ascii="宋体" w:hAnsi="宋体" w:eastAsia="方正楷体_GBK" w:cs="方正楷体_GBK"/>
          <w:color w:val="auto"/>
          <w:spacing w:val="0"/>
          <w:sz w:val="32"/>
          <w:szCs w:val="32"/>
        </w:rPr>
      </w:pPr>
      <w:r>
        <w:rPr>
          <w:rFonts w:hint="eastAsia" w:ascii="宋体" w:hAnsi="宋体" w:eastAsia="方正楷体_GBK" w:cs="方正楷体_GBK"/>
          <w:color w:val="auto"/>
          <w:spacing w:val="0"/>
          <w:sz w:val="32"/>
          <w:szCs w:val="32"/>
          <w:lang w:eastAsia="zh-CN"/>
        </w:rPr>
        <w:t>（四）涉及</w:t>
      </w:r>
      <w:r>
        <w:rPr>
          <w:rFonts w:hint="eastAsia" w:ascii="宋体" w:hAnsi="宋体" w:eastAsia="方正楷体_GBK" w:cs="方正楷体_GBK"/>
          <w:color w:val="auto"/>
          <w:spacing w:val="0"/>
          <w:sz w:val="32"/>
          <w:szCs w:val="32"/>
        </w:rPr>
        <w:t>事项：</w:t>
      </w:r>
    </w:p>
    <w:p w14:paraId="735667E3">
      <w:pPr>
        <w:spacing w:line="600" w:lineRule="exact"/>
        <w:ind w:firstLine="1248" w:firstLineChars="400"/>
        <w:outlineLvl w:val="1"/>
        <w:rPr>
          <w:rFonts w:hint="eastAsia" w:ascii="宋体" w:hAnsi="宋体" w:eastAsia="方正仿宋_GBK" w:cs="方正仿宋_GBK"/>
          <w:color w:val="auto"/>
          <w:spacing w:val="0"/>
          <w:sz w:val="32"/>
          <w:szCs w:val="32"/>
          <w:lang w:eastAsia="zh-CN"/>
        </w:rPr>
      </w:pPr>
      <w:r>
        <w:rPr>
          <w:rFonts w:hint="eastAsia" w:ascii="宋体" w:hAnsi="宋体" w:eastAsia="方正仿宋_GBK" w:cs="方正仿宋_GBK"/>
          <w:color w:val="auto"/>
          <w:spacing w:val="0"/>
          <w:sz w:val="32"/>
          <w:szCs w:val="32"/>
        </w:rPr>
        <w:t>1.就业登记</w:t>
      </w:r>
      <w:r>
        <w:rPr>
          <w:rFonts w:hint="eastAsia" w:ascii="宋体" w:hAnsi="宋体" w:eastAsia="方正仿宋_GBK" w:cs="方正仿宋_GBK"/>
          <w:color w:val="auto"/>
          <w:spacing w:val="0"/>
          <w:sz w:val="32"/>
          <w:szCs w:val="32"/>
          <w:lang w:eastAsia="zh-CN"/>
        </w:rPr>
        <w:t>；</w:t>
      </w:r>
    </w:p>
    <w:p w14:paraId="79BBF8F5">
      <w:pPr>
        <w:spacing w:line="600" w:lineRule="exact"/>
        <w:ind w:firstLine="1248" w:firstLineChars="400"/>
        <w:outlineLvl w:val="1"/>
        <w:rPr>
          <w:rFonts w:hint="eastAsia" w:ascii="宋体" w:hAnsi="宋体" w:eastAsia="方正仿宋_GBK" w:cs="方正仿宋_GBK"/>
          <w:color w:val="auto"/>
          <w:spacing w:val="0"/>
          <w:sz w:val="32"/>
          <w:szCs w:val="32"/>
          <w:lang w:eastAsia="zh-CN"/>
        </w:rPr>
      </w:pPr>
      <w:r>
        <w:rPr>
          <w:rFonts w:hint="eastAsia" w:ascii="宋体" w:hAnsi="宋体" w:eastAsia="方正仿宋_GBK" w:cs="方正仿宋_GBK"/>
          <w:color w:val="auto"/>
          <w:spacing w:val="0"/>
          <w:sz w:val="32"/>
          <w:szCs w:val="32"/>
        </w:rPr>
        <w:t>2.流动人员人事档案接收</w:t>
      </w:r>
      <w:r>
        <w:rPr>
          <w:rFonts w:hint="eastAsia" w:ascii="宋体" w:hAnsi="宋体" w:eastAsia="方正仿宋_GBK" w:cs="方正仿宋_GBK"/>
          <w:color w:val="auto"/>
          <w:spacing w:val="0"/>
          <w:sz w:val="32"/>
          <w:szCs w:val="32"/>
          <w:lang w:eastAsia="zh-CN"/>
        </w:rPr>
        <w:t>；</w:t>
      </w:r>
    </w:p>
    <w:p w14:paraId="152E1276">
      <w:pPr>
        <w:spacing w:line="600" w:lineRule="exact"/>
        <w:ind w:firstLine="1248" w:firstLineChars="400"/>
        <w:outlineLvl w:val="1"/>
        <w:rPr>
          <w:rFonts w:hint="eastAsia" w:ascii="宋体" w:hAnsi="宋体" w:eastAsia="方正仿宋_GBK" w:cs="方正仿宋_GBK"/>
          <w:color w:val="auto"/>
          <w:spacing w:val="0"/>
          <w:sz w:val="32"/>
          <w:szCs w:val="32"/>
          <w:lang w:eastAsia="zh-CN"/>
        </w:rPr>
      </w:pPr>
      <w:r>
        <w:rPr>
          <w:rFonts w:hint="eastAsia" w:ascii="宋体" w:hAnsi="宋体" w:eastAsia="方正仿宋_GBK" w:cs="方正仿宋_GBK"/>
          <w:color w:val="auto"/>
          <w:spacing w:val="0"/>
          <w:sz w:val="32"/>
          <w:szCs w:val="32"/>
        </w:rPr>
        <w:t>3.劳动用工备案</w:t>
      </w:r>
      <w:r>
        <w:rPr>
          <w:rFonts w:hint="eastAsia" w:ascii="宋体" w:hAnsi="宋体" w:eastAsia="方正仿宋_GBK" w:cs="方正仿宋_GBK"/>
          <w:color w:val="auto"/>
          <w:spacing w:val="0"/>
          <w:sz w:val="32"/>
          <w:szCs w:val="32"/>
          <w:lang w:eastAsia="zh-CN"/>
        </w:rPr>
        <w:t>；</w:t>
      </w:r>
    </w:p>
    <w:p w14:paraId="7BAE3DF9">
      <w:pPr>
        <w:spacing w:line="600" w:lineRule="exact"/>
        <w:ind w:firstLine="1248" w:firstLineChars="400"/>
        <w:outlineLvl w:val="1"/>
        <w:rPr>
          <w:rFonts w:hint="eastAsia" w:ascii="宋体" w:hAnsi="宋体" w:eastAsia="方正仿宋_GBK" w:cs="方正仿宋_GBK"/>
          <w:color w:val="auto"/>
          <w:spacing w:val="0"/>
          <w:sz w:val="32"/>
          <w:szCs w:val="32"/>
          <w:lang w:eastAsia="zh-CN"/>
        </w:rPr>
      </w:pPr>
      <w:r>
        <w:rPr>
          <w:rFonts w:hint="eastAsia" w:ascii="宋体" w:hAnsi="宋体" w:eastAsia="方正仿宋_GBK" w:cs="方正仿宋_GBK"/>
          <w:color w:val="auto"/>
          <w:spacing w:val="0"/>
          <w:sz w:val="32"/>
          <w:szCs w:val="32"/>
        </w:rPr>
        <w:t>4.职工参保登记</w:t>
      </w:r>
      <w:r>
        <w:rPr>
          <w:rFonts w:hint="eastAsia" w:ascii="宋体" w:hAnsi="宋体" w:eastAsia="方正仿宋_GBK" w:cs="方正仿宋_GBK"/>
          <w:color w:val="auto"/>
          <w:spacing w:val="0"/>
          <w:sz w:val="32"/>
          <w:szCs w:val="32"/>
          <w:lang w:eastAsia="zh-CN"/>
        </w:rPr>
        <w:t>；</w:t>
      </w:r>
    </w:p>
    <w:p w14:paraId="5462B262">
      <w:pPr>
        <w:spacing w:line="600" w:lineRule="exact"/>
        <w:ind w:firstLine="1248" w:firstLineChars="400"/>
        <w:outlineLvl w:val="1"/>
        <w:rPr>
          <w:rFonts w:hint="eastAsia" w:ascii="宋体" w:hAnsi="宋体" w:eastAsia="方正仿宋_GBK" w:cs="方正仿宋_GBK"/>
          <w:color w:val="auto"/>
          <w:spacing w:val="0"/>
          <w:sz w:val="32"/>
          <w:szCs w:val="32"/>
          <w:lang w:eastAsia="zh-CN"/>
        </w:rPr>
      </w:pPr>
      <w:r>
        <w:rPr>
          <w:rFonts w:hint="eastAsia" w:ascii="宋体" w:hAnsi="宋体" w:eastAsia="方正仿宋_GBK" w:cs="方正仿宋_GBK"/>
          <w:color w:val="auto"/>
          <w:spacing w:val="0"/>
          <w:sz w:val="32"/>
          <w:szCs w:val="32"/>
        </w:rPr>
        <w:t>5.社会保障卡申领</w:t>
      </w:r>
      <w:r>
        <w:rPr>
          <w:rFonts w:hint="eastAsia" w:ascii="宋体" w:hAnsi="宋体" w:eastAsia="方正仿宋_GBK" w:cs="方正仿宋_GBK"/>
          <w:color w:val="auto"/>
          <w:spacing w:val="0"/>
          <w:sz w:val="32"/>
          <w:szCs w:val="32"/>
          <w:lang w:eastAsia="zh-CN"/>
        </w:rPr>
        <w:t>；</w:t>
      </w:r>
    </w:p>
    <w:p w14:paraId="6A17CEF1">
      <w:pPr>
        <w:spacing w:line="600" w:lineRule="exact"/>
        <w:ind w:firstLine="1248" w:firstLineChars="400"/>
        <w:outlineLvl w:val="1"/>
        <w:rPr>
          <w:rFonts w:hint="eastAsia" w:ascii="宋体" w:hAnsi="宋体" w:eastAsia="方正仿宋_GBK" w:cs="方正仿宋_GBK"/>
          <w:color w:val="auto"/>
          <w:spacing w:val="0"/>
          <w:sz w:val="32"/>
          <w:szCs w:val="32"/>
          <w:lang w:eastAsia="zh-CN"/>
        </w:rPr>
      </w:pPr>
      <w:r>
        <w:rPr>
          <w:rFonts w:hint="eastAsia" w:ascii="宋体" w:hAnsi="宋体" w:eastAsia="方正仿宋_GBK" w:cs="方正仿宋_GBK"/>
          <w:color w:val="auto"/>
          <w:spacing w:val="0"/>
          <w:sz w:val="32"/>
          <w:szCs w:val="32"/>
        </w:rPr>
        <w:t>6.个人住房公积金账户设立</w:t>
      </w:r>
      <w:r>
        <w:rPr>
          <w:rFonts w:hint="eastAsia" w:ascii="宋体" w:hAnsi="宋体" w:eastAsia="方正仿宋_GBK" w:cs="方正仿宋_GBK"/>
          <w:color w:val="auto"/>
          <w:spacing w:val="0"/>
          <w:sz w:val="32"/>
          <w:szCs w:val="32"/>
          <w:lang w:eastAsia="zh-CN"/>
        </w:rPr>
        <w:t>；</w:t>
      </w:r>
    </w:p>
    <w:p w14:paraId="2C5ABB0D">
      <w:pPr>
        <w:spacing w:line="600" w:lineRule="exact"/>
        <w:ind w:firstLine="1248" w:firstLineChars="400"/>
        <w:outlineLvl w:val="1"/>
        <w:rPr>
          <w:rFonts w:hint="eastAsia" w:ascii="宋体" w:hAnsi="宋体" w:eastAsia="方正仿宋_GBK" w:cs="方正仿宋_GBK"/>
          <w:color w:val="auto"/>
          <w:spacing w:val="0"/>
          <w:sz w:val="32"/>
          <w:szCs w:val="32"/>
          <w:lang w:eastAsia="zh-CN"/>
        </w:rPr>
      </w:pPr>
      <w:r>
        <w:rPr>
          <w:rFonts w:hint="eastAsia" w:ascii="宋体" w:hAnsi="宋体" w:eastAsia="方正仿宋_GBK" w:cs="方正仿宋_GBK"/>
          <w:color w:val="auto"/>
          <w:spacing w:val="0"/>
          <w:sz w:val="32"/>
          <w:szCs w:val="32"/>
        </w:rPr>
        <w:t>7.职工医疗保险参保登记</w:t>
      </w:r>
      <w:r>
        <w:rPr>
          <w:rFonts w:hint="eastAsia" w:ascii="宋体" w:hAnsi="宋体" w:eastAsia="方正仿宋_GBK" w:cs="方正仿宋_GBK"/>
          <w:color w:val="auto"/>
          <w:spacing w:val="0"/>
          <w:sz w:val="32"/>
          <w:szCs w:val="32"/>
          <w:lang w:eastAsia="zh-CN"/>
        </w:rPr>
        <w:t>。</w:t>
      </w:r>
    </w:p>
    <w:p w14:paraId="40297EF7">
      <w:pPr>
        <w:spacing w:line="600" w:lineRule="exact"/>
        <w:ind w:firstLine="624" w:firstLineChars="200"/>
        <w:outlineLvl w:val="1"/>
        <w:rPr>
          <w:rFonts w:hint="eastAsia" w:ascii="宋体" w:hAnsi="宋体" w:eastAsia="方正仿宋_GBK" w:cs="方正仿宋_GBK"/>
          <w:color w:val="auto"/>
          <w:spacing w:val="0"/>
          <w:sz w:val="32"/>
          <w:szCs w:val="32"/>
          <w:lang w:eastAsia="zh-CN"/>
        </w:rPr>
      </w:pPr>
      <w:r>
        <w:rPr>
          <w:rFonts w:hint="eastAsia" w:ascii="宋体" w:hAnsi="宋体" w:eastAsia="方正楷体_GBK" w:cs="方正楷体_GBK"/>
          <w:color w:val="auto"/>
          <w:spacing w:val="0"/>
          <w:sz w:val="32"/>
          <w:szCs w:val="32"/>
        </w:rPr>
        <w:t>（</w:t>
      </w:r>
      <w:r>
        <w:rPr>
          <w:rFonts w:hint="eastAsia" w:ascii="宋体" w:hAnsi="宋体" w:eastAsia="方正楷体_GBK" w:cs="方正楷体_GBK"/>
          <w:color w:val="auto"/>
          <w:spacing w:val="0"/>
          <w:sz w:val="32"/>
          <w:szCs w:val="32"/>
          <w:lang w:eastAsia="zh-CN"/>
        </w:rPr>
        <w:t>五</w:t>
      </w:r>
      <w:r>
        <w:rPr>
          <w:rFonts w:hint="eastAsia" w:ascii="宋体" w:hAnsi="宋体" w:eastAsia="方正楷体_GBK" w:cs="方正楷体_GBK"/>
          <w:color w:val="auto"/>
          <w:spacing w:val="0"/>
          <w:sz w:val="32"/>
          <w:szCs w:val="32"/>
        </w:rPr>
        <w:t>）审批</w:t>
      </w:r>
      <w:r>
        <w:rPr>
          <w:rFonts w:hint="eastAsia" w:ascii="宋体" w:hAnsi="宋体" w:eastAsia="方正楷体_GBK" w:cs="方正楷体_GBK"/>
          <w:color w:val="auto"/>
          <w:spacing w:val="0"/>
          <w:sz w:val="32"/>
          <w:szCs w:val="32"/>
          <w:lang w:eastAsia="zh-CN"/>
        </w:rPr>
        <w:t>（</w:t>
      </w:r>
      <w:r>
        <w:rPr>
          <w:rFonts w:hint="eastAsia" w:ascii="宋体" w:hAnsi="宋体" w:eastAsia="方正楷体_GBK" w:cs="方正楷体_GBK"/>
          <w:color w:val="auto"/>
          <w:spacing w:val="0"/>
          <w:sz w:val="32"/>
          <w:szCs w:val="32"/>
        </w:rPr>
        <w:t>服务</w:t>
      </w:r>
      <w:r>
        <w:rPr>
          <w:rFonts w:hint="eastAsia" w:ascii="宋体" w:hAnsi="宋体" w:eastAsia="方正楷体_GBK" w:cs="方正楷体_GBK"/>
          <w:color w:val="auto"/>
          <w:spacing w:val="0"/>
          <w:sz w:val="32"/>
          <w:szCs w:val="32"/>
          <w:lang w:eastAsia="zh-CN"/>
        </w:rPr>
        <w:t>）</w:t>
      </w:r>
      <w:r>
        <w:rPr>
          <w:rFonts w:hint="eastAsia" w:ascii="宋体" w:hAnsi="宋体" w:eastAsia="方正楷体_GBK" w:cs="方正楷体_GBK"/>
          <w:color w:val="auto"/>
          <w:spacing w:val="0"/>
          <w:sz w:val="32"/>
          <w:szCs w:val="32"/>
        </w:rPr>
        <w:t>层级：</w:t>
      </w:r>
      <w:r>
        <w:rPr>
          <w:rFonts w:hint="eastAsia" w:ascii="宋体" w:hAnsi="宋体" w:eastAsia="方正仿宋_GBK" w:cs="方正仿宋_GBK"/>
          <w:color w:val="auto"/>
          <w:spacing w:val="0"/>
          <w:sz w:val="32"/>
          <w:szCs w:val="32"/>
        </w:rPr>
        <w:t>省、市、县</w:t>
      </w:r>
      <w:r>
        <w:rPr>
          <w:rFonts w:hint="eastAsia" w:ascii="宋体" w:hAnsi="宋体" w:eastAsia="方正仿宋_GBK" w:cs="方正仿宋_GBK"/>
          <w:color w:val="auto"/>
          <w:spacing w:val="0"/>
          <w:sz w:val="32"/>
          <w:szCs w:val="32"/>
          <w:lang w:eastAsia="zh-CN"/>
        </w:rPr>
        <w:t>。</w:t>
      </w:r>
    </w:p>
    <w:p w14:paraId="6CED71D6">
      <w:pPr>
        <w:spacing w:line="600" w:lineRule="exact"/>
        <w:outlineLvl w:val="1"/>
        <w:rPr>
          <w:rFonts w:hint="default" w:ascii="宋体" w:hAnsi="宋体" w:eastAsia="方正楷体_GBK" w:cs="方正仿宋_GBK"/>
          <w:color w:val="auto"/>
          <w:spacing w:val="0"/>
          <w:sz w:val="32"/>
          <w:szCs w:val="32"/>
          <w:lang w:val="en-US" w:eastAsia="zh-CN"/>
        </w:rPr>
      </w:pPr>
      <w:r>
        <w:rPr>
          <w:rFonts w:hint="eastAsia" w:ascii="宋体" w:hAnsi="宋体" w:eastAsia="方正楷体_GBK" w:cs="方正楷体_GBK"/>
          <w:color w:val="auto"/>
          <w:spacing w:val="0"/>
          <w:sz w:val="32"/>
          <w:szCs w:val="32"/>
        </w:rPr>
        <w:t xml:space="preserve">    （</w:t>
      </w:r>
      <w:r>
        <w:rPr>
          <w:rFonts w:hint="eastAsia" w:ascii="宋体" w:hAnsi="宋体" w:eastAsia="方正楷体_GBK" w:cs="方正楷体_GBK"/>
          <w:color w:val="auto"/>
          <w:spacing w:val="0"/>
          <w:sz w:val="32"/>
          <w:szCs w:val="32"/>
          <w:lang w:eastAsia="zh-CN"/>
        </w:rPr>
        <w:t>六</w:t>
      </w:r>
      <w:r>
        <w:rPr>
          <w:rFonts w:hint="eastAsia" w:ascii="宋体" w:hAnsi="宋体" w:eastAsia="方正楷体_GBK" w:cs="方正楷体_GBK"/>
          <w:color w:val="auto"/>
          <w:spacing w:val="0"/>
          <w:sz w:val="32"/>
          <w:szCs w:val="32"/>
        </w:rPr>
        <w:t>）服务对象：</w:t>
      </w:r>
      <w:r>
        <w:rPr>
          <w:rFonts w:hint="eastAsia" w:ascii="方正仿宋_GBK" w:hAnsi="方正仿宋_GBK" w:eastAsia="方正仿宋_GBK" w:cs="方正仿宋_GBK"/>
          <w:color w:val="auto"/>
          <w:spacing w:val="0"/>
          <w:sz w:val="32"/>
          <w:szCs w:val="32"/>
          <w:lang w:val="en-US" w:eastAsia="zh-CN"/>
        </w:rPr>
        <w:t>省内</w:t>
      </w:r>
      <w:r>
        <w:rPr>
          <w:rFonts w:hint="eastAsia" w:ascii="宋体" w:hAnsi="宋体" w:eastAsia="方正仿宋_GBK" w:cs="方正仿宋_GBK"/>
          <w:snapToGrid w:val="0"/>
          <w:color w:val="auto"/>
          <w:spacing w:val="0"/>
          <w:sz w:val="32"/>
          <w:szCs w:val="32"/>
          <w:lang w:val="en"/>
        </w:rPr>
        <w:t>国有企业</w:t>
      </w:r>
      <w:r>
        <w:rPr>
          <w:rFonts w:hint="eastAsia" w:ascii="宋体" w:hAnsi="宋体" w:eastAsia="方正仿宋_GBK" w:cs="方正仿宋_GBK"/>
          <w:snapToGrid w:val="0"/>
          <w:color w:val="auto"/>
          <w:spacing w:val="0"/>
          <w:sz w:val="32"/>
          <w:szCs w:val="32"/>
          <w:lang w:val="en" w:eastAsia="zh-CN"/>
        </w:rPr>
        <w:t>、</w:t>
      </w:r>
      <w:r>
        <w:rPr>
          <w:rFonts w:hint="eastAsia" w:ascii="宋体" w:hAnsi="宋体" w:eastAsia="方正仿宋_GBK" w:cs="方正仿宋_GBK"/>
          <w:snapToGrid w:val="0"/>
          <w:color w:val="auto"/>
          <w:spacing w:val="0"/>
          <w:sz w:val="32"/>
          <w:szCs w:val="32"/>
          <w:lang w:val="en"/>
        </w:rPr>
        <w:t>城镇集体所有制企业</w:t>
      </w:r>
      <w:r>
        <w:rPr>
          <w:rFonts w:hint="eastAsia" w:ascii="宋体" w:hAnsi="宋体" w:eastAsia="方正仿宋_GBK" w:cs="方正仿宋_GBK"/>
          <w:snapToGrid w:val="0"/>
          <w:color w:val="auto"/>
          <w:spacing w:val="0"/>
          <w:sz w:val="32"/>
          <w:szCs w:val="32"/>
          <w:lang w:val="en" w:eastAsia="zh-CN"/>
        </w:rPr>
        <w:t>、</w:t>
      </w:r>
      <w:r>
        <w:rPr>
          <w:rFonts w:hint="eastAsia" w:ascii="宋体" w:hAnsi="宋体" w:eastAsia="方正仿宋_GBK" w:cs="方正仿宋_GBK"/>
          <w:snapToGrid w:val="0"/>
          <w:color w:val="auto"/>
          <w:spacing w:val="0"/>
          <w:sz w:val="32"/>
          <w:szCs w:val="32"/>
          <w:lang w:val="en"/>
        </w:rPr>
        <w:t>股份制企业</w:t>
      </w:r>
      <w:r>
        <w:rPr>
          <w:rFonts w:hint="eastAsia" w:ascii="宋体" w:hAnsi="宋体" w:eastAsia="方正仿宋_GBK" w:cs="方正仿宋_GBK"/>
          <w:snapToGrid w:val="0"/>
          <w:color w:val="auto"/>
          <w:spacing w:val="0"/>
          <w:sz w:val="32"/>
          <w:szCs w:val="32"/>
          <w:lang w:val="en" w:eastAsia="zh-CN"/>
        </w:rPr>
        <w:t>、</w:t>
      </w:r>
      <w:r>
        <w:rPr>
          <w:rFonts w:hint="eastAsia" w:ascii="宋体" w:hAnsi="宋体" w:eastAsia="方正仿宋_GBK" w:cs="方正仿宋_GBK"/>
          <w:snapToGrid w:val="0"/>
          <w:color w:val="auto"/>
          <w:spacing w:val="0"/>
          <w:sz w:val="32"/>
          <w:szCs w:val="32"/>
          <w:lang w:val="en"/>
        </w:rPr>
        <w:t>外商投资企业、外国企业驻滇机构</w:t>
      </w:r>
      <w:r>
        <w:rPr>
          <w:rFonts w:hint="eastAsia" w:ascii="宋体" w:hAnsi="宋体" w:eastAsia="方正仿宋_GBK" w:cs="方正仿宋_GBK"/>
          <w:snapToGrid w:val="0"/>
          <w:color w:val="auto"/>
          <w:spacing w:val="0"/>
          <w:sz w:val="32"/>
          <w:szCs w:val="32"/>
          <w:lang w:val="en" w:eastAsia="zh-CN"/>
        </w:rPr>
        <w:t>、</w:t>
      </w:r>
      <w:r>
        <w:rPr>
          <w:rFonts w:hint="eastAsia" w:ascii="宋体" w:hAnsi="宋体" w:eastAsia="方正仿宋_GBK" w:cs="方正仿宋_GBK"/>
          <w:snapToGrid w:val="0"/>
          <w:color w:val="auto"/>
          <w:spacing w:val="0"/>
          <w:sz w:val="32"/>
          <w:szCs w:val="32"/>
          <w:lang w:val="en"/>
        </w:rPr>
        <w:t>城镇私营企业</w:t>
      </w:r>
      <w:r>
        <w:rPr>
          <w:rFonts w:hint="eastAsia" w:ascii="宋体" w:hAnsi="宋体" w:eastAsia="方正仿宋_GBK" w:cs="方正仿宋_GBK"/>
          <w:snapToGrid w:val="0"/>
          <w:color w:val="auto"/>
          <w:spacing w:val="0"/>
          <w:sz w:val="32"/>
          <w:szCs w:val="32"/>
          <w:lang w:val="en" w:eastAsia="zh-CN"/>
        </w:rPr>
        <w:t>、</w:t>
      </w:r>
      <w:r>
        <w:rPr>
          <w:rFonts w:hint="eastAsia" w:ascii="宋体" w:hAnsi="宋体" w:eastAsia="方正仿宋_GBK" w:cs="方正仿宋_GBK"/>
          <w:snapToGrid w:val="0"/>
          <w:color w:val="auto"/>
          <w:spacing w:val="0"/>
          <w:sz w:val="32"/>
          <w:szCs w:val="32"/>
          <w:lang w:val="en"/>
        </w:rPr>
        <w:t>部队企业</w:t>
      </w:r>
      <w:r>
        <w:rPr>
          <w:rFonts w:hint="eastAsia" w:ascii="宋体" w:hAnsi="宋体" w:eastAsia="方正仿宋_GBK" w:cs="方正仿宋_GBK"/>
          <w:snapToGrid w:val="0"/>
          <w:color w:val="auto"/>
          <w:spacing w:val="0"/>
          <w:sz w:val="32"/>
          <w:szCs w:val="32"/>
          <w:lang w:val="en" w:eastAsia="zh-CN"/>
        </w:rPr>
        <w:t>、</w:t>
      </w:r>
      <w:r>
        <w:rPr>
          <w:rFonts w:hint="eastAsia" w:ascii="宋体" w:hAnsi="宋体" w:eastAsia="方正仿宋_GBK" w:cs="方正仿宋_GBK"/>
          <w:snapToGrid w:val="0"/>
          <w:color w:val="auto"/>
          <w:spacing w:val="0"/>
          <w:sz w:val="32"/>
          <w:szCs w:val="32"/>
          <w:lang w:val="en"/>
        </w:rPr>
        <w:t>非企业法人单位。</w:t>
      </w:r>
    </w:p>
    <w:p w14:paraId="769577FF">
      <w:pPr>
        <w:spacing w:line="600" w:lineRule="exact"/>
        <w:outlineLvl w:val="1"/>
        <w:rPr>
          <w:rFonts w:hint="eastAsia" w:ascii="宋体" w:hAnsi="宋体" w:eastAsia="方正仿宋_GBK" w:cs="方正仿宋_GBK"/>
          <w:color w:val="auto"/>
          <w:spacing w:val="0"/>
          <w:sz w:val="32"/>
          <w:szCs w:val="32"/>
          <w:lang w:eastAsia="zh-CN"/>
        </w:rPr>
      </w:pPr>
      <w:r>
        <w:rPr>
          <w:rFonts w:hint="eastAsia" w:ascii="宋体" w:hAnsi="宋体" w:eastAsia="方正楷体_GBK" w:cs="方正楷体_GBK"/>
          <w:color w:val="auto"/>
          <w:spacing w:val="0"/>
          <w:sz w:val="32"/>
          <w:szCs w:val="32"/>
        </w:rPr>
        <w:t xml:space="preserve">    （</w:t>
      </w:r>
      <w:r>
        <w:rPr>
          <w:rFonts w:hint="eastAsia" w:ascii="宋体" w:hAnsi="宋体" w:eastAsia="方正楷体_GBK" w:cs="方正楷体_GBK"/>
          <w:color w:val="auto"/>
          <w:spacing w:val="0"/>
          <w:sz w:val="32"/>
          <w:szCs w:val="32"/>
          <w:lang w:eastAsia="zh-CN"/>
        </w:rPr>
        <w:t>七</w:t>
      </w:r>
      <w:r>
        <w:rPr>
          <w:rFonts w:hint="eastAsia" w:ascii="宋体" w:hAnsi="宋体" w:eastAsia="方正楷体_GBK" w:cs="方正楷体_GBK"/>
          <w:color w:val="auto"/>
          <w:spacing w:val="0"/>
          <w:sz w:val="32"/>
          <w:szCs w:val="32"/>
        </w:rPr>
        <w:t>）办理形式：</w:t>
      </w:r>
      <w:r>
        <w:rPr>
          <w:rFonts w:hint="eastAsia" w:ascii="宋体" w:hAnsi="宋体" w:eastAsia="方正仿宋_GBK" w:cs="方正仿宋_GBK"/>
          <w:color w:val="auto"/>
          <w:spacing w:val="0"/>
          <w:sz w:val="32"/>
          <w:szCs w:val="32"/>
          <w:lang w:eastAsia="zh-CN"/>
        </w:rPr>
        <w:t>线下窗口</w:t>
      </w:r>
      <w:r>
        <w:rPr>
          <w:rFonts w:hint="eastAsia" w:ascii="宋体" w:hAnsi="宋体" w:eastAsia="方正仿宋_GBK" w:cs="方正仿宋_GBK"/>
          <w:color w:val="auto"/>
          <w:spacing w:val="0"/>
          <w:sz w:val="32"/>
          <w:szCs w:val="32"/>
        </w:rPr>
        <w:t>办理、</w:t>
      </w:r>
      <w:r>
        <w:rPr>
          <w:rFonts w:hint="eastAsia" w:ascii="宋体" w:hAnsi="宋体" w:eastAsia="方正仿宋_GBK" w:cs="方正仿宋_GBK"/>
          <w:color w:val="auto"/>
          <w:spacing w:val="0"/>
          <w:sz w:val="32"/>
          <w:szCs w:val="32"/>
          <w:lang w:eastAsia="zh-CN"/>
        </w:rPr>
        <w:t>线上平台</w:t>
      </w:r>
      <w:r>
        <w:rPr>
          <w:rFonts w:hint="eastAsia" w:ascii="宋体" w:hAnsi="宋体" w:eastAsia="方正仿宋_GBK" w:cs="方正仿宋_GBK"/>
          <w:color w:val="auto"/>
          <w:spacing w:val="0"/>
          <w:sz w:val="32"/>
          <w:szCs w:val="32"/>
        </w:rPr>
        <w:t>办理</w:t>
      </w:r>
      <w:r>
        <w:rPr>
          <w:rFonts w:hint="eastAsia" w:ascii="宋体" w:hAnsi="宋体" w:eastAsia="方正仿宋_GBK" w:cs="方正仿宋_GBK"/>
          <w:color w:val="auto"/>
          <w:spacing w:val="0"/>
          <w:sz w:val="32"/>
          <w:szCs w:val="32"/>
          <w:lang w:eastAsia="zh-CN"/>
        </w:rPr>
        <w:t>。</w:t>
      </w:r>
    </w:p>
    <w:p w14:paraId="0A1525B2">
      <w:pPr>
        <w:spacing w:line="600" w:lineRule="exact"/>
        <w:ind w:firstLine="624" w:firstLineChars="200"/>
        <w:outlineLvl w:val="1"/>
        <w:rPr>
          <w:rFonts w:hint="eastAsia" w:ascii="宋体" w:hAnsi="宋体" w:eastAsia="方正仿宋_GBK" w:cs="方正仿宋_GBK"/>
          <w:b/>
          <w:bCs/>
          <w:color w:val="auto"/>
          <w:spacing w:val="0"/>
          <w:sz w:val="32"/>
          <w:szCs w:val="32"/>
          <w:lang w:eastAsia="zh-CN"/>
        </w:rPr>
      </w:pPr>
      <w:r>
        <w:rPr>
          <w:rFonts w:hint="eastAsia" w:ascii="宋体" w:hAnsi="宋体" w:eastAsia="方正楷体_GBK" w:cs="方正楷体_GBK"/>
          <w:color w:val="auto"/>
          <w:spacing w:val="0"/>
          <w:sz w:val="32"/>
          <w:szCs w:val="32"/>
        </w:rPr>
        <w:t>（</w:t>
      </w:r>
      <w:r>
        <w:rPr>
          <w:rFonts w:hint="eastAsia" w:ascii="宋体" w:hAnsi="宋体" w:eastAsia="方正楷体_GBK" w:cs="方正楷体_GBK"/>
          <w:color w:val="auto"/>
          <w:spacing w:val="0"/>
          <w:sz w:val="32"/>
          <w:szCs w:val="32"/>
          <w:lang w:eastAsia="zh-CN"/>
        </w:rPr>
        <w:t>八</w:t>
      </w:r>
      <w:r>
        <w:rPr>
          <w:rFonts w:hint="eastAsia" w:ascii="宋体" w:hAnsi="宋体" w:eastAsia="方正楷体_GBK" w:cs="方正楷体_GBK"/>
          <w:color w:val="auto"/>
          <w:spacing w:val="0"/>
          <w:sz w:val="32"/>
          <w:szCs w:val="32"/>
        </w:rPr>
        <w:t>）法定办结时限：</w:t>
      </w:r>
      <w:r>
        <w:rPr>
          <w:rFonts w:hint="eastAsia" w:ascii="宋体" w:hAnsi="宋体" w:eastAsia="方正楷体_GBK" w:cs="方正楷体_GBK"/>
          <w:color w:val="auto"/>
          <w:spacing w:val="0"/>
          <w:sz w:val="32"/>
          <w:szCs w:val="32"/>
          <w:lang w:val="en-US" w:eastAsia="zh-CN"/>
        </w:rPr>
        <w:t>32</w:t>
      </w:r>
      <w:r>
        <w:rPr>
          <w:rFonts w:hint="eastAsia" w:ascii="宋体" w:hAnsi="宋体" w:eastAsia="方正仿宋_GBK" w:cs="方正仿宋_GBK"/>
          <w:color w:val="auto"/>
          <w:spacing w:val="0"/>
          <w:sz w:val="32"/>
          <w:szCs w:val="32"/>
        </w:rPr>
        <w:t>个工作日</w:t>
      </w:r>
      <w:r>
        <w:rPr>
          <w:rFonts w:hint="eastAsia" w:ascii="宋体" w:hAnsi="宋体" w:eastAsia="方正仿宋_GBK" w:cs="方正仿宋_GBK"/>
          <w:color w:val="auto"/>
          <w:spacing w:val="0"/>
          <w:sz w:val="32"/>
          <w:szCs w:val="32"/>
          <w:lang w:eastAsia="zh-CN"/>
        </w:rPr>
        <w:t>。</w:t>
      </w:r>
    </w:p>
    <w:p w14:paraId="1CB0B74E">
      <w:pPr>
        <w:spacing w:line="600" w:lineRule="exact"/>
        <w:ind w:firstLine="624" w:firstLineChars="200"/>
        <w:outlineLvl w:val="1"/>
        <w:rPr>
          <w:rFonts w:hint="eastAsia" w:ascii="宋体" w:hAnsi="宋体" w:eastAsia="方正仿宋_GBK" w:cs="方正仿宋_GBK"/>
          <w:color w:val="auto"/>
          <w:spacing w:val="0"/>
          <w:sz w:val="32"/>
          <w:szCs w:val="32"/>
          <w:lang w:eastAsia="zh-CN"/>
        </w:rPr>
      </w:pPr>
      <w:r>
        <w:rPr>
          <w:rFonts w:hint="eastAsia" w:ascii="宋体" w:hAnsi="宋体" w:eastAsia="方正楷体_GBK" w:cs="方正楷体_GBK"/>
          <w:color w:val="auto"/>
          <w:spacing w:val="0"/>
          <w:sz w:val="32"/>
          <w:szCs w:val="32"/>
        </w:rPr>
        <w:t>（</w:t>
      </w:r>
      <w:r>
        <w:rPr>
          <w:rFonts w:hint="eastAsia" w:ascii="宋体" w:hAnsi="宋体" w:eastAsia="方正楷体_GBK" w:cs="方正楷体_GBK"/>
          <w:color w:val="auto"/>
          <w:spacing w:val="0"/>
          <w:sz w:val="32"/>
          <w:szCs w:val="32"/>
          <w:lang w:eastAsia="zh-CN"/>
        </w:rPr>
        <w:t>九</w:t>
      </w:r>
      <w:r>
        <w:rPr>
          <w:rFonts w:hint="eastAsia" w:ascii="宋体" w:hAnsi="宋体" w:eastAsia="方正楷体_GBK" w:cs="方正楷体_GBK"/>
          <w:color w:val="auto"/>
          <w:spacing w:val="0"/>
          <w:sz w:val="32"/>
          <w:szCs w:val="32"/>
        </w:rPr>
        <w:t>）承诺审批（办结）时限：</w:t>
      </w:r>
      <w:r>
        <w:rPr>
          <w:rFonts w:hint="eastAsia" w:ascii="宋体" w:hAnsi="宋体" w:eastAsia="方正仿宋_GBK" w:cs="方正仿宋_GBK"/>
          <w:color w:val="auto"/>
          <w:spacing w:val="0"/>
          <w:sz w:val="32"/>
          <w:szCs w:val="32"/>
          <w:lang w:val="en-US" w:eastAsia="zh-CN"/>
        </w:rPr>
        <w:t>3</w:t>
      </w:r>
      <w:r>
        <w:rPr>
          <w:rFonts w:hint="eastAsia" w:ascii="宋体" w:hAnsi="宋体" w:eastAsia="方正仿宋_GBK" w:cs="方正仿宋_GBK"/>
          <w:color w:val="auto"/>
          <w:spacing w:val="0"/>
          <w:sz w:val="32"/>
          <w:szCs w:val="32"/>
        </w:rPr>
        <w:t>个工作日</w:t>
      </w:r>
      <w:r>
        <w:rPr>
          <w:rFonts w:hint="eastAsia" w:ascii="宋体" w:hAnsi="宋体" w:eastAsia="方正仿宋_GBK" w:cs="方正仿宋_GBK"/>
          <w:color w:val="auto"/>
          <w:spacing w:val="0"/>
          <w:sz w:val="32"/>
          <w:szCs w:val="32"/>
          <w:lang w:eastAsia="zh-CN"/>
        </w:rPr>
        <w:t>。</w:t>
      </w:r>
    </w:p>
    <w:p w14:paraId="21404B44">
      <w:pPr>
        <w:spacing w:line="600" w:lineRule="exact"/>
        <w:ind w:firstLine="624" w:firstLineChars="200"/>
        <w:outlineLvl w:val="1"/>
        <w:rPr>
          <w:rFonts w:hint="eastAsia" w:ascii="宋体" w:hAnsi="宋体" w:eastAsia="方正仿宋_GBK" w:cs="方正仿宋_GBK"/>
          <w:b/>
          <w:bCs/>
          <w:color w:val="auto"/>
          <w:spacing w:val="0"/>
          <w:sz w:val="32"/>
          <w:szCs w:val="32"/>
          <w:lang w:eastAsia="zh-CN"/>
        </w:rPr>
      </w:pPr>
      <w:r>
        <w:rPr>
          <w:rFonts w:hint="eastAsia" w:ascii="宋体" w:hAnsi="宋体" w:eastAsia="方正楷体_GBK" w:cs="方正楷体_GBK"/>
          <w:color w:val="auto"/>
          <w:spacing w:val="0"/>
          <w:sz w:val="32"/>
          <w:szCs w:val="32"/>
        </w:rPr>
        <w:t>（</w:t>
      </w:r>
      <w:r>
        <w:rPr>
          <w:rFonts w:hint="eastAsia" w:ascii="宋体" w:hAnsi="宋体" w:eastAsia="方正楷体_GBK" w:cs="方正楷体_GBK"/>
          <w:color w:val="auto"/>
          <w:spacing w:val="0"/>
          <w:sz w:val="32"/>
          <w:szCs w:val="32"/>
          <w:lang w:eastAsia="zh-CN"/>
        </w:rPr>
        <w:t>十</w:t>
      </w:r>
      <w:r>
        <w:rPr>
          <w:rFonts w:hint="eastAsia" w:ascii="宋体" w:hAnsi="宋体" w:eastAsia="方正楷体_GBK" w:cs="方正楷体_GBK"/>
          <w:color w:val="auto"/>
          <w:spacing w:val="0"/>
          <w:sz w:val="32"/>
          <w:szCs w:val="32"/>
        </w:rPr>
        <w:t>）是否收费：</w:t>
      </w:r>
      <w:r>
        <w:rPr>
          <w:rFonts w:hint="eastAsia" w:ascii="宋体" w:hAnsi="宋体" w:eastAsia="方正仿宋_GBK" w:cs="方正仿宋_GBK"/>
          <w:color w:val="auto"/>
          <w:spacing w:val="0"/>
          <w:sz w:val="32"/>
          <w:szCs w:val="32"/>
        </w:rPr>
        <w:t>否</w:t>
      </w:r>
      <w:r>
        <w:rPr>
          <w:rFonts w:hint="eastAsia" w:ascii="宋体" w:hAnsi="宋体" w:eastAsia="方正仿宋_GBK" w:cs="方正仿宋_GBK"/>
          <w:color w:val="auto"/>
          <w:spacing w:val="0"/>
          <w:sz w:val="32"/>
          <w:szCs w:val="32"/>
          <w:lang w:eastAsia="zh-CN"/>
        </w:rPr>
        <w:t>。</w:t>
      </w:r>
    </w:p>
    <w:p w14:paraId="57347DDD">
      <w:pPr>
        <w:spacing w:line="600" w:lineRule="exact"/>
        <w:ind w:firstLine="624" w:firstLineChars="200"/>
        <w:outlineLvl w:val="1"/>
        <w:rPr>
          <w:rFonts w:hint="eastAsia" w:ascii="宋体" w:hAnsi="宋体" w:eastAsia="方正仿宋_GBK" w:cs="方正仿宋_GBK"/>
          <w:color w:val="auto"/>
          <w:spacing w:val="0"/>
          <w:sz w:val="32"/>
          <w:szCs w:val="32"/>
          <w:lang w:eastAsia="zh-CN"/>
        </w:rPr>
      </w:pPr>
      <w:r>
        <w:rPr>
          <w:rFonts w:hint="eastAsia" w:ascii="宋体" w:hAnsi="宋体" w:eastAsia="方正楷体_GBK" w:cs="方正楷体_GBK"/>
          <w:color w:val="auto"/>
          <w:spacing w:val="0"/>
          <w:sz w:val="32"/>
          <w:szCs w:val="32"/>
        </w:rPr>
        <w:t>（</w:t>
      </w:r>
      <w:r>
        <w:rPr>
          <w:rFonts w:hint="eastAsia" w:ascii="宋体" w:hAnsi="宋体" w:eastAsia="方正楷体_GBK" w:cs="方正楷体_GBK"/>
          <w:color w:val="auto"/>
          <w:spacing w:val="0"/>
          <w:sz w:val="32"/>
          <w:szCs w:val="32"/>
          <w:lang w:eastAsia="zh-CN"/>
        </w:rPr>
        <w:t>十一</w:t>
      </w:r>
      <w:r>
        <w:rPr>
          <w:rFonts w:hint="eastAsia" w:ascii="宋体" w:hAnsi="宋体" w:eastAsia="方正楷体_GBK" w:cs="方正楷体_GBK"/>
          <w:color w:val="auto"/>
          <w:spacing w:val="0"/>
          <w:sz w:val="32"/>
          <w:szCs w:val="32"/>
        </w:rPr>
        <w:t>）线下跑动次数：</w:t>
      </w:r>
      <w:r>
        <w:rPr>
          <w:rFonts w:hint="eastAsia" w:ascii="宋体" w:hAnsi="宋体" w:eastAsia="方正仿宋_GBK" w:cs="方正仿宋_GBK"/>
          <w:color w:val="auto"/>
          <w:spacing w:val="0"/>
          <w:sz w:val="32"/>
          <w:szCs w:val="32"/>
          <w:lang w:val="en-US" w:eastAsia="zh-CN"/>
        </w:rPr>
        <w:t>0</w:t>
      </w:r>
      <w:r>
        <w:rPr>
          <w:rFonts w:hint="eastAsia" w:ascii="宋体" w:hAnsi="宋体" w:eastAsia="方正仿宋_GBK" w:cs="方正仿宋_GBK"/>
          <w:color w:val="auto"/>
          <w:spacing w:val="0"/>
          <w:sz w:val="32"/>
          <w:szCs w:val="32"/>
        </w:rPr>
        <w:t>次</w:t>
      </w:r>
      <w:r>
        <w:rPr>
          <w:rFonts w:hint="eastAsia" w:ascii="宋体" w:hAnsi="宋体" w:eastAsia="方正仿宋_GBK" w:cs="方正仿宋_GBK"/>
          <w:color w:val="auto"/>
          <w:spacing w:val="0"/>
          <w:sz w:val="32"/>
          <w:szCs w:val="32"/>
          <w:lang w:eastAsia="zh-CN"/>
        </w:rPr>
        <w:t>（流动人员人事档案</w:t>
      </w:r>
      <w:r>
        <w:rPr>
          <w:rFonts w:hint="eastAsia" w:ascii="宋体" w:hAnsi="宋体" w:eastAsia="方正仿宋_GBK" w:cs="方正仿宋_GBK"/>
          <w:color w:val="auto"/>
          <w:spacing w:val="0"/>
          <w:sz w:val="32"/>
          <w:szCs w:val="32"/>
          <w:lang w:val="en-US" w:eastAsia="zh-CN"/>
        </w:rPr>
        <w:t>接收办理结果可现场领取，也可选择寄递服务</w:t>
      </w:r>
      <w:r>
        <w:rPr>
          <w:rFonts w:hint="eastAsia" w:ascii="宋体" w:hAnsi="宋体" w:eastAsia="方正仿宋_GBK" w:cs="方正仿宋_GBK"/>
          <w:color w:val="auto"/>
          <w:spacing w:val="0"/>
          <w:sz w:val="32"/>
          <w:szCs w:val="32"/>
          <w:lang w:eastAsia="zh-CN"/>
        </w:rPr>
        <w:t>）。</w:t>
      </w:r>
    </w:p>
    <w:p w14:paraId="1299BE18">
      <w:pPr>
        <w:spacing w:line="600" w:lineRule="exact"/>
        <w:ind w:firstLine="624" w:firstLineChars="200"/>
        <w:outlineLvl w:val="1"/>
        <w:rPr>
          <w:rFonts w:hint="eastAsia" w:ascii="宋体" w:hAnsi="宋体" w:eastAsia="方正仿宋_GBK" w:cs="方正仿宋_GBK"/>
          <w:b/>
          <w:bCs/>
          <w:color w:val="auto"/>
          <w:spacing w:val="0"/>
          <w:sz w:val="32"/>
          <w:szCs w:val="32"/>
          <w:lang w:eastAsia="zh-CN"/>
        </w:rPr>
      </w:pPr>
      <w:r>
        <w:rPr>
          <w:rFonts w:hint="eastAsia" w:ascii="宋体" w:hAnsi="宋体" w:eastAsia="方正楷体_GBK" w:cs="方正楷体_GBK"/>
          <w:color w:val="auto"/>
          <w:spacing w:val="0"/>
          <w:sz w:val="32"/>
          <w:szCs w:val="32"/>
        </w:rPr>
        <w:t>（十</w:t>
      </w:r>
      <w:r>
        <w:rPr>
          <w:rFonts w:hint="eastAsia" w:ascii="宋体" w:hAnsi="宋体" w:eastAsia="方正楷体_GBK" w:cs="方正楷体_GBK"/>
          <w:color w:val="auto"/>
          <w:spacing w:val="0"/>
          <w:sz w:val="32"/>
          <w:szCs w:val="32"/>
          <w:lang w:eastAsia="zh-CN"/>
        </w:rPr>
        <w:t>二</w:t>
      </w:r>
      <w:r>
        <w:rPr>
          <w:rFonts w:hint="eastAsia" w:ascii="宋体" w:hAnsi="宋体" w:eastAsia="方正楷体_GBK" w:cs="方正楷体_GBK"/>
          <w:color w:val="auto"/>
          <w:spacing w:val="0"/>
          <w:sz w:val="32"/>
          <w:szCs w:val="32"/>
        </w:rPr>
        <w:t>）中介服务事项名称：</w:t>
      </w:r>
      <w:r>
        <w:rPr>
          <w:rFonts w:hint="eastAsia" w:ascii="宋体" w:hAnsi="宋体" w:eastAsia="方正仿宋_GBK" w:cs="方正仿宋_GBK"/>
          <w:color w:val="auto"/>
          <w:spacing w:val="0"/>
          <w:sz w:val="32"/>
          <w:szCs w:val="32"/>
        </w:rPr>
        <w:t>无</w:t>
      </w:r>
      <w:r>
        <w:rPr>
          <w:rFonts w:hint="eastAsia" w:ascii="宋体" w:hAnsi="宋体" w:eastAsia="方正仿宋_GBK" w:cs="方正仿宋_GBK"/>
          <w:color w:val="auto"/>
          <w:spacing w:val="0"/>
          <w:sz w:val="32"/>
          <w:szCs w:val="32"/>
          <w:lang w:eastAsia="zh-CN"/>
        </w:rPr>
        <w:t>。</w:t>
      </w:r>
    </w:p>
    <w:p w14:paraId="3164DE74">
      <w:pPr>
        <w:spacing w:line="600" w:lineRule="exact"/>
        <w:ind w:firstLine="624" w:firstLineChars="200"/>
        <w:outlineLvl w:val="1"/>
        <w:rPr>
          <w:rFonts w:hint="eastAsia" w:ascii="宋体" w:hAnsi="宋体" w:eastAsia="方正楷体_GBK" w:cs="方正仿宋_GBK"/>
          <w:b/>
          <w:bCs/>
          <w:color w:val="auto"/>
          <w:spacing w:val="0"/>
          <w:sz w:val="32"/>
          <w:szCs w:val="32"/>
          <w:lang w:eastAsia="zh-CN"/>
        </w:rPr>
      </w:pPr>
      <w:r>
        <w:rPr>
          <w:rFonts w:hint="eastAsia" w:ascii="宋体" w:hAnsi="宋体" w:eastAsia="方正楷体_GBK" w:cs="方正楷体_GBK"/>
          <w:color w:val="auto"/>
          <w:spacing w:val="0"/>
          <w:sz w:val="32"/>
          <w:szCs w:val="32"/>
        </w:rPr>
        <w:t>（十</w:t>
      </w:r>
      <w:r>
        <w:rPr>
          <w:rFonts w:hint="eastAsia" w:ascii="宋体" w:hAnsi="宋体" w:eastAsia="方正楷体_GBK" w:cs="方正楷体_GBK"/>
          <w:color w:val="auto"/>
          <w:spacing w:val="0"/>
          <w:sz w:val="32"/>
          <w:szCs w:val="32"/>
          <w:lang w:eastAsia="zh-CN"/>
        </w:rPr>
        <w:t>三</w:t>
      </w:r>
      <w:r>
        <w:rPr>
          <w:rFonts w:hint="eastAsia" w:ascii="宋体" w:hAnsi="宋体" w:eastAsia="方正楷体_GBK" w:cs="方正楷体_GBK"/>
          <w:color w:val="auto"/>
          <w:spacing w:val="0"/>
          <w:sz w:val="32"/>
          <w:szCs w:val="32"/>
        </w:rPr>
        <w:t>）是否需要勘验、组织听证、专家评审、检测：</w:t>
      </w:r>
      <w:r>
        <w:rPr>
          <w:rFonts w:hint="eastAsia" w:ascii="方正仿宋_GBK" w:hAnsi="方正仿宋_GBK" w:eastAsia="方正仿宋_GBK" w:cs="方正仿宋_GBK"/>
          <w:color w:val="auto"/>
          <w:spacing w:val="0"/>
          <w:sz w:val="32"/>
          <w:szCs w:val="32"/>
          <w:lang w:eastAsia="zh-CN"/>
        </w:rPr>
        <w:t>否。</w:t>
      </w:r>
    </w:p>
    <w:p w14:paraId="4C17BDA7">
      <w:pPr>
        <w:spacing w:line="600" w:lineRule="exact"/>
        <w:ind w:firstLine="624" w:firstLineChars="200"/>
        <w:outlineLvl w:val="1"/>
        <w:rPr>
          <w:rFonts w:hint="eastAsia" w:ascii="宋体" w:hAnsi="宋体" w:eastAsia="方正仿宋_GBK" w:cs="方正仿宋_GBK"/>
          <w:color w:val="auto"/>
          <w:spacing w:val="0"/>
          <w:kern w:val="0"/>
          <w:sz w:val="32"/>
          <w:szCs w:val="32"/>
          <w:lang w:eastAsia="zh-CN" w:bidi="ar"/>
        </w:rPr>
      </w:pPr>
      <w:r>
        <w:rPr>
          <w:rFonts w:hint="eastAsia" w:ascii="宋体" w:hAnsi="宋体" w:eastAsia="方正楷体_GBK" w:cs="方正楷体_GBK"/>
          <w:color w:val="auto"/>
          <w:spacing w:val="0"/>
          <w:sz w:val="32"/>
          <w:szCs w:val="32"/>
        </w:rPr>
        <w:t>（十</w:t>
      </w:r>
      <w:r>
        <w:rPr>
          <w:rFonts w:hint="eastAsia" w:ascii="宋体" w:hAnsi="宋体" w:eastAsia="方正楷体_GBK" w:cs="方正楷体_GBK"/>
          <w:color w:val="auto"/>
          <w:spacing w:val="0"/>
          <w:sz w:val="32"/>
          <w:szCs w:val="32"/>
          <w:lang w:eastAsia="zh-CN"/>
        </w:rPr>
        <w:t>四</w:t>
      </w:r>
      <w:r>
        <w:rPr>
          <w:rFonts w:hint="eastAsia" w:ascii="宋体" w:hAnsi="宋体" w:eastAsia="方正楷体_GBK" w:cs="方正楷体_GBK"/>
          <w:color w:val="auto"/>
          <w:spacing w:val="0"/>
          <w:sz w:val="32"/>
          <w:szCs w:val="32"/>
        </w:rPr>
        <w:t>）审批机关是否委托服务机构开展技术性服务(名称)：</w:t>
      </w:r>
      <w:r>
        <w:rPr>
          <w:rFonts w:hint="eastAsia" w:ascii="宋体" w:hAnsi="宋体" w:eastAsia="方正仿宋_GBK" w:cs="方正仿宋_GBK"/>
          <w:color w:val="auto"/>
          <w:spacing w:val="0"/>
          <w:sz w:val="32"/>
          <w:szCs w:val="32"/>
        </w:rPr>
        <w:t>否</w:t>
      </w:r>
      <w:r>
        <w:rPr>
          <w:rFonts w:hint="eastAsia" w:ascii="宋体" w:hAnsi="宋体" w:eastAsia="方正仿宋_GBK" w:cs="方正仿宋_GBK"/>
          <w:color w:val="auto"/>
          <w:spacing w:val="0"/>
          <w:sz w:val="32"/>
          <w:szCs w:val="32"/>
          <w:lang w:eastAsia="zh-CN"/>
        </w:rPr>
        <w:t>。</w:t>
      </w:r>
    </w:p>
    <w:p w14:paraId="788E4EAC">
      <w:pPr>
        <w:spacing w:line="600" w:lineRule="exact"/>
        <w:ind w:firstLine="624" w:firstLineChars="200"/>
        <w:outlineLvl w:val="1"/>
        <w:rPr>
          <w:rFonts w:hint="eastAsia" w:ascii="宋体" w:hAnsi="宋体" w:eastAsia="方正仿宋_GBK" w:cs="方正仿宋_GBK"/>
          <w:color w:val="auto"/>
          <w:spacing w:val="0"/>
          <w:kern w:val="0"/>
          <w:sz w:val="32"/>
          <w:szCs w:val="32"/>
          <w:lang w:eastAsia="zh-CN" w:bidi="ar"/>
        </w:rPr>
      </w:pPr>
      <w:r>
        <w:rPr>
          <w:rFonts w:hint="eastAsia" w:ascii="宋体" w:hAnsi="宋体" w:eastAsia="方正楷体_GBK" w:cs="方正楷体_GBK"/>
          <w:color w:val="auto"/>
          <w:spacing w:val="0"/>
          <w:sz w:val="32"/>
          <w:szCs w:val="32"/>
        </w:rPr>
        <w:t>（十</w:t>
      </w:r>
      <w:r>
        <w:rPr>
          <w:rFonts w:hint="eastAsia" w:ascii="宋体" w:hAnsi="宋体" w:eastAsia="方正楷体_GBK" w:cs="方正楷体_GBK"/>
          <w:color w:val="auto"/>
          <w:spacing w:val="0"/>
          <w:sz w:val="32"/>
          <w:szCs w:val="32"/>
          <w:lang w:eastAsia="zh-CN"/>
        </w:rPr>
        <w:t>五</w:t>
      </w:r>
      <w:r>
        <w:rPr>
          <w:rFonts w:hint="eastAsia" w:ascii="宋体" w:hAnsi="宋体" w:eastAsia="方正楷体_GBK" w:cs="方正楷体_GBK"/>
          <w:color w:val="auto"/>
          <w:spacing w:val="0"/>
          <w:sz w:val="32"/>
          <w:szCs w:val="32"/>
        </w:rPr>
        <w:t>）是否实行告知承诺办理：</w:t>
      </w:r>
      <w:r>
        <w:rPr>
          <w:rFonts w:hint="eastAsia" w:ascii="宋体" w:hAnsi="宋体" w:eastAsia="方正仿宋_GBK" w:cs="方正仿宋_GBK"/>
          <w:color w:val="auto"/>
          <w:spacing w:val="0"/>
          <w:sz w:val="32"/>
          <w:szCs w:val="32"/>
        </w:rPr>
        <w:t>否</w:t>
      </w:r>
      <w:r>
        <w:rPr>
          <w:rFonts w:hint="eastAsia" w:ascii="宋体" w:hAnsi="宋体" w:eastAsia="方正仿宋_GBK" w:cs="方正仿宋_GBK"/>
          <w:color w:val="auto"/>
          <w:spacing w:val="0"/>
          <w:sz w:val="32"/>
          <w:szCs w:val="32"/>
          <w:lang w:eastAsia="zh-CN"/>
        </w:rPr>
        <w:t>。</w:t>
      </w:r>
    </w:p>
    <w:p w14:paraId="5EB72651">
      <w:pPr>
        <w:spacing w:line="600" w:lineRule="exact"/>
        <w:ind w:firstLine="624" w:firstLineChars="200"/>
        <w:outlineLvl w:val="1"/>
        <w:rPr>
          <w:rFonts w:hint="eastAsia" w:ascii="宋体" w:hAnsi="宋体" w:eastAsia="方正仿宋_GBK" w:cs="方正仿宋_GBK"/>
          <w:color w:val="auto"/>
          <w:spacing w:val="0"/>
          <w:kern w:val="0"/>
          <w:sz w:val="32"/>
          <w:szCs w:val="32"/>
          <w:lang w:eastAsia="zh-CN" w:bidi="ar"/>
        </w:rPr>
      </w:pPr>
      <w:r>
        <w:rPr>
          <w:rFonts w:hint="eastAsia" w:ascii="宋体" w:hAnsi="宋体" w:eastAsia="方正楷体_GBK" w:cs="方正楷体_GBK"/>
          <w:color w:val="auto"/>
          <w:spacing w:val="0"/>
          <w:sz w:val="32"/>
          <w:szCs w:val="32"/>
        </w:rPr>
        <w:t>（十</w:t>
      </w:r>
      <w:r>
        <w:rPr>
          <w:rFonts w:hint="eastAsia" w:ascii="宋体" w:hAnsi="宋体" w:eastAsia="方正楷体_GBK" w:cs="方正楷体_GBK"/>
          <w:color w:val="auto"/>
          <w:spacing w:val="0"/>
          <w:sz w:val="32"/>
          <w:szCs w:val="32"/>
          <w:lang w:eastAsia="zh-CN"/>
        </w:rPr>
        <w:t>六</w:t>
      </w:r>
      <w:r>
        <w:rPr>
          <w:rFonts w:hint="eastAsia" w:ascii="宋体" w:hAnsi="宋体" w:eastAsia="方正楷体_GBK" w:cs="方正楷体_GBK"/>
          <w:color w:val="auto"/>
          <w:spacing w:val="0"/>
          <w:sz w:val="32"/>
          <w:szCs w:val="32"/>
        </w:rPr>
        <w:t>）是否实行容缺办理：</w:t>
      </w:r>
      <w:r>
        <w:rPr>
          <w:rFonts w:hint="eastAsia" w:ascii="宋体" w:hAnsi="宋体" w:eastAsia="方正仿宋_GBK" w:cs="方正仿宋_GBK"/>
          <w:color w:val="auto"/>
          <w:spacing w:val="0"/>
          <w:sz w:val="32"/>
          <w:szCs w:val="32"/>
        </w:rPr>
        <w:t>否</w:t>
      </w:r>
      <w:r>
        <w:rPr>
          <w:rFonts w:hint="eastAsia" w:ascii="宋体" w:hAnsi="宋体" w:eastAsia="方正仿宋_GBK" w:cs="方正仿宋_GBK"/>
          <w:color w:val="auto"/>
          <w:spacing w:val="0"/>
          <w:sz w:val="32"/>
          <w:szCs w:val="32"/>
          <w:lang w:eastAsia="zh-CN"/>
        </w:rPr>
        <w:t>。</w:t>
      </w:r>
    </w:p>
    <w:p w14:paraId="6EBA944D">
      <w:pPr>
        <w:pStyle w:val="3"/>
        <w:spacing w:line="600" w:lineRule="exact"/>
        <w:ind w:firstLine="624" w:firstLineChars="200"/>
        <w:rPr>
          <w:rFonts w:hint="eastAsia" w:ascii="宋体" w:hAnsi="宋体" w:eastAsia="方正仿宋_GBK" w:cs="方正仿宋_GBK"/>
          <w:color w:val="auto"/>
          <w:spacing w:val="0"/>
          <w:sz w:val="32"/>
          <w:szCs w:val="32"/>
          <w:lang w:eastAsia="zh-CN"/>
        </w:rPr>
      </w:pPr>
      <w:r>
        <w:rPr>
          <w:rFonts w:hint="eastAsia" w:ascii="宋体" w:hAnsi="宋体" w:eastAsia="方正楷体_GBK" w:cs="方正楷体_GBK"/>
          <w:color w:val="auto"/>
          <w:spacing w:val="0"/>
          <w:sz w:val="32"/>
          <w:szCs w:val="32"/>
        </w:rPr>
        <w:t>（十</w:t>
      </w:r>
      <w:r>
        <w:rPr>
          <w:rFonts w:hint="eastAsia" w:ascii="宋体" w:hAnsi="宋体" w:eastAsia="方正楷体_GBK" w:cs="方正楷体_GBK"/>
          <w:color w:val="auto"/>
          <w:spacing w:val="0"/>
          <w:sz w:val="32"/>
          <w:szCs w:val="32"/>
          <w:lang w:eastAsia="zh-CN"/>
        </w:rPr>
        <w:t>七</w:t>
      </w:r>
      <w:r>
        <w:rPr>
          <w:rFonts w:hint="eastAsia" w:ascii="宋体" w:hAnsi="宋体" w:eastAsia="方正楷体_GBK" w:cs="方正楷体_GBK"/>
          <w:color w:val="auto"/>
          <w:spacing w:val="0"/>
          <w:sz w:val="32"/>
          <w:szCs w:val="32"/>
        </w:rPr>
        <w:t>）办理时间：</w:t>
      </w:r>
      <w:r>
        <w:rPr>
          <w:rFonts w:hint="eastAsia" w:ascii="宋体" w:hAnsi="宋体" w:eastAsia="方正仿宋_GBK" w:cs="方正仿宋_GBK"/>
          <w:color w:val="auto"/>
          <w:spacing w:val="0"/>
          <w:sz w:val="32"/>
          <w:szCs w:val="32"/>
        </w:rPr>
        <w:t>对应实施层级的办理时间（各地服务窗口填写）</w:t>
      </w:r>
      <w:r>
        <w:rPr>
          <w:rFonts w:hint="eastAsia" w:ascii="宋体" w:hAnsi="宋体" w:eastAsia="方正仿宋_GBK" w:cs="方正仿宋_GBK"/>
          <w:color w:val="auto"/>
          <w:spacing w:val="0"/>
          <w:sz w:val="32"/>
          <w:szCs w:val="32"/>
          <w:lang w:eastAsia="zh-CN"/>
        </w:rPr>
        <w:t>。</w:t>
      </w:r>
    </w:p>
    <w:p w14:paraId="700A0364">
      <w:pPr>
        <w:pStyle w:val="3"/>
        <w:spacing w:line="600" w:lineRule="exact"/>
        <w:ind w:firstLine="624" w:firstLineChars="200"/>
        <w:rPr>
          <w:rFonts w:hint="eastAsia" w:ascii="宋体" w:hAnsi="宋体" w:eastAsia="方正楷体_GBK" w:cs="方正楷体_GBK"/>
          <w:color w:val="auto"/>
          <w:spacing w:val="0"/>
          <w:sz w:val="32"/>
          <w:szCs w:val="32"/>
        </w:rPr>
      </w:pPr>
      <w:r>
        <w:rPr>
          <w:rFonts w:hint="eastAsia" w:ascii="宋体" w:hAnsi="宋体" w:eastAsia="方正楷体_GBK" w:cs="方正楷体_GBK"/>
          <w:color w:val="auto"/>
          <w:spacing w:val="0"/>
          <w:sz w:val="32"/>
          <w:szCs w:val="32"/>
        </w:rPr>
        <w:t>（十</w:t>
      </w:r>
      <w:r>
        <w:rPr>
          <w:rFonts w:hint="eastAsia" w:ascii="宋体" w:hAnsi="宋体" w:eastAsia="方正楷体_GBK" w:cs="方正楷体_GBK"/>
          <w:color w:val="auto"/>
          <w:spacing w:val="0"/>
          <w:sz w:val="32"/>
          <w:szCs w:val="32"/>
          <w:lang w:eastAsia="zh-CN"/>
        </w:rPr>
        <w:t>八</w:t>
      </w:r>
      <w:r>
        <w:rPr>
          <w:rFonts w:hint="eastAsia" w:ascii="宋体" w:hAnsi="宋体" w:eastAsia="方正楷体_GBK" w:cs="方正楷体_GBK"/>
          <w:color w:val="auto"/>
          <w:spacing w:val="0"/>
          <w:sz w:val="32"/>
          <w:szCs w:val="32"/>
        </w:rPr>
        <w:t>）办理地址：</w:t>
      </w:r>
    </w:p>
    <w:p w14:paraId="73C406CD">
      <w:pPr>
        <w:pStyle w:val="3"/>
        <w:spacing w:line="600" w:lineRule="exact"/>
        <w:ind w:firstLine="624" w:firstLineChars="200"/>
        <w:rPr>
          <w:rFonts w:hint="default" w:ascii="宋体" w:hAnsi="宋体" w:eastAsia="方正仿宋_GBK" w:cs="方正仿宋_GBK"/>
          <w:color w:val="auto"/>
          <w:spacing w:val="0"/>
          <w:sz w:val="32"/>
          <w:szCs w:val="32"/>
          <w:lang w:val="en-US" w:eastAsia="zh-CN"/>
        </w:rPr>
      </w:pPr>
      <w:r>
        <w:rPr>
          <w:rFonts w:hint="eastAsia" w:ascii="宋体" w:hAnsi="宋体" w:eastAsia="方正楷体_GBK" w:cs="方正楷体_GBK"/>
          <w:color w:val="auto"/>
          <w:spacing w:val="0"/>
          <w:sz w:val="32"/>
          <w:szCs w:val="32"/>
        </w:rPr>
        <w:t>线上</w:t>
      </w:r>
      <w:r>
        <w:rPr>
          <w:rFonts w:hint="eastAsia" w:ascii="宋体" w:hAnsi="宋体" w:eastAsia="方正楷体_GBK" w:cs="方正楷体_GBK"/>
          <w:color w:val="auto"/>
          <w:spacing w:val="0"/>
          <w:sz w:val="32"/>
          <w:szCs w:val="32"/>
          <w:lang w:eastAsia="zh-CN"/>
        </w:rPr>
        <w:t>平台</w:t>
      </w:r>
      <w:r>
        <w:rPr>
          <w:rFonts w:hint="eastAsia" w:ascii="宋体" w:hAnsi="宋体" w:eastAsia="方正楷体_GBK" w:cs="方正楷体_GBK"/>
          <w:color w:val="auto"/>
          <w:spacing w:val="0"/>
          <w:sz w:val="32"/>
          <w:szCs w:val="32"/>
        </w:rPr>
        <w:t>办理：</w:t>
      </w:r>
      <w:r>
        <w:rPr>
          <w:rFonts w:hint="eastAsia" w:ascii="宋体" w:hAnsi="宋体" w:eastAsia="方正仿宋_GBK" w:cs="方正仿宋_GBK"/>
          <w:color w:val="auto"/>
          <w:spacing w:val="0"/>
          <w:sz w:val="32"/>
          <w:szCs w:val="32"/>
        </w:rPr>
        <w:t>云南政务服务网</w:t>
      </w:r>
      <w:r>
        <w:rPr>
          <w:rFonts w:hint="eastAsia" w:ascii="宋体" w:hAnsi="宋体" w:eastAsia="方正仿宋_GBK" w:cs="方正仿宋_GBK"/>
          <w:color w:val="auto"/>
          <w:spacing w:val="-17"/>
          <w:sz w:val="32"/>
          <w:szCs w:val="32"/>
          <w:lang w:val="en-US" w:eastAsia="zh-CN"/>
        </w:rPr>
        <w:t>(http://zwfw.yn.gov.cn/)</w:t>
      </w:r>
      <w:r>
        <w:rPr>
          <w:rFonts w:hint="eastAsia" w:ascii="宋体" w:hAnsi="宋体" w:eastAsia="方正仿宋_GBK" w:cs="方正仿宋_GBK"/>
          <w:color w:val="auto"/>
          <w:spacing w:val="0"/>
          <w:sz w:val="32"/>
          <w:szCs w:val="32"/>
          <w:lang w:val="en-US" w:eastAsia="zh-CN"/>
        </w:rPr>
        <w:t>；</w:t>
      </w:r>
    </w:p>
    <w:p w14:paraId="7C424373">
      <w:pPr>
        <w:pStyle w:val="3"/>
        <w:spacing w:line="600" w:lineRule="exact"/>
        <w:ind w:firstLine="624" w:firstLineChars="200"/>
        <w:rPr>
          <w:rFonts w:hint="eastAsia" w:ascii="宋体" w:hAnsi="宋体" w:eastAsia="方正仿宋_GBK" w:cs="方正仿宋_GBK"/>
          <w:color w:val="auto"/>
          <w:spacing w:val="0"/>
          <w:sz w:val="32"/>
          <w:szCs w:val="32"/>
          <w:lang w:eastAsia="zh-CN"/>
        </w:rPr>
      </w:pPr>
      <w:r>
        <w:rPr>
          <w:rFonts w:hint="eastAsia" w:ascii="宋体" w:hAnsi="宋体" w:eastAsia="方正楷体_GBK" w:cs="方正楷体_GBK"/>
          <w:color w:val="auto"/>
          <w:spacing w:val="0"/>
          <w:sz w:val="32"/>
          <w:szCs w:val="32"/>
        </w:rPr>
        <w:t>线下窗口办理：</w:t>
      </w:r>
      <w:r>
        <w:rPr>
          <w:rFonts w:hint="eastAsia" w:ascii="宋体" w:hAnsi="宋体" w:eastAsia="方正仿宋_GBK" w:cs="方正仿宋_GBK"/>
          <w:color w:val="auto"/>
          <w:spacing w:val="0"/>
          <w:sz w:val="32"/>
          <w:szCs w:val="32"/>
        </w:rPr>
        <w:t>对应实施层级的办理地址（各地</w:t>
      </w:r>
      <w:r>
        <w:rPr>
          <w:rFonts w:hint="eastAsia" w:ascii="宋体" w:hAnsi="宋体" w:eastAsia="方正仿宋_GBK" w:cs="方正仿宋_GBK"/>
          <w:color w:val="auto"/>
          <w:spacing w:val="0"/>
          <w:sz w:val="32"/>
          <w:szCs w:val="32"/>
          <w:lang w:eastAsia="zh-CN"/>
        </w:rPr>
        <w:t>政务服务中心</w:t>
      </w:r>
      <w:r>
        <w:rPr>
          <w:rFonts w:hint="eastAsia" w:ascii="宋体" w:hAnsi="宋体" w:eastAsia="方正仿宋_GBK" w:cs="方正仿宋_GBK"/>
          <w:color w:val="auto"/>
          <w:spacing w:val="0"/>
          <w:sz w:val="32"/>
          <w:szCs w:val="32"/>
        </w:rPr>
        <w:t>窗口填写）</w:t>
      </w:r>
      <w:r>
        <w:rPr>
          <w:rFonts w:hint="eastAsia" w:ascii="宋体" w:hAnsi="宋体" w:eastAsia="方正仿宋_GBK" w:cs="方正仿宋_GBK"/>
          <w:color w:val="auto"/>
          <w:spacing w:val="0"/>
          <w:sz w:val="32"/>
          <w:szCs w:val="32"/>
          <w:lang w:eastAsia="zh-CN"/>
        </w:rPr>
        <w:t>。</w:t>
      </w:r>
    </w:p>
    <w:p w14:paraId="23C04802">
      <w:pPr>
        <w:spacing w:line="600" w:lineRule="exact"/>
        <w:ind w:firstLine="624" w:firstLineChars="200"/>
        <w:outlineLvl w:val="1"/>
        <w:rPr>
          <w:rFonts w:hint="eastAsia" w:ascii="宋体" w:hAnsi="宋体" w:eastAsia="方正黑体_GBK" w:cs="方正黑体_GBK"/>
          <w:color w:val="auto"/>
          <w:spacing w:val="0"/>
          <w:sz w:val="32"/>
          <w:szCs w:val="32"/>
        </w:rPr>
      </w:pPr>
      <w:r>
        <w:rPr>
          <w:rFonts w:hint="eastAsia" w:ascii="宋体" w:hAnsi="宋体" w:eastAsia="方正黑体_GBK" w:cs="方正黑体_GBK"/>
          <w:color w:val="auto"/>
          <w:spacing w:val="0"/>
          <w:sz w:val="32"/>
          <w:szCs w:val="32"/>
        </w:rPr>
        <w:t>二、设定</w:t>
      </w:r>
      <w:r>
        <w:rPr>
          <w:rFonts w:hint="eastAsia" w:ascii="宋体" w:hAnsi="宋体" w:eastAsia="方正黑体_GBK" w:cs="方正黑体_GBK"/>
          <w:color w:val="auto"/>
          <w:spacing w:val="0"/>
          <w:sz w:val="32"/>
          <w:szCs w:val="32"/>
          <w:lang w:val="en-US" w:eastAsia="zh-CN"/>
        </w:rPr>
        <w:t>和实施</w:t>
      </w:r>
      <w:r>
        <w:rPr>
          <w:rFonts w:hint="eastAsia" w:ascii="宋体" w:hAnsi="宋体" w:eastAsia="方正黑体_GBK" w:cs="方正黑体_GBK"/>
          <w:color w:val="auto"/>
          <w:spacing w:val="0"/>
          <w:sz w:val="32"/>
          <w:szCs w:val="32"/>
        </w:rPr>
        <w:t>依据</w:t>
      </w:r>
    </w:p>
    <w:p w14:paraId="43120345">
      <w:pPr>
        <w:spacing w:line="600" w:lineRule="exact"/>
        <w:ind w:firstLine="624" w:firstLineChars="200"/>
        <w:outlineLvl w:val="1"/>
        <w:rPr>
          <w:rFonts w:hint="eastAsia" w:ascii="宋体" w:hAnsi="宋体" w:eastAsia="方正仿宋_GBK" w:cs="方正仿宋_GBK"/>
          <w:b/>
          <w:bCs/>
          <w:color w:val="auto"/>
          <w:spacing w:val="0"/>
          <w:sz w:val="32"/>
          <w:szCs w:val="32"/>
        </w:rPr>
      </w:pPr>
      <w:r>
        <w:rPr>
          <w:rFonts w:ascii="宋体" w:hAnsi="宋体"/>
          <w:color w:val="auto"/>
          <w:spacing w:val="0"/>
          <w:sz w:val="32"/>
          <w:szCs w:val="32"/>
          <w:lang w:val="en"/>
        </w:rPr>
        <w:t xml:space="preserve">  </w:t>
      </w:r>
      <w:r>
        <w:rPr>
          <w:rFonts w:hint="eastAsia" w:ascii="宋体" w:hAnsi="宋体" w:eastAsia="方正楷体_GBK" w:cs="方正楷体_GBK"/>
          <w:color w:val="auto"/>
          <w:spacing w:val="0"/>
          <w:sz w:val="32"/>
          <w:szCs w:val="32"/>
          <w:lang w:val="en"/>
        </w:rPr>
        <w:t>（</w:t>
      </w:r>
      <w:r>
        <w:rPr>
          <w:rFonts w:hint="eastAsia" w:ascii="宋体" w:hAnsi="宋体" w:eastAsia="方正楷体_GBK" w:cs="方正楷体_GBK"/>
          <w:color w:val="auto"/>
          <w:spacing w:val="0"/>
          <w:sz w:val="32"/>
          <w:szCs w:val="32"/>
        </w:rPr>
        <w:t>一</w:t>
      </w:r>
      <w:r>
        <w:rPr>
          <w:rFonts w:hint="eastAsia" w:ascii="宋体" w:hAnsi="宋体" w:eastAsia="方正楷体_GBK" w:cs="方正楷体_GBK"/>
          <w:color w:val="auto"/>
          <w:spacing w:val="0"/>
          <w:sz w:val="32"/>
          <w:szCs w:val="32"/>
          <w:lang w:val="en"/>
        </w:rPr>
        <w:t>）就业登记</w:t>
      </w:r>
    </w:p>
    <w:p w14:paraId="0FABD4D0">
      <w:pPr>
        <w:pStyle w:val="4"/>
        <w:spacing w:line="600" w:lineRule="exact"/>
        <w:ind w:firstLine="624" w:firstLineChars="200"/>
        <w:rPr>
          <w:rFonts w:ascii="宋体" w:hAnsi="宋体" w:eastAsia="方正仿宋_GBK" w:cs="方正仿宋_GBK"/>
          <w:color w:val="auto"/>
          <w:spacing w:val="0"/>
          <w:sz w:val="32"/>
          <w:szCs w:val="32"/>
          <w:lang w:val="en"/>
        </w:rPr>
      </w:pPr>
      <w:r>
        <w:rPr>
          <w:rFonts w:hint="eastAsia" w:ascii="宋体" w:hAnsi="宋体" w:cs="方正仿宋_GBK"/>
          <w:color w:val="auto"/>
          <w:spacing w:val="0"/>
          <w:sz w:val="32"/>
          <w:szCs w:val="32"/>
          <w:lang w:val="en-US" w:eastAsia="zh-CN"/>
        </w:rPr>
        <w:t>1.</w:t>
      </w:r>
      <w:r>
        <w:rPr>
          <w:rFonts w:ascii="宋体" w:hAnsi="宋体" w:eastAsia="方正仿宋_GBK" w:cs="方正仿宋_GBK"/>
          <w:color w:val="auto"/>
          <w:spacing w:val="0"/>
          <w:sz w:val="32"/>
          <w:szCs w:val="32"/>
          <w:lang w:val="en"/>
        </w:rPr>
        <w:t>《中华人民共和国就业促进法》</w:t>
      </w:r>
      <w:r>
        <w:rPr>
          <w:rFonts w:hint="eastAsia" w:ascii="宋体" w:hAnsi="宋体" w:eastAsia="方正仿宋_GBK" w:cs="方正仿宋_GBK"/>
          <w:color w:val="auto"/>
          <w:spacing w:val="0"/>
          <w:sz w:val="32"/>
          <w:szCs w:val="36"/>
          <w:lang w:val="en-US" w:eastAsia="zh-CN"/>
        </w:rPr>
        <w:t>（中华人民共和国主席令第七十号）</w:t>
      </w:r>
      <w:r>
        <w:rPr>
          <w:rFonts w:hint="eastAsia" w:ascii="宋体" w:hAnsi="宋体" w:cs="方正仿宋_GBK"/>
          <w:color w:val="auto"/>
          <w:spacing w:val="0"/>
          <w:sz w:val="32"/>
          <w:szCs w:val="36"/>
          <w:lang w:val="en-US" w:eastAsia="zh-CN"/>
        </w:rPr>
        <w:t>；</w:t>
      </w:r>
    </w:p>
    <w:p w14:paraId="6C2F74D3">
      <w:pPr>
        <w:pStyle w:val="4"/>
        <w:spacing w:line="600" w:lineRule="exact"/>
        <w:ind w:firstLine="624" w:firstLineChars="200"/>
        <w:rPr>
          <w:rFonts w:ascii="宋体" w:hAnsi="宋体" w:eastAsia="方正仿宋_GBK" w:cs="方正仿宋_GBK"/>
          <w:color w:val="auto"/>
          <w:spacing w:val="0"/>
          <w:sz w:val="32"/>
          <w:szCs w:val="32"/>
          <w:lang w:val="en"/>
        </w:rPr>
      </w:pPr>
      <w:r>
        <w:rPr>
          <w:rFonts w:hint="eastAsia" w:ascii="宋体" w:hAnsi="宋体" w:cs="方正仿宋_GBK"/>
          <w:color w:val="auto"/>
          <w:spacing w:val="0"/>
          <w:sz w:val="32"/>
          <w:szCs w:val="32"/>
          <w:lang w:val="en-US" w:eastAsia="zh-CN"/>
        </w:rPr>
        <w:t>2.</w:t>
      </w:r>
      <w:r>
        <w:rPr>
          <w:rFonts w:ascii="宋体" w:hAnsi="宋体" w:eastAsia="方正仿宋_GBK" w:cs="方正仿宋_GBK"/>
          <w:color w:val="auto"/>
          <w:spacing w:val="0"/>
          <w:sz w:val="32"/>
          <w:szCs w:val="32"/>
          <w:lang w:val="en"/>
        </w:rPr>
        <w:t>《就业服务与就业管理规定》</w:t>
      </w:r>
      <w:r>
        <w:rPr>
          <w:rFonts w:hint="eastAsia" w:ascii="宋体" w:hAnsi="宋体" w:eastAsia="方正仿宋_GBK" w:cs="方正仿宋_GBK"/>
          <w:color w:val="auto"/>
          <w:spacing w:val="0"/>
          <w:sz w:val="32"/>
          <w:szCs w:val="36"/>
          <w:lang w:val="en-US" w:eastAsia="zh-CN"/>
        </w:rPr>
        <w:t>（劳动和社会保障部令第28号）</w:t>
      </w:r>
      <w:r>
        <w:rPr>
          <w:rFonts w:hint="eastAsia" w:ascii="宋体" w:hAnsi="宋体" w:cs="方正仿宋_GBK"/>
          <w:color w:val="auto"/>
          <w:spacing w:val="0"/>
          <w:sz w:val="32"/>
          <w:szCs w:val="36"/>
          <w:lang w:val="en-US" w:eastAsia="zh-CN"/>
        </w:rPr>
        <w:t>；</w:t>
      </w:r>
    </w:p>
    <w:p w14:paraId="07CE25FA">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3.</w:t>
      </w:r>
      <w:r>
        <w:rPr>
          <w:rFonts w:ascii="宋体" w:hAnsi="宋体" w:eastAsia="方正仿宋_GBK" w:cs="方正仿宋_GBK"/>
          <w:color w:val="auto"/>
          <w:spacing w:val="0"/>
          <w:sz w:val="32"/>
          <w:szCs w:val="32"/>
          <w:lang w:val="en"/>
        </w:rPr>
        <w:t>《人力资源和社会保障部关于进一步加强公共就业服务体系建设的指导意见》（人社部发〔2009〕116号）</w:t>
      </w:r>
      <w:r>
        <w:rPr>
          <w:rFonts w:hint="eastAsia" w:ascii="宋体" w:hAnsi="宋体" w:cs="方正仿宋_GBK"/>
          <w:color w:val="auto"/>
          <w:spacing w:val="0"/>
          <w:sz w:val="32"/>
          <w:szCs w:val="32"/>
          <w:lang w:val="en" w:eastAsia="zh-CN"/>
        </w:rPr>
        <w:t>；</w:t>
      </w:r>
    </w:p>
    <w:p w14:paraId="726FED4C">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4.</w:t>
      </w:r>
      <w:r>
        <w:rPr>
          <w:rFonts w:ascii="宋体" w:hAnsi="宋体" w:eastAsia="方正仿宋_GBK" w:cs="方正仿宋_GBK"/>
          <w:color w:val="auto"/>
          <w:spacing w:val="0"/>
          <w:sz w:val="32"/>
          <w:szCs w:val="32"/>
          <w:lang w:val="en"/>
        </w:rPr>
        <w:t>《人力资源和社会保障部关于进一步完善就业失业登记管理办法的通知》（人社部发〔2014〕97号）</w:t>
      </w:r>
      <w:r>
        <w:rPr>
          <w:rFonts w:hint="eastAsia" w:ascii="宋体" w:hAnsi="宋体" w:cs="方正仿宋_GBK"/>
          <w:color w:val="auto"/>
          <w:spacing w:val="0"/>
          <w:sz w:val="32"/>
          <w:szCs w:val="32"/>
          <w:lang w:val="en" w:eastAsia="zh-CN"/>
        </w:rPr>
        <w:t>；</w:t>
      </w:r>
    </w:p>
    <w:p w14:paraId="73E0F3E3">
      <w:pPr>
        <w:pStyle w:val="4"/>
        <w:spacing w:line="600" w:lineRule="exact"/>
        <w:ind w:firstLine="624" w:firstLineChars="200"/>
        <w:rPr>
          <w:rFonts w:hint="eastAsia" w:ascii="宋体" w:hAnsi="宋体" w:eastAsia="方正仿宋_GBK" w:cs="方正仿宋_GBK"/>
          <w:color w:val="auto"/>
          <w:spacing w:val="0"/>
          <w:sz w:val="32"/>
          <w:szCs w:val="32"/>
          <w:lang w:eastAsia="zh-CN"/>
        </w:rPr>
      </w:pPr>
      <w:r>
        <w:rPr>
          <w:rFonts w:hint="eastAsia" w:ascii="宋体" w:hAnsi="宋体" w:cs="方正仿宋_GBK"/>
          <w:color w:val="auto"/>
          <w:spacing w:val="0"/>
          <w:sz w:val="32"/>
          <w:szCs w:val="32"/>
          <w:lang w:val="en-US" w:eastAsia="zh-CN"/>
        </w:rPr>
        <w:t>5.</w:t>
      </w:r>
      <w:r>
        <w:rPr>
          <w:rFonts w:ascii="宋体" w:hAnsi="宋体" w:eastAsia="方正仿宋_GBK" w:cs="方正仿宋_GBK"/>
          <w:color w:val="auto"/>
          <w:spacing w:val="0"/>
          <w:sz w:val="32"/>
          <w:szCs w:val="32"/>
          <w:lang w:val="en"/>
        </w:rPr>
        <w:t>《云南省</w:t>
      </w:r>
      <w:r>
        <w:rPr>
          <w:rFonts w:hint="eastAsia" w:ascii="宋体" w:hAnsi="宋体" w:eastAsia="方正仿宋_GBK" w:cs="方正仿宋_GBK"/>
          <w:color w:val="auto"/>
          <w:spacing w:val="0"/>
          <w:sz w:val="32"/>
          <w:szCs w:val="32"/>
        </w:rPr>
        <w:t>人力资源和社会保障厅</w:t>
      </w:r>
      <w:r>
        <w:rPr>
          <w:rFonts w:ascii="宋体" w:hAnsi="宋体" w:eastAsia="方正仿宋_GBK" w:cs="方正仿宋_GBK"/>
          <w:color w:val="auto"/>
          <w:spacing w:val="0"/>
          <w:sz w:val="32"/>
          <w:szCs w:val="32"/>
          <w:lang w:val="en"/>
        </w:rPr>
        <w:t>关于进一步规范就业失业登记管理服务工作的通知》（云人社发〔2016〕170号）</w:t>
      </w:r>
      <w:r>
        <w:rPr>
          <w:rFonts w:hint="eastAsia" w:ascii="宋体" w:hAnsi="宋体" w:cs="方正仿宋_GBK"/>
          <w:color w:val="auto"/>
          <w:spacing w:val="0"/>
          <w:sz w:val="32"/>
          <w:szCs w:val="32"/>
          <w:lang w:val="en" w:eastAsia="zh-CN"/>
        </w:rPr>
        <w:t>。</w:t>
      </w:r>
    </w:p>
    <w:p w14:paraId="256BBDD2">
      <w:pPr>
        <w:spacing w:line="600" w:lineRule="exact"/>
        <w:ind w:firstLine="624" w:firstLineChars="200"/>
        <w:rPr>
          <w:rFonts w:hint="eastAsia" w:ascii="宋体" w:hAnsi="宋体" w:eastAsia="方正楷体_GBK" w:cs="方正楷体_GBK"/>
          <w:color w:val="auto"/>
          <w:spacing w:val="0"/>
          <w:sz w:val="32"/>
          <w:szCs w:val="32"/>
        </w:rPr>
      </w:pPr>
      <w:r>
        <w:rPr>
          <w:rFonts w:hint="eastAsia" w:ascii="宋体" w:hAnsi="宋体" w:eastAsia="方正楷体_GBK" w:cs="方正楷体_GBK"/>
          <w:color w:val="auto"/>
          <w:spacing w:val="0"/>
          <w:sz w:val="32"/>
          <w:szCs w:val="32"/>
          <w:lang w:val="en"/>
        </w:rPr>
        <w:t>（</w:t>
      </w:r>
      <w:r>
        <w:rPr>
          <w:rFonts w:hint="eastAsia" w:ascii="宋体" w:hAnsi="宋体" w:eastAsia="方正楷体_GBK" w:cs="方正楷体_GBK"/>
          <w:color w:val="auto"/>
          <w:spacing w:val="0"/>
          <w:sz w:val="32"/>
          <w:szCs w:val="32"/>
        </w:rPr>
        <w:t>二</w:t>
      </w:r>
      <w:r>
        <w:rPr>
          <w:rFonts w:hint="eastAsia" w:ascii="宋体" w:hAnsi="宋体" w:eastAsia="方正楷体_GBK" w:cs="方正楷体_GBK"/>
          <w:color w:val="auto"/>
          <w:spacing w:val="0"/>
          <w:sz w:val="32"/>
          <w:szCs w:val="32"/>
          <w:lang w:val="en"/>
        </w:rPr>
        <w:t>）流动人员人事档案接收</w:t>
      </w:r>
    </w:p>
    <w:p w14:paraId="063AF947">
      <w:pPr>
        <w:pStyle w:val="4"/>
        <w:spacing w:line="600" w:lineRule="exact"/>
        <w:ind w:firstLine="624" w:firstLineChars="200"/>
        <w:rPr>
          <w:rFonts w:hint="eastAsia" w:ascii="宋体" w:hAnsi="宋体" w:eastAsia="方正仿宋_GBK" w:cs="方正仿宋_GBK"/>
          <w:color w:val="auto"/>
          <w:spacing w:val="0"/>
          <w:sz w:val="32"/>
          <w:szCs w:val="32"/>
          <w:lang w:eastAsia="zh-CN"/>
        </w:rPr>
      </w:pPr>
      <w:r>
        <w:rPr>
          <w:rFonts w:ascii="宋体" w:hAnsi="宋体" w:eastAsia="方正仿宋_GBK" w:cs="方正仿宋_GBK"/>
          <w:color w:val="auto"/>
          <w:spacing w:val="0"/>
          <w:sz w:val="32"/>
          <w:szCs w:val="32"/>
          <w:lang w:val="en"/>
        </w:rPr>
        <w:t>《中共中央组织部 人力资源</w:t>
      </w:r>
      <w:r>
        <w:rPr>
          <w:rFonts w:hint="eastAsia" w:ascii="宋体" w:hAnsi="宋体" w:eastAsia="方正仿宋_GBK" w:cs="方正仿宋_GBK"/>
          <w:color w:val="auto"/>
          <w:spacing w:val="0"/>
          <w:sz w:val="32"/>
          <w:szCs w:val="32"/>
          <w:lang w:val="en"/>
        </w:rPr>
        <w:t>和</w:t>
      </w:r>
      <w:r>
        <w:rPr>
          <w:rFonts w:ascii="宋体" w:hAnsi="宋体" w:eastAsia="方正仿宋_GBK" w:cs="方正仿宋_GBK"/>
          <w:color w:val="auto"/>
          <w:spacing w:val="0"/>
          <w:sz w:val="32"/>
          <w:szCs w:val="32"/>
          <w:lang w:val="en"/>
        </w:rPr>
        <w:t>社会保障部</w:t>
      </w:r>
      <w:r>
        <w:rPr>
          <w:rFonts w:hint="eastAsia" w:ascii="宋体" w:hAnsi="宋体" w:eastAsia="方正仿宋_GBK" w:cs="方正仿宋_GBK"/>
          <w:color w:val="auto"/>
          <w:spacing w:val="0"/>
          <w:sz w:val="32"/>
          <w:szCs w:val="32"/>
        </w:rPr>
        <w:t>等5</w:t>
      </w:r>
      <w:r>
        <w:rPr>
          <w:rFonts w:ascii="宋体" w:hAnsi="宋体" w:eastAsia="方正仿宋_GBK" w:cs="方正仿宋_GBK"/>
          <w:color w:val="auto"/>
          <w:spacing w:val="0"/>
          <w:sz w:val="32"/>
          <w:szCs w:val="32"/>
          <w:lang w:val="en"/>
        </w:rPr>
        <w:t>部门关于印发&lt;流动人员人事档案管理服务规定&gt;的通知》（人社部发〔2021〕112号）</w:t>
      </w:r>
      <w:r>
        <w:rPr>
          <w:rFonts w:hint="eastAsia" w:ascii="宋体" w:hAnsi="宋体" w:cs="方正仿宋_GBK"/>
          <w:color w:val="auto"/>
          <w:spacing w:val="0"/>
          <w:sz w:val="32"/>
          <w:szCs w:val="32"/>
          <w:lang w:val="en" w:eastAsia="zh-CN"/>
        </w:rPr>
        <w:t>。</w:t>
      </w:r>
    </w:p>
    <w:p w14:paraId="0396676D">
      <w:pPr>
        <w:pStyle w:val="4"/>
        <w:spacing w:line="600" w:lineRule="exact"/>
        <w:ind w:firstLine="624" w:firstLineChars="200"/>
        <w:rPr>
          <w:rFonts w:hint="eastAsia" w:ascii="宋体" w:hAnsi="宋体" w:eastAsia="方正仿宋_GBK" w:cs="方正仿宋_GBK"/>
          <w:b/>
          <w:bCs/>
          <w:color w:val="auto"/>
          <w:spacing w:val="0"/>
          <w:sz w:val="32"/>
          <w:szCs w:val="32"/>
        </w:rPr>
      </w:pPr>
      <w:r>
        <w:rPr>
          <w:rFonts w:hint="eastAsia" w:ascii="宋体" w:hAnsi="宋体" w:eastAsia="方正楷体_GBK" w:cs="方正楷体_GBK"/>
          <w:color w:val="auto"/>
          <w:spacing w:val="0"/>
          <w:sz w:val="32"/>
          <w:szCs w:val="32"/>
        </w:rPr>
        <w:t>（三）劳动用工备案</w:t>
      </w:r>
    </w:p>
    <w:p w14:paraId="443EDED9">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1.</w:t>
      </w:r>
      <w:r>
        <w:rPr>
          <w:rFonts w:hint="eastAsia" w:ascii="宋体" w:hAnsi="宋体" w:eastAsia="方正仿宋_GBK" w:cs="方正仿宋_GBK"/>
          <w:color w:val="auto"/>
          <w:spacing w:val="0"/>
          <w:sz w:val="32"/>
          <w:szCs w:val="32"/>
          <w:lang w:val="en"/>
        </w:rPr>
        <w:t>《</w:t>
      </w:r>
      <w:r>
        <w:rPr>
          <w:rFonts w:hint="eastAsia" w:ascii="宋体" w:hAnsi="宋体" w:eastAsia="方正仿宋_GBK" w:cs="方正仿宋_GBK"/>
          <w:color w:val="auto"/>
          <w:spacing w:val="0"/>
          <w:sz w:val="32"/>
          <w:szCs w:val="32"/>
          <w:lang w:val="en" w:eastAsia="zh"/>
        </w:rPr>
        <w:t>中共中央 国务院</w:t>
      </w:r>
      <w:r>
        <w:rPr>
          <w:rFonts w:hint="eastAsia" w:ascii="宋体" w:hAnsi="宋体" w:eastAsia="方正仿宋_GBK" w:cs="方正仿宋_GBK"/>
          <w:color w:val="auto"/>
          <w:spacing w:val="0"/>
          <w:sz w:val="32"/>
          <w:szCs w:val="32"/>
          <w:lang w:val="en"/>
        </w:rPr>
        <w:t>关于构建和谐劳动关系的意见》（中发〔2015〕10号）</w:t>
      </w:r>
      <w:r>
        <w:rPr>
          <w:rFonts w:hint="eastAsia" w:ascii="宋体" w:hAnsi="宋体" w:cs="方正仿宋_GBK"/>
          <w:color w:val="auto"/>
          <w:spacing w:val="0"/>
          <w:sz w:val="32"/>
          <w:szCs w:val="32"/>
          <w:lang w:val="en" w:eastAsia="zh-CN"/>
        </w:rPr>
        <w:t>；</w:t>
      </w:r>
    </w:p>
    <w:p w14:paraId="18C07ED7">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2.</w:t>
      </w:r>
      <w:r>
        <w:rPr>
          <w:rFonts w:hint="eastAsia" w:ascii="宋体" w:hAnsi="宋体" w:eastAsia="方正仿宋_GBK" w:cs="方正仿宋_GBK"/>
          <w:color w:val="auto"/>
          <w:spacing w:val="0"/>
          <w:sz w:val="32"/>
          <w:szCs w:val="32"/>
          <w:lang w:val="en"/>
        </w:rPr>
        <w:t>《</w:t>
      </w:r>
      <w:r>
        <w:rPr>
          <w:rFonts w:hint="eastAsia" w:ascii="宋体" w:hAnsi="宋体" w:eastAsia="方正仿宋_GBK" w:cs="方正仿宋_GBK"/>
          <w:color w:val="auto"/>
          <w:spacing w:val="0"/>
          <w:sz w:val="32"/>
          <w:szCs w:val="32"/>
          <w:lang w:val="en" w:eastAsia="zh"/>
        </w:rPr>
        <w:t>劳动和社会保障部</w:t>
      </w:r>
      <w:r>
        <w:rPr>
          <w:rFonts w:hint="eastAsia" w:ascii="宋体" w:hAnsi="宋体" w:eastAsia="方正仿宋_GBK" w:cs="方正仿宋_GBK"/>
          <w:color w:val="auto"/>
          <w:spacing w:val="0"/>
          <w:sz w:val="32"/>
          <w:szCs w:val="32"/>
          <w:lang w:val="en"/>
        </w:rPr>
        <w:t>关于建立劳动用工备案制度的通知》（劳社部发〔2006〕46号）</w:t>
      </w:r>
      <w:r>
        <w:rPr>
          <w:rFonts w:hint="eastAsia" w:ascii="宋体" w:hAnsi="宋体" w:cs="方正仿宋_GBK"/>
          <w:color w:val="auto"/>
          <w:spacing w:val="0"/>
          <w:sz w:val="32"/>
          <w:szCs w:val="32"/>
          <w:lang w:val="en" w:eastAsia="zh-CN"/>
        </w:rPr>
        <w:t>；</w:t>
      </w:r>
    </w:p>
    <w:p w14:paraId="7AF15556">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3.</w:t>
      </w:r>
      <w:r>
        <w:rPr>
          <w:rFonts w:hint="eastAsia" w:ascii="宋体" w:hAnsi="宋体" w:eastAsia="方正仿宋_GBK" w:cs="方正仿宋_GBK"/>
          <w:color w:val="auto"/>
          <w:spacing w:val="0"/>
          <w:sz w:val="32"/>
          <w:szCs w:val="32"/>
          <w:lang w:val="en"/>
        </w:rPr>
        <w:t>《</w:t>
      </w:r>
      <w:r>
        <w:rPr>
          <w:rFonts w:hint="eastAsia" w:ascii="宋体" w:hAnsi="宋体" w:eastAsia="方正仿宋_GBK" w:cs="方正仿宋_GBK"/>
          <w:color w:val="auto"/>
          <w:spacing w:val="0"/>
          <w:sz w:val="32"/>
          <w:szCs w:val="32"/>
          <w:lang w:val="en" w:eastAsia="zh"/>
        </w:rPr>
        <w:t>云南省人力资源和社会保障厅</w:t>
      </w:r>
      <w:r>
        <w:rPr>
          <w:rFonts w:hint="eastAsia" w:ascii="宋体" w:hAnsi="宋体" w:eastAsia="方正仿宋_GBK" w:cs="方正仿宋_GBK"/>
          <w:color w:val="auto"/>
          <w:spacing w:val="0"/>
          <w:sz w:val="32"/>
          <w:szCs w:val="32"/>
          <w:lang w:val="en"/>
        </w:rPr>
        <w:t>关于进一步加强和规范劳动用工登记备案工作的通知》（云人社发〔2013〕84号）</w:t>
      </w:r>
      <w:r>
        <w:rPr>
          <w:rFonts w:hint="eastAsia" w:ascii="宋体" w:hAnsi="宋体" w:cs="方正仿宋_GBK"/>
          <w:color w:val="auto"/>
          <w:spacing w:val="0"/>
          <w:sz w:val="32"/>
          <w:szCs w:val="32"/>
          <w:lang w:val="en" w:eastAsia="zh-CN"/>
        </w:rPr>
        <w:t>。</w:t>
      </w:r>
    </w:p>
    <w:p w14:paraId="566D04AD">
      <w:pPr>
        <w:pStyle w:val="4"/>
        <w:spacing w:line="600" w:lineRule="exact"/>
        <w:ind w:firstLine="624" w:firstLineChars="200"/>
        <w:rPr>
          <w:rFonts w:hint="eastAsia" w:ascii="宋体" w:hAnsi="宋体" w:eastAsia="方正楷体_GBK" w:cs="方正楷体_GBK"/>
          <w:color w:val="auto"/>
          <w:spacing w:val="0"/>
          <w:sz w:val="32"/>
          <w:szCs w:val="32"/>
        </w:rPr>
      </w:pPr>
      <w:r>
        <w:rPr>
          <w:rFonts w:hint="eastAsia" w:ascii="宋体" w:hAnsi="宋体" w:eastAsia="方正楷体_GBK" w:cs="方正楷体_GBK"/>
          <w:color w:val="auto"/>
          <w:spacing w:val="0"/>
          <w:sz w:val="32"/>
          <w:szCs w:val="32"/>
          <w:lang w:val="en"/>
        </w:rPr>
        <w:t>（</w:t>
      </w:r>
      <w:r>
        <w:rPr>
          <w:rFonts w:hint="eastAsia" w:ascii="宋体" w:hAnsi="宋体" w:eastAsia="方正楷体_GBK" w:cs="方正楷体_GBK"/>
          <w:color w:val="auto"/>
          <w:spacing w:val="0"/>
          <w:sz w:val="32"/>
          <w:szCs w:val="32"/>
        </w:rPr>
        <w:t>四</w:t>
      </w:r>
      <w:r>
        <w:rPr>
          <w:rFonts w:hint="eastAsia" w:ascii="宋体" w:hAnsi="宋体" w:eastAsia="方正楷体_GBK" w:cs="方正楷体_GBK"/>
          <w:color w:val="auto"/>
          <w:spacing w:val="0"/>
          <w:sz w:val="32"/>
          <w:szCs w:val="32"/>
          <w:lang w:val="en"/>
        </w:rPr>
        <w:t>）职工参保登记</w:t>
      </w:r>
    </w:p>
    <w:p w14:paraId="20B91311">
      <w:pPr>
        <w:pStyle w:val="4"/>
        <w:spacing w:line="600" w:lineRule="exact"/>
        <w:ind w:firstLine="624" w:firstLineChars="200"/>
        <w:rPr>
          <w:rFonts w:ascii="宋体" w:hAnsi="宋体" w:eastAsia="方正仿宋_GBK" w:cs="方正仿宋_GBK"/>
          <w:color w:val="auto"/>
          <w:spacing w:val="0"/>
          <w:sz w:val="32"/>
          <w:szCs w:val="32"/>
          <w:lang w:val="en"/>
        </w:rPr>
      </w:pPr>
      <w:r>
        <w:rPr>
          <w:rFonts w:hint="eastAsia" w:ascii="宋体" w:hAnsi="宋体" w:cs="方正仿宋_GBK"/>
          <w:color w:val="auto"/>
          <w:spacing w:val="0"/>
          <w:sz w:val="32"/>
          <w:szCs w:val="32"/>
          <w:lang w:val="en-US" w:eastAsia="zh-CN"/>
        </w:rPr>
        <w:t>1.</w:t>
      </w:r>
      <w:r>
        <w:rPr>
          <w:rFonts w:ascii="宋体" w:hAnsi="宋体" w:eastAsia="方正仿宋_GBK" w:cs="方正仿宋_GBK"/>
          <w:color w:val="auto"/>
          <w:spacing w:val="0"/>
          <w:sz w:val="32"/>
          <w:szCs w:val="32"/>
          <w:lang w:val="en"/>
        </w:rPr>
        <w:t>《中华人民共和国社会保险法》</w:t>
      </w:r>
      <w:r>
        <w:rPr>
          <w:rFonts w:hint="eastAsia" w:ascii="宋体" w:hAnsi="宋体" w:eastAsia="方正仿宋_GBK" w:cs="方正仿宋_GBK"/>
          <w:color w:val="auto"/>
          <w:spacing w:val="0"/>
          <w:sz w:val="32"/>
          <w:szCs w:val="36"/>
          <w:lang w:val="en-US" w:eastAsia="zh-CN"/>
        </w:rPr>
        <w:t>（中华人民共和国主席令第三十五号）</w:t>
      </w:r>
      <w:r>
        <w:rPr>
          <w:rFonts w:hint="eastAsia" w:ascii="宋体" w:hAnsi="宋体" w:cs="方正仿宋_GBK"/>
          <w:color w:val="auto"/>
          <w:spacing w:val="0"/>
          <w:sz w:val="32"/>
          <w:szCs w:val="36"/>
          <w:lang w:val="en-US" w:eastAsia="zh-CN"/>
        </w:rPr>
        <w:t>；</w:t>
      </w:r>
      <w:r>
        <w:rPr>
          <w:rFonts w:ascii="宋体" w:hAnsi="宋体" w:eastAsia="方正仿宋_GBK" w:cs="方正仿宋_GBK"/>
          <w:color w:val="auto"/>
          <w:spacing w:val="0"/>
          <w:sz w:val="32"/>
          <w:szCs w:val="32"/>
          <w:lang w:val="en"/>
        </w:rPr>
        <w:t xml:space="preserve"> </w:t>
      </w:r>
    </w:p>
    <w:p w14:paraId="61CD6008">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2.</w:t>
      </w:r>
      <w:r>
        <w:rPr>
          <w:rFonts w:ascii="宋体" w:hAnsi="宋体" w:eastAsia="方正仿宋_GBK" w:cs="方正仿宋_GBK"/>
          <w:color w:val="auto"/>
          <w:spacing w:val="0"/>
          <w:sz w:val="32"/>
          <w:szCs w:val="32"/>
          <w:lang w:val="en"/>
        </w:rPr>
        <w:t>《社会保险费征缴暂行条例》</w:t>
      </w:r>
      <w:r>
        <w:rPr>
          <w:rFonts w:hint="eastAsia" w:ascii="宋体" w:hAnsi="宋体" w:cs="方正仿宋_GBK"/>
          <w:color w:val="auto"/>
          <w:spacing w:val="0"/>
          <w:sz w:val="32"/>
          <w:szCs w:val="32"/>
          <w:lang w:val="en" w:eastAsia="zh-CN"/>
        </w:rPr>
        <w:t>（中华人民共和国国务院令第</w:t>
      </w:r>
      <w:r>
        <w:rPr>
          <w:rFonts w:hint="eastAsia" w:ascii="宋体" w:hAnsi="宋体" w:cs="方正仿宋_GBK"/>
          <w:color w:val="auto"/>
          <w:spacing w:val="0"/>
          <w:sz w:val="32"/>
          <w:szCs w:val="32"/>
          <w:lang w:val="en-US" w:eastAsia="zh-CN"/>
        </w:rPr>
        <w:t>259号</w:t>
      </w:r>
      <w:r>
        <w:rPr>
          <w:rFonts w:hint="eastAsia" w:ascii="宋体" w:hAnsi="宋体" w:cs="方正仿宋_GBK"/>
          <w:color w:val="auto"/>
          <w:spacing w:val="0"/>
          <w:sz w:val="32"/>
          <w:szCs w:val="32"/>
          <w:lang w:val="en" w:eastAsia="zh-CN"/>
        </w:rPr>
        <w:t>）；</w:t>
      </w:r>
    </w:p>
    <w:p w14:paraId="673F3CFC">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3.</w:t>
      </w:r>
      <w:r>
        <w:rPr>
          <w:rFonts w:ascii="宋体" w:hAnsi="宋体" w:eastAsia="方正仿宋_GBK" w:cs="方正仿宋_GBK"/>
          <w:color w:val="auto"/>
          <w:spacing w:val="0"/>
          <w:sz w:val="32"/>
          <w:szCs w:val="32"/>
          <w:lang w:val="en"/>
        </w:rPr>
        <w:t>《社会保险经办条例》</w:t>
      </w:r>
      <w:r>
        <w:rPr>
          <w:rFonts w:hint="eastAsia" w:ascii="宋体" w:hAnsi="宋体" w:cs="方正仿宋_GBK"/>
          <w:color w:val="auto"/>
          <w:spacing w:val="0"/>
          <w:sz w:val="32"/>
          <w:szCs w:val="32"/>
          <w:lang w:val="en" w:eastAsia="zh-CN"/>
        </w:rPr>
        <w:t>（中华人民共和国国务院令第</w:t>
      </w:r>
      <w:r>
        <w:rPr>
          <w:rFonts w:hint="eastAsia" w:ascii="宋体" w:hAnsi="宋体" w:cs="方正仿宋_GBK"/>
          <w:color w:val="auto"/>
          <w:spacing w:val="0"/>
          <w:sz w:val="32"/>
          <w:szCs w:val="32"/>
          <w:lang w:val="en-US" w:eastAsia="zh-CN"/>
        </w:rPr>
        <w:t>765号</w:t>
      </w:r>
      <w:r>
        <w:rPr>
          <w:rFonts w:hint="eastAsia" w:ascii="宋体" w:hAnsi="宋体" w:cs="方正仿宋_GBK"/>
          <w:color w:val="auto"/>
          <w:spacing w:val="0"/>
          <w:sz w:val="32"/>
          <w:szCs w:val="32"/>
          <w:lang w:val="en" w:eastAsia="zh-CN"/>
        </w:rPr>
        <w:t>）；</w:t>
      </w:r>
    </w:p>
    <w:p w14:paraId="6482664C">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4.</w:t>
      </w:r>
      <w:r>
        <w:rPr>
          <w:rFonts w:ascii="宋体" w:hAnsi="宋体" w:eastAsia="方正仿宋_GBK" w:cs="方正仿宋_GBK"/>
          <w:color w:val="auto"/>
          <w:spacing w:val="0"/>
          <w:sz w:val="32"/>
          <w:szCs w:val="32"/>
          <w:lang w:val="en"/>
        </w:rPr>
        <w:t xml:space="preserve">《香港澳门台湾居民在内地（大陆）参加社会保险暂行办法》 </w:t>
      </w:r>
      <w:r>
        <w:rPr>
          <w:rFonts w:hint="eastAsia" w:ascii="宋体" w:hAnsi="宋体" w:cs="方正仿宋_GBK"/>
          <w:color w:val="auto"/>
          <w:spacing w:val="0"/>
          <w:sz w:val="32"/>
          <w:szCs w:val="32"/>
          <w:lang w:val="en" w:eastAsia="zh-CN"/>
        </w:rPr>
        <w:t>（中华人民共和国人力资源和社会保障部</w:t>
      </w:r>
      <w:r>
        <w:rPr>
          <w:rFonts w:hint="eastAsia" w:ascii="宋体" w:hAnsi="宋体" w:cs="方正仿宋_GBK"/>
          <w:color w:val="auto"/>
          <w:spacing w:val="0"/>
          <w:sz w:val="32"/>
          <w:szCs w:val="32"/>
          <w:lang w:val="en-US" w:eastAsia="zh-CN"/>
        </w:rPr>
        <w:t xml:space="preserve"> 国家医疗保障局令第41号</w:t>
      </w:r>
      <w:r>
        <w:rPr>
          <w:rFonts w:hint="eastAsia" w:ascii="宋体" w:hAnsi="宋体" w:cs="方正仿宋_GBK"/>
          <w:color w:val="auto"/>
          <w:spacing w:val="0"/>
          <w:sz w:val="32"/>
          <w:szCs w:val="32"/>
          <w:lang w:val="en" w:eastAsia="zh-CN"/>
        </w:rPr>
        <w:t>）；</w:t>
      </w:r>
    </w:p>
    <w:p w14:paraId="45431D01">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5.</w:t>
      </w:r>
      <w:r>
        <w:rPr>
          <w:rFonts w:ascii="宋体" w:hAnsi="宋体" w:eastAsia="方正仿宋_GBK" w:cs="方正仿宋_GBK"/>
          <w:color w:val="auto"/>
          <w:spacing w:val="0"/>
          <w:sz w:val="32"/>
          <w:szCs w:val="32"/>
          <w:lang w:val="en"/>
        </w:rPr>
        <w:t>《</w:t>
      </w:r>
      <w:r>
        <w:rPr>
          <w:rFonts w:hint="eastAsia" w:ascii="宋体" w:hAnsi="宋体" w:eastAsia="方正仿宋_GBK" w:cs="方正仿宋_GBK"/>
          <w:color w:val="auto"/>
          <w:spacing w:val="0"/>
          <w:sz w:val="32"/>
          <w:szCs w:val="32"/>
        </w:rPr>
        <w:t>中共中央组织部 人力资源和社会保障部 公安部等25部门</w:t>
      </w:r>
      <w:r>
        <w:rPr>
          <w:rFonts w:ascii="宋体" w:hAnsi="宋体" w:eastAsia="方正仿宋_GBK" w:cs="方正仿宋_GBK"/>
          <w:color w:val="auto"/>
          <w:spacing w:val="0"/>
          <w:sz w:val="32"/>
          <w:szCs w:val="32"/>
          <w:lang w:val="en"/>
        </w:rPr>
        <w:t>关于印发&lt;外国人在中国永久居留享有相关待遇的办法&gt;的通知》（人社部发〔2012〕53号）</w:t>
      </w:r>
      <w:r>
        <w:rPr>
          <w:rFonts w:hint="eastAsia" w:ascii="宋体" w:hAnsi="宋体" w:cs="方正仿宋_GBK"/>
          <w:color w:val="auto"/>
          <w:spacing w:val="0"/>
          <w:sz w:val="32"/>
          <w:szCs w:val="32"/>
          <w:lang w:val="en" w:eastAsia="zh-CN"/>
        </w:rPr>
        <w:t>。</w:t>
      </w:r>
    </w:p>
    <w:p w14:paraId="73EEA265">
      <w:pPr>
        <w:pStyle w:val="4"/>
        <w:spacing w:line="600" w:lineRule="exact"/>
        <w:ind w:firstLine="624" w:firstLineChars="200"/>
        <w:rPr>
          <w:rFonts w:hint="eastAsia" w:ascii="宋体" w:hAnsi="宋体" w:eastAsia="方正楷体_GBK" w:cs="方正楷体_GBK"/>
          <w:color w:val="auto"/>
          <w:spacing w:val="0"/>
          <w:sz w:val="32"/>
          <w:szCs w:val="32"/>
        </w:rPr>
      </w:pPr>
      <w:r>
        <w:rPr>
          <w:rFonts w:hint="eastAsia" w:ascii="宋体" w:hAnsi="宋体" w:eastAsia="方正楷体_GBK" w:cs="方正楷体_GBK"/>
          <w:color w:val="auto"/>
          <w:spacing w:val="0"/>
          <w:sz w:val="32"/>
          <w:szCs w:val="32"/>
          <w:lang w:val="en"/>
        </w:rPr>
        <w:t>（</w:t>
      </w:r>
      <w:r>
        <w:rPr>
          <w:rFonts w:hint="eastAsia" w:ascii="宋体" w:hAnsi="宋体" w:eastAsia="方正楷体_GBK" w:cs="方正楷体_GBK"/>
          <w:color w:val="auto"/>
          <w:spacing w:val="0"/>
          <w:sz w:val="32"/>
          <w:szCs w:val="32"/>
        </w:rPr>
        <w:t>五</w:t>
      </w:r>
      <w:r>
        <w:rPr>
          <w:rFonts w:hint="eastAsia" w:ascii="宋体" w:hAnsi="宋体" w:eastAsia="方正楷体_GBK" w:cs="方正楷体_GBK"/>
          <w:color w:val="auto"/>
          <w:spacing w:val="0"/>
          <w:sz w:val="32"/>
          <w:szCs w:val="32"/>
          <w:lang w:val="en"/>
        </w:rPr>
        <w:t>）社会保障卡申领</w:t>
      </w:r>
    </w:p>
    <w:p w14:paraId="408F2E46">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1.</w:t>
      </w:r>
      <w:r>
        <w:rPr>
          <w:rFonts w:ascii="宋体" w:hAnsi="宋体" w:eastAsia="方正仿宋_GBK" w:cs="方正仿宋_GBK"/>
          <w:color w:val="auto"/>
          <w:spacing w:val="0"/>
          <w:sz w:val="32"/>
          <w:szCs w:val="32"/>
          <w:lang w:val="en"/>
        </w:rPr>
        <w:t>《人力资源</w:t>
      </w:r>
      <w:r>
        <w:rPr>
          <w:rFonts w:hint="eastAsia" w:ascii="宋体" w:hAnsi="宋体" w:eastAsia="方正仿宋_GBK" w:cs="方正仿宋_GBK"/>
          <w:color w:val="auto"/>
          <w:spacing w:val="0"/>
          <w:sz w:val="32"/>
          <w:szCs w:val="32"/>
          <w:lang w:val="en"/>
        </w:rPr>
        <w:t>和</w:t>
      </w:r>
      <w:r>
        <w:rPr>
          <w:rFonts w:ascii="宋体" w:hAnsi="宋体" w:eastAsia="方正仿宋_GBK" w:cs="方正仿宋_GBK"/>
          <w:color w:val="auto"/>
          <w:spacing w:val="0"/>
          <w:sz w:val="32"/>
          <w:szCs w:val="32"/>
          <w:lang w:val="en"/>
        </w:rPr>
        <w:t>社会保障部关于印发“中华人民共和国社会保障卡”管理办法的通知》（人社部发〔2011〕47号）</w:t>
      </w:r>
      <w:r>
        <w:rPr>
          <w:rFonts w:hint="eastAsia" w:ascii="宋体" w:hAnsi="宋体" w:cs="方正仿宋_GBK"/>
          <w:color w:val="auto"/>
          <w:spacing w:val="0"/>
          <w:sz w:val="32"/>
          <w:szCs w:val="32"/>
          <w:lang w:val="en" w:eastAsia="zh-CN"/>
        </w:rPr>
        <w:t>；</w:t>
      </w:r>
    </w:p>
    <w:p w14:paraId="14E26B31">
      <w:pPr>
        <w:pStyle w:val="4"/>
        <w:spacing w:line="600" w:lineRule="exact"/>
        <w:ind w:firstLine="624" w:firstLineChars="200"/>
        <w:rPr>
          <w:rFonts w:hint="eastAsia" w:ascii="宋体" w:hAnsi="宋体" w:eastAsia="方正仿宋_GBK" w:cs="方正仿宋_GBK"/>
          <w:color w:val="auto"/>
          <w:spacing w:val="0"/>
          <w:sz w:val="32"/>
          <w:szCs w:val="32"/>
          <w:lang w:val="en" w:eastAsia="zh-CN"/>
        </w:rPr>
      </w:pPr>
      <w:r>
        <w:rPr>
          <w:rFonts w:hint="eastAsia" w:ascii="宋体" w:hAnsi="宋体" w:cs="方正仿宋_GBK"/>
          <w:color w:val="auto"/>
          <w:spacing w:val="0"/>
          <w:sz w:val="32"/>
          <w:szCs w:val="32"/>
          <w:lang w:val="en-US" w:eastAsia="zh-CN"/>
        </w:rPr>
        <w:t>2.</w:t>
      </w:r>
      <w:r>
        <w:rPr>
          <w:rFonts w:ascii="宋体" w:hAnsi="宋体" w:eastAsia="方正仿宋_GBK" w:cs="方正仿宋_GBK"/>
          <w:color w:val="auto"/>
          <w:spacing w:val="0"/>
          <w:sz w:val="32"/>
          <w:szCs w:val="32"/>
          <w:lang w:val="en"/>
        </w:rPr>
        <w:t>《人力资源</w:t>
      </w:r>
      <w:r>
        <w:rPr>
          <w:rFonts w:hint="eastAsia" w:ascii="宋体" w:hAnsi="宋体" w:eastAsia="方正仿宋_GBK" w:cs="方正仿宋_GBK"/>
          <w:color w:val="auto"/>
          <w:spacing w:val="0"/>
          <w:sz w:val="32"/>
          <w:szCs w:val="32"/>
          <w:lang w:val="en"/>
        </w:rPr>
        <w:t>和</w:t>
      </w:r>
      <w:r>
        <w:rPr>
          <w:rFonts w:ascii="宋体" w:hAnsi="宋体" w:eastAsia="方正仿宋_GBK" w:cs="方正仿宋_GBK"/>
          <w:color w:val="auto"/>
          <w:spacing w:val="0"/>
          <w:sz w:val="32"/>
          <w:szCs w:val="32"/>
          <w:lang w:val="en"/>
        </w:rPr>
        <w:t>社会保障部 中国人民银行关于社会保障卡加载金融功能的通知》（人社部发〔2011〕83号）</w:t>
      </w:r>
      <w:r>
        <w:rPr>
          <w:rFonts w:hint="eastAsia" w:ascii="宋体" w:hAnsi="宋体" w:cs="方正仿宋_GBK"/>
          <w:color w:val="auto"/>
          <w:spacing w:val="0"/>
          <w:sz w:val="32"/>
          <w:szCs w:val="32"/>
          <w:lang w:val="en" w:eastAsia="zh-CN"/>
        </w:rPr>
        <w:t>；</w:t>
      </w:r>
    </w:p>
    <w:p w14:paraId="4AA61F6D">
      <w:pPr>
        <w:pStyle w:val="4"/>
        <w:spacing w:line="600" w:lineRule="exact"/>
        <w:ind w:firstLine="624" w:firstLineChars="200"/>
        <w:rPr>
          <w:rFonts w:hint="eastAsia" w:ascii="宋体" w:hAnsi="宋体" w:eastAsia="方正仿宋_GBK" w:cs="方正仿宋_GBK"/>
          <w:b/>
          <w:bCs/>
          <w:color w:val="auto"/>
          <w:spacing w:val="0"/>
          <w:sz w:val="32"/>
          <w:szCs w:val="32"/>
          <w:lang w:val="en" w:eastAsia="zh-CN"/>
        </w:rPr>
      </w:pPr>
      <w:r>
        <w:rPr>
          <w:rFonts w:hint="eastAsia" w:ascii="宋体" w:hAnsi="宋体" w:cs="方正仿宋_GBK"/>
          <w:color w:val="auto"/>
          <w:spacing w:val="0"/>
          <w:sz w:val="32"/>
          <w:szCs w:val="32"/>
          <w:lang w:val="en-US" w:eastAsia="zh-CN"/>
        </w:rPr>
        <w:t>3.</w:t>
      </w:r>
      <w:r>
        <w:rPr>
          <w:rFonts w:ascii="宋体" w:hAnsi="宋体" w:eastAsia="方正仿宋_GBK" w:cs="方正仿宋_GBK"/>
          <w:color w:val="auto"/>
          <w:spacing w:val="0"/>
          <w:sz w:val="32"/>
          <w:szCs w:val="32"/>
          <w:lang w:val="en"/>
        </w:rPr>
        <w:t>《云南省人力资源和社会保障厅关于印发&lt;云南省社会保障卡管理办法&gt;的通知》（云人社通〔2025〕3号）</w:t>
      </w:r>
      <w:r>
        <w:rPr>
          <w:rFonts w:hint="eastAsia" w:ascii="宋体" w:hAnsi="宋体" w:cs="方正仿宋_GBK"/>
          <w:color w:val="auto"/>
          <w:spacing w:val="0"/>
          <w:sz w:val="32"/>
          <w:szCs w:val="32"/>
          <w:lang w:val="en" w:eastAsia="zh-CN"/>
        </w:rPr>
        <w:t>。</w:t>
      </w:r>
    </w:p>
    <w:p w14:paraId="67EEB897">
      <w:pPr>
        <w:pStyle w:val="4"/>
        <w:spacing w:line="600" w:lineRule="exact"/>
        <w:ind w:firstLine="624" w:firstLineChars="200"/>
        <w:rPr>
          <w:rFonts w:hint="eastAsia" w:ascii="宋体" w:hAnsi="宋体" w:eastAsia="方正楷体_GBK" w:cs="方正楷体_GBK"/>
          <w:color w:val="auto"/>
          <w:spacing w:val="0"/>
          <w:sz w:val="32"/>
          <w:szCs w:val="32"/>
          <w:lang w:val="en"/>
        </w:rPr>
      </w:pPr>
      <w:r>
        <w:rPr>
          <w:rFonts w:hint="eastAsia" w:ascii="宋体" w:hAnsi="宋体" w:eastAsia="方正楷体_GBK" w:cs="方正楷体_GBK"/>
          <w:color w:val="auto"/>
          <w:spacing w:val="0"/>
          <w:sz w:val="32"/>
          <w:szCs w:val="32"/>
          <w:lang w:val="en"/>
        </w:rPr>
        <w:t>（</w:t>
      </w:r>
      <w:r>
        <w:rPr>
          <w:rFonts w:hint="eastAsia" w:ascii="宋体" w:hAnsi="宋体" w:eastAsia="方正楷体_GBK" w:cs="方正楷体_GBK"/>
          <w:color w:val="auto"/>
          <w:spacing w:val="0"/>
          <w:sz w:val="32"/>
          <w:szCs w:val="32"/>
        </w:rPr>
        <w:t>六</w:t>
      </w:r>
      <w:r>
        <w:rPr>
          <w:rFonts w:hint="eastAsia" w:ascii="宋体" w:hAnsi="宋体" w:eastAsia="方正楷体_GBK" w:cs="方正楷体_GBK"/>
          <w:color w:val="auto"/>
          <w:spacing w:val="0"/>
          <w:sz w:val="32"/>
          <w:szCs w:val="32"/>
          <w:lang w:val="en"/>
        </w:rPr>
        <w:t>）个人住房公积金账户设立</w:t>
      </w:r>
    </w:p>
    <w:p w14:paraId="0317770D">
      <w:pPr>
        <w:pStyle w:val="4"/>
        <w:spacing w:line="600" w:lineRule="exact"/>
        <w:ind w:firstLine="624" w:firstLineChars="200"/>
        <w:rPr>
          <w:rFonts w:hint="eastAsia" w:ascii="宋体" w:hAnsi="宋体" w:cs="方正仿宋_GBK"/>
          <w:color w:val="auto"/>
          <w:spacing w:val="0"/>
          <w:sz w:val="32"/>
          <w:szCs w:val="32"/>
          <w:lang w:val="en" w:eastAsia="zh-CN"/>
        </w:rPr>
      </w:pPr>
      <w:r>
        <w:rPr>
          <w:rFonts w:hint="eastAsia" w:ascii="宋体" w:hAnsi="宋体" w:eastAsia="方正仿宋_GBK" w:cs="方正仿宋_GBK"/>
          <w:color w:val="auto"/>
          <w:spacing w:val="0"/>
          <w:sz w:val="32"/>
          <w:szCs w:val="32"/>
          <w:lang w:val="en"/>
        </w:rPr>
        <w:t>《住房公积金管理条例》（国务院令第350号）</w:t>
      </w:r>
      <w:r>
        <w:rPr>
          <w:rFonts w:hint="eastAsia" w:ascii="宋体" w:hAnsi="宋体" w:cs="方正仿宋_GBK"/>
          <w:color w:val="auto"/>
          <w:spacing w:val="0"/>
          <w:sz w:val="32"/>
          <w:szCs w:val="32"/>
          <w:lang w:val="en" w:eastAsia="zh-CN"/>
        </w:rPr>
        <w:t>。</w:t>
      </w:r>
    </w:p>
    <w:p w14:paraId="546AE843">
      <w:pPr>
        <w:pStyle w:val="4"/>
        <w:spacing w:line="600" w:lineRule="exact"/>
        <w:ind w:firstLine="624" w:firstLineChars="200"/>
        <w:rPr>
          <w:rFonts w:hint="eastAsia" w:ascii="宋体" w:hAnsi="宋体" w:eastAsia="方正楷体_GBK" w:cs="方正楷体_GBK"/>
          <w:color w:val="auto"/>
          <w:spacing w:val="0"/>
          <w:sz w:val="32"/>
          <w:szCs w:val="32"/>
        </w:rPr>
      </w:pPr>
      <w:r>
        <w:rPr>
          <w:rFonts w:hint="eastAsia" w:ascii="宋体" w:hAnsi="宋体" w:eastAsia="方正楷体_GBK" w:cs="方正楷体_GBK"/>
          <w:color w:val="auto"/>
          <w:spacing w:val="0"/>
          <w:sz w:val="32"/>
          <w:szCs w:val="32"/>
          <w:lang w:val="en"/>
        </w:rPr>
        <w:t>（</w:t>
      </w:r>
      <w:r>
        <w:rPr>
          <w:rFonts w:hint="eastAsia" w:ascii="宋体" w:hAnsi="宋体" w:eastAsia="方正楷体_GBK" w:cs="方正楷体_GBK"/>
          <w:color w:val="auto"/>
          <w:spacing w:val="0"/>
          <w:sz w:val="32"/>
          <w:szCs w:val="32"/>
        </w:rPr>
        <w:t>七</w:t>
      </w:r>
      <w:r>
        <w:rPr>
          <w:rFonts w:hint="eastAsia" w:ascii="宋体" w:hAnsi="宋体" w:eastAsia="方正楷体_GBK" w:cs="方正楷体_GBK"/>
          <w:color w:val="auto"/>
          <w:spacing w:val="0"/>
          <w:sz w:val="32"/>
          <w:szCs w:val="32"/>
          <w:lang w:val="en"/>
        </w:rPr>
        <w:t>）职工医疗保险参保登记</w:t>
      </w:r>
    </w:p>
    <w:p w14:paraId="181CE9A5">
      <w:pPr>
        <w:pStyle w:val="4"/>
        <w:spacing w:line="600" w:lineRule="exact"/>
        <w:ind w:firstLine="624" w:firstLineChars="200"/>
        <w:rPr>
          <w:rFonts w:ascii="宋体" w:hAnsi="宋体" w:eastAsia="方正仿宋_GBK" w:cs="方正黑体_GBK"/>
          <w:color w:val="auto"/>
          <w:spacing w:val="0"/>
          <w:sz w:val="32"/>
          <w:szCs w:val="32"/>
        </w:rPr>
      </w:pPr>
      <w:r>
        <w:rPr>
          <w:rFonts w:hint="eastAsia" w:ascii="宋体" w:hAnsi="宋体" w:eastAsia="方正仿宋_GBK" w:cs="方正仿宋_GBK"/>
          <w:color w:val="auto"/>
          <w:spacing w:val="0"/>
          <w:sz w:val="32"/>
          <w:szCs w:val="32"/>
          <w:lang w:val="en"/>
        </w:rPr>
        <w:t>《中华人民共和国社会保险法》</w:t>
      </w:r>
      <w:r>
        <w:rPr>
          <w:rFonts w:hint="eastAsia" w:ascii="宋体" w:hAnsi="宋体" w:eastAsia="方正仿宋_GBK" w:cs="方正仿宋_GBK"/>
          <w:color w:val="auto"/>
          <w:spacing w:val="0"/>
          <w:sz w:val="32"/>
          <w:szCs w:val="36"/>
          <w:lang w:val="en-US" w:eastAsia="zh-CN"/>
        </w:rPr>
        <w:t>（中华人民共和国主席令第三十五号）</w:t>
      </w:r>
      <w:r>
        <w:rPr>
          <w:rFonts w:hint="eastAsia" w:ascii="宋体" w:hAnsi="宋体" w:cs="方正仿宋_GBK"/>
          <w:color w:val="auto"/>
          <w:spacing w:val="0"/>
          <w:sz w:val="32"/>
          <w:szCs w:val="36"/>
          <w:lang w:val="en-US" w:eastAsia="zh-CN"/>
        </w:rPr>
        <w:t>。</w:t>
      </w:r>
    </w:p>
    <w:p w14:paraId="2524B5CF">
      <w:pPr>
        <w:spacing w:line="600" w:lineRule="exact"/>
        <w:ind w:firstLine="624" w:firstLineChars="200"/>
        <w:outlineLvl w:val="1"/>
        <w:rPr>
          <w:rFonts w:hint="eastAsia" w:ascii="宋体" w:hAnsi="宋体" w:eastAsia="方正黑体_GBK" w:cs="方正黑体_GBK"/>
          <w:color w:val="auto"/>
          <w:spacing w:val="0"/>
          <w:sz w:val="32"/>
          <w:szCs w:val="32"/>
        </w:rPr>
      </w:pPr>
      <w:r>
        <w:rPr>
          <w:rFonts w:hint="eastAsia" w:ascii="宋体" w:hAnsi="宋体" w:eastAsia="方正黑体_GBK" w:cs="方正黑体_GBK"/>
          <w:color w:val="auto"/>
          <w:spacing w:val="0"/>
          <w:sz w:val="32"/>
          <w:szCs w:val="32"/>
        </w:rPr>
        <w:t>三、申请须知</w:t>
      </w:r>
    </w:p>
    <w:p w14:paraId="2CB7FAB4">
      <w:pPr>
        <w:pStyle w:val="9"/>
        <w:widowControl/>
        <w:spacing w:line="600" w:lineRule="exact"/>
        <w:ind w:firstLine="624" w:firstLineChars="200"/>
        <w:jc w:val="left"/>
        <w:rPr>
          <w:rFonts w:hint="eastAsia" w:ascii="宋体" w:hAnsi="宋体" w:eastAsia="方正楷体_GBK" w:cs="方正楷体_GBK"/>
          <w:color w:val="auto"/>
          <w:spacing w:val="0"/>
          <w:sz w:val="32"/>
          <w:szCs w:val="32"/>
        </w:rPr>
      </w:pPr>
      <w:r>
        <w:rPr>
          <w:rFonts w:hint="eastAsia" w:ascii="宋体" w:hAnsi="宋体" w:eastAsia="方正楷体_GBK" w:cs="方正楷体_GBK"/>
          <w:color w:val="auto"/>
          <w:spacing w:val="0"/>
          <w:sz w:val="32"/>
          <w:szCs w:val="32"/>
        </w:rPr>
        <w:t>（一）受理条件</w:t>
      </w:r>
    </w:p>
    <w:p w14:paraId="0401CF60">
      <w:pPr>
        <w:spacing w:line="600" w:lineRule="exact"/>
        <w:rPr>
          <w:rFonts w:hint="eastAsia" w:ascii="宋体" w:hAnsi="宋体" w:eastAsia="方正仿宋_GBK" w:cs="方正仿宋_GBK"/>
          <w:b/>
          <w:bCs/>
          <w:snapToGrid w:val="0"/>
          <w:color w:val="auto"/>
          <w:spacing w:val="0"/>
          <w:sz w:val="32"/>
          <w:szCs w:val="32"/>
        </w:rPr>
      </w:pPr>
      <w:r>
        <w:rPr>
          <w:rFonts w:hint="eastAsia" w:ascii="宋体" w:hAnsi="宋体" w:eastAsia="方正仿宋_GBK" w:cs="方正仿宋_GBK"/>
          <w:b/>
          <w:bCs/>
          <w:snapToGrid w:val="0"/>
          <w:color w:val="auto"/>
          <w:spacing w:val="0"/>
          <w:sz w:val="32"/>
          <w:szCs w:val="32"/>
        </w:rPr>
        <w:t xml:space="preserve">    1.就业登记</w:t>
      </w:r>
    </w:p>
    <w:p w14:paraId="6B5A29AE">
      <w:pPr>
        <w:spacing w:line="600" w:lineRule="exact"/>
        <w:ind w:firstLine="624" w:firstLineChars="200"/>
        <w:rPr>
          <w:rFonts w:hint="default" w:ascii="宋体" w:hAnsi="宋体" w:eastAsia="方正仿宋_GBK" w:cs="方正仿宋_GBK"/>
          <w:snapToGrid w:val="0"/>
          <w:color w:val="auto"/>
          <w:spacing w:val="0"/>
          <w:sz w:val="32"/>
          <w:szCs w:val="32"/>
          <w:lang w:val="en-US" w:eastAsia="zh-CN"/>
        </w:rPr>
      </w:pPr>
      <w:r>
        <w:rPr>
          <w:rFonts w:hint="eastAsia" w:ascii="宋体" w:hAnsi="宋体" w:eastAsia="方正仿宋_GBK"/>
          <w:bCs/>
          <w:color w:val="auto"/>
          <w:spacing w:val="0"/>
          <w:kern w:val="0"/>
          <w:sz w:val="32"/>
          <w:szCs w:val="32"/>
        </w:rPr>
        <w:t>用人单位招用人员后，应办理就业登记手续。</w:t>
      </w:r>
    </w:p>
    <w:p w14:paraId="34DE547A">
      <w:pPr>
        <w:spacing w:line="600" w:lineRule="exact"/>
        <w:rPr>
          <w:rFonts w:hint="eastAsia" w:ascii="宋体" w:hAnsi="宋体" w:eastAsia="方正仿宋_GBK" w:cs="方正仿宋_GBK"/>
          <w:b/>
          <w:bCs/>
          <w:snapToGrid w:val="0"/>
          <w:color w:val="auto"/>
          <w:spacing w:val="0"/>
          <w:sz w:val="32"/>
          <w:szCs w:val="32"/>
        </w:rPr>
      </w:pPr>
      <w:r>
        <w:rPr>
          <w:rFonts w:hint="eastAsia" w:ascii="宋体" w:hAnsi="宋体" w:eastAsia="方正仿宋_GBK" w:cs="方正仿宋_GBK"/>
          <w:b/>
          <w:bCs/>
          <w:snapToGrid w:val="0"/>
          <w:color w:val="auto"/>
          <w:spacing w:val="0"/>
          <w:sz w:val="32"/>
          <w:szCs w:val="32"/>
        </w:rPr>
        <w:t xml:space="preserve">    2.流动人员人事档案接收</w:t>
      </w:r>
    </w:p>
    <w:p w14:paraId="3FF2D99D">
      <w:pPr>
        <w:spacing w:line="600" w:lineRule="exact"/>
        <w:ind w:firstLine="624" w:firstLineChars="200"/>
        <w:rPr>
          <w:rFonts w:ascii="宋体" w:hAnsi="宋体" w:cs="宋体"/>
          <w:color w:val="auto"/>
          <w:spacing w:val="0"/>
          <w:sz w:val="32"/>
          <w:szCs w:val="32"/>
        </w:rPr>
      </w:pPr>
      <w:r>
        <w:rPr>
          <w:rFonts w:hint="eastAsia" w:ascii="宋体" w:hAnsi="宋体" w:eastAsia="方正仿宋_GBK" w:cs="方正仿宋_GBK"/>
          <w:color w:val="auto"/>
          <w:spacing w:val="0"/>
          <w:sz w:val="32"/>
          <w:szCs w:val="32"/>
          <w:lang w:bidi="zh-CN"/>
        </w:rPr>
        <w:t>需要托管录用员工档案的非公有制经济组织和社会组织。</w:t>
      </w:r>
    </w:p>
    <w:p w14:paraId="74D009EE">
      <w:pPr>
        <w:spacing w:line="600" w:lineRule="exact"/>
        <w:ind w:firstLine="624" w:firstLineChars="200"/>
        <w:rPr>
          <w:rFonts w:hint="eastAsia" w:ascii="宋体" w:hAnsi="宋体" w:eastAsia="方正仿宋_GBK" w:cs="方正仿宋_GBK"/>
          <w:b/>
          <w:bCs/>
          <w:snapToGrid w:val="0"/>
          <w:color w:val="auto"/>
          <w:spacing w:val="0"/>
          <w:sz w:val="32"/>
          <w:szCs w:val="32"/>
        </w:rPr>
      </w:pPr>
      <w:r>
        <w:rPr>
          <w:rFonts w:hint="eastAsia" w:ascii="宋体" w:hAnsi="宋体" w:eastAsia="方正仿宋_GBK" w:cs="方正仿宋_GBK"/>
          <w:b/>
          <w:bCs/>
          <w:snapToGrid w:val="0"/>
          <w:color w:val="auto"/>
          <w:spacing w:val="0"/>
          <w:sz w:val="32"/>
          <w:szCs w:val="32"/>
        </w:rPr>
        <w:t>3.劳动用工备案</w:t>
      </w:r>
    </w:p>
    <w:p w14:paraId="37DDD439">
      <w:pPr>
        <w:spacing w:line="600" w:lineRule="exact"/>
        <w:ind w:firstLine="560"/>
        <w:rPr>
          <w:rFonts w:hint="eastAsia" w:ascii="宋体" w:hAnsi="宋体" w:eastAsia="方正仿宋_GBK" w:cs="方正仿宋_GBK"/>
          <w:color w:val="auto"/>
          <w:spacing w:val="0"/>
          <w:sz w:val="32"/>
          <w:szCs w:val="32"/>
          <w:lang w:bidi="zh-CN"/>
        </w:rPr>
      </w:pPr>
      <w:r>
        <w:rPr>
          <w:rFonts w:hint="eastAsia" w:ascii="宋体" w:hAnsi="宋体" w:eastAsia="方正仿宋_GBK" w:cs="方正仿宋_GBK"/>
          <w:color w:val="auto"/>
          <w:spacing w:val="0"/>
          <w:sz w:val="32"/>
          <w:szCs w:val="32"/>
          <w:lang w:val="en-US" w:bidi="zh-CN"/>
        </w:rPr>
        <w:t>用人单位录用新员工</w:t>
      </w:r>
      <w:r>
        <w:rPr>
          <w:rFonts w:hint="eastAsia" w:ascii="宋体" w:hAnsi="宋体" w:eastAsia="方正仿宋_GBK" w:cs="方正仿宋_GBK"/>
          <w:color w:val="auto"/>
          <w:spacing w:val="0"/>
          <w:sz w:val="32"/>
          <w:szCs w:val="32"/>
          <w:lang w:bidi="zh-CN"/>
        </w:rPr>
        <w:t>符合劳动用工备案</w:t>
      </w:r>
      <w:r>
        <w:rPr>
          <w:rFonts w:hint="eastAsia" w:ascii="宋体" w:hAnsi="宋体" w:eastAsia="方正仿宋_GBK" w:cs="方正仿宋_GBK"/>
          <w:color w:val="auto"/>
          <w:spacing w:val="0"/>
          <w:sz w:val="32"/>
          <w:szCs w:val="32"/>
          <w:lang w:val="en-US" w:bidi="zh-CN"/>
        </w:rPr>
        <w:t>条件</w:t>
      </w:r>
      <w:r>
        <w:rPr>
          <w:rFonts w:hint="eastAsia" w:ascii="宋体" w:hAnsi="宋体" w:eastAsia="方正仿宋_GBK" w:cs="方正仿宋_GBK"/>
          <w:color w:val="auto"/>
          <w:spacing w:val="0"/>
          <w:sz w:val="32"/>
          <w:szCs w:val="32"/>
          <w:lang w:bidi="zh-CN"/>
        </w:rPr>
        <w:t xml:space="preserve">。 </w:t>
      </w:r>
    </w:p>
    <w:p w14:paraId="5EBAE5ED">
      <w:pPr>
        <w:spacing w:line="600" w:lineRule="exact"/>
        <w:ind w:firstLine="624" w:firstLineChars="200"/>
        <w:rPr>
          <w:rFonts w:hint="eastAsia" w:ascii="宋体" w:hAnsi="宋体" w:eastAsia="方正仿宋_GBK" w:cs="方正仿宋_GBK"/>
          <w:b/>
          <w:bCs/>
          <w:snapToGrid w:val="0"/>
          <w:color w:val="auto"/>
          <w:spacing w:val="0"/>
          <w:sz w:val="32"/>
          <w:szCs w:val="32"/>
        </w:rPr>
      </w:pPr>
      <w:r>
        <w:rPr>
          <w:rFonts w:hint="eastAsia" w:ascii="宋体" w:hAnsi="宋体" w:eastAsia="方正仿宋_GBK" w:cs="方正仿宋_GBK"/>
          <w:b/>
          <w:bCs/>
          <w:snapToGrid w:val="0"/>
          <w:color w:val="auto"/>
          <w:spacing w:val="0"/>
          <w:sz w:val="32"/>
          <w:szCs w:val="32"/>
        </w:rPr>
        <w:t>4.职工参保登记</w:t>
      </w:r>
    </w:p>
    <w:p w14:paraId="5D74618D">
      <w:pPr>
        <w:spacing w:line="600" w:lineRule="exact"/>
        <w:ind w:firstLine="624" w:firstLineChars="200"/>
        <w:rPr>
          <w:rFonts w:hint="default" w:ascii="宋体" w:hAnsi="宋体" w:eastAsia="方正仿宋_GBK" w:cs="方正仿宋_GBK"/>
          <w:snapToGrid w:val="0"/>
          <w:color w:val="auto"/>
          <w:spacing w:val="0"/>
          <w:sz w:val="32"/>
          <w:szCs w:val="32"/>
          <w:highlight w:val="none"/>
          <w:lang w:val="en-US" w:eastAsia="zh-CN"/>
        </w:rPr>
      </w:pPr>
      <w:r>
        <w:rPr>
          <w:rFonts w:hint="eastAsia" w:ascii="宋体" w:hAnsi="宋体" w:eastAsia="方正仿宋_GBK" w:cs="方正仿宋_GBK"/>
          <w:snapToGrid w:val="0"/>
          <w:color w:val="auto"/>
          <w:spacing w:val="0"/>
          <w:sz w:val="32"/>
          <w:szCs w:val="32"/>
          <w:highlight w:val="none"/>
          <w:lang w:val="en-US" w:eastAsia="zh-CN"/>
        </w:rPr>
        <w:t>用人</w:t>
      </w:r>
      <w:r>
        <w:rPr>
          <w:rFonts w:hint="eastAsia" w:ascii="宋体" w:hAnsi="宋体" w:eastAsia="方正仿宋_GBK" w:cs="方正仿宋_GBK"/>
          <w:snapToGrid w:val="0"/>
          <w:color w:val="auto"/>
          <w:spacing w:val="0"/>
          <w:sz w:val="32"/>
          <w:szCs w:val="32"/>
          <w:highlight w:val="none"/>
          <w:lang w:val="en"/>
        </w:rPr>
        <w:t>单位</w:t>
      </w:r>
      <w:r>
        <w:rPr>
          <w:rFonts w:hint="eastAsia" w:ascii="宋体" w:hAnsi="宋体" w:eastAsia="方正仿宋_GBK" w:cs="方正仿宋_GBK"/>
          <w:snapToGrid w:val="0"/>
          <w:color w:val="auto"/>
          <w:spacing w:val="0"/>
          <w:sz w:val="32"/>
          <w:szCs w:val="32"/>
          <w:highlight w:val="none"/>
          <w:lang w:val="en-US" w:eastAsia="zh-CN"/>
        </w:rPr>
        <w:t>录用新员工应办理单位职工基本养老保险和工伤保险参保登记。</w:t>
      </w:r>
    </w:p>
    <w:p w14:paraId="18B624F4">
      <w:pPr>
        <w:spacing w:line="600" w:lineRule="exact"/>
        <w:ind w:firstLine="624" w:firstLineChars="200"/>
        <w:rPr>
          <w:rFonts w:hint="eastAsia" w:ascii="宋体" w:hAnsi="宋体" w:eastAsia="方正仿宋_GBK" w:cs="方正仿宋_GBK"/>
          <w:b/>
          <w:bCs/>
          <w:snapToGrid w:val="0"/>
          <w:color w:val="auto"/>
          <w:spacing w:val="0"/>
          <w:sz w:val="32"/>
          <w:szCs w:val="32"/>
        </w:rPr>
      </w:pPr>
      <w:r>
        <w:rPr>
          <w:rFonts w:hint="eastAsia" w:ascii="宋体" w:hAnsi="宋体" w:eastAsia="方正仿宋_GBK" w:cs="方正仿宋_GBK"/>
          <w:b/>
          <w:bCs/>
          <w:snapToGrid w:val="0"/>
          <w:color w:val="auto"/>
          <w:spacing w:val="0"/>
          <w:sz w:val="32"/>
          <w:szCs w:val="32"/>
        </w:rPr>
        <w:t>5.社会保障卡申领</w:t>
      </w:r>
    </w:p>
    <w:p w14:paraId="4104EE3A">
      <w:pPr>
        <w:spacing w:line="600" w:lineRule="exact"/>
        <w:ind w:firstLine="624" w:firstLineChars="200"/>
        <w:rPr>
          <w:rFonts w:hint="default" w:ascii="宋体" w:hAnsi="宋体" w:eastAsia="方正仿宋_GBK" w:cs="方正仿宋_GBK"/>
          <w:snapToGrid w:val="0"/>
          <w:color w:val="auto"/>
          <w:spacing w:val="0"/>
          <w:sz w:val="32"/>
          <w:szCs w:val="32"/>
          <w:lang w:val="en-US" w:eastAsia="zh-CN"/>
        </w:rPr>
      </w:pPr>
      <w:r>
        <w:rPr>
          <w:rFonts w:hint="eastAsia" w:ascii="宋体" w:hAnsi="宋体" w:eastAsia="方正仿宋_GBK" w:cs="方正仿宋_GBK"/>
          <w:snapToGrid w:val="0"/>
          <w:color w:val="auto"/>
          <w:spacing w:val="0"/>
          <w:sz w:val="32"/>
          <w:szCs w:val="32"/>
          <w:lang w:val="en-US" w:eastAsia="zh-CN"/>
        </w:rPr>
        <w:t>用人</w:t>
      </w:r>
      <w:r>
        <w:rPr>
          <w:rFonts w:hint="eastAsia" w:ascii="宋体" w:hAnsi="宋体" w:eastAsia="方正仿宋_GBK" w:cs="方正仿宋_GBK"/>
          <w:snapToGrid w:val="0"/>
          <w:color w:val="auto"/>
          <w:spacing w:val="0"/>
          <w:sz w:val="32"/>
          <w:szCs w:val="32"/>
          <w:lang w:val="en"/>
        </w:rPr>
        <w:t>单位</w:t>
      </w:r>
      <w:r>
        <w:rPr>
          <w:rFonts w:hint="eastAsia" w:ascii="宋体" w:hAnsi="宋体" w:eastAsia="方正仿宋_GBK" w:cs="方正仿宋_GBK"/>
          <w:snapToGrid w:val="0"/>
          <w:color w:val="auto"/>
          <w:spacing w:val="0"/>
          <w:sz w:val="32"/>
          <w:szCs w:val="32"/>
          <w:lang w:val="en-US" w:eastAsia="zh-CN"/>
        </w:rPr>
        <w:t>新录用的员工</w:t>
      </w:r>
      <w:r>
        <w:rPr>
          <w:rFonts w:hint="eastAsia" w:ascii="宋体" w:hAnsi="宋体" w:eastAsia="方正仿宋_GBK" w:cs="方正仿宋_GBK"/>
          <w:snapToGrid w:val="0"/>
          <w:color w:val="auto"/>
          <w:spacing w:val="0"/>
          <w:sz w:val="32"/>
          <w:szCs w:val="32"/>
          <w:lang w:val="en"/>
        </w:rPr>
        <w:t>未</w:t>
      </w:r>
      <w:r>
        <w:rPr>
          <w:rFonts w:hint="eastAsia" w:ascii="宋体" w:hAnsi="宋体" w:eastAsia="方正仿宋_GBK" w:cs="方正仿宋_GBK"/>
          <w:snapToGrid w:val="0"/>
          <w:color w:val="auto"/>
          <w:spacing w:val="0"/>
          <w:sz w:val="32"/>
          <w:szCs w:val="32"/>
          <w:lang w:val="en-US" w:eastAsia="zh-CN"/>
        </w:rPr>
        <w:t>申领过社会保障卡。</w:t>
      </w:r>
    </w:p>
    <w:p w14:paraId="38D100E2">
      <w:pPr>
        <w:spacing w:line="600" w:lineRule="exact"/>
        <w:ind w:firstLine="624" w:firstLineChars="200"/>
        <w:rPr>
          <w:rFonts w:hint="eastAsia" w:ascii="宋体" w:hAnsi="宋体" w:eastAsia="方正仿宋_GBK" w:cs="方正仿宋_GBK"/>
          <w:b/>
          <w:bCs/>
          <w:snapToGrid w:val="0"/>
          <w:color w:val="auto"/>
          <w:spacing w:val="0"/>
          <w:sz w:val="32"/>
          <w:szCs w:val="32"/>
        </w:rPr>
      </w:pPr>
      <w:r>
        <w:rPr>
          <w:rFonts w:hint="eastAsia" w:ascii="宋体" w:hAnsi="宋体" w:eastAsia="方正仿宋_GBK" w:cs="方正仿宋_GBK"/>
          <w:b/>
          <w:bCs/>
          <w:snapToGrid w:val="0"/>
          <w:color w:val="auto"/>
          <w:spacing w:val="0"/>
          <w:sz w:val="32"/>
          <w:szCs w:val="32"/>
        </w:rPr>
        <w:t>6.个人住房公积金账户设立</w:t>
      </w:r>
    </w:p>
    <w:p w14:paraId="376AC996">
      <w:pPr>
        <w:spacing w:line="600" w:lineRule="exact"/>
        <w:ind w:firstLine="624" w:firstLineChars="200"/>
        <w:rPr>
          <w:rFonts w:hint="eastAsia" w:ascii="宋体" w:hAnsi="宋体" w:eastAsia="方正仿宋_GBK" w:cs="方正仿宋_GBK"/>
          <w:snapToGrid w:val="0"/>
          <w:color w:val="auto"/>
          <w:spacing w:val="0"/>
          <w:sz w:val="32"/>
          <w:szCs w:val="32"/>
          <w:lang w:val="en"/>
        </w:rPr>
      </w:pPr>
      <w:r>
        <w:rPr>
          <w:rFonts w:hint="eastAsia" w:ascii="宋体" w:hAnsi="宋体" w:eastAsia="方正仿宋_GBK" w:cs="方正仿宋_GBK"/>
          <w:snapToGrid w:val="0"/>
          <w:color w:val="auto"/>
          <w:spacing w:val="0"/>
          <w:sz w:val="32"/>
          <w:szCs w:val="32"/>
          <w:lang w:val="en"/>
        </w:rPr>
        <w:t>（</w:t>
      </w:r>
      <w:r>
        <w:rPr>
          <w:rFonts w:hint="eastAsia" w:ascii="宋体" w:hAnsi="宋体" w:eastAsia="方正仿宋_GBK" w:cs="方正仿宋_GBK"/>
          <w:snapToGrid w:val="0"/>
          <w:color w:val="auto"/>
          <w:spacing w:val="0"/>
          <w:sz w:val="32"/>
          <w:szCs w:val="32"/>
        </w:rPr>
        <w:t>1</w:t>
      </w:r>
      <w:r>
        <w:rPr>
          <w:rFonts w:hint="eastAsia" w:ascii="宋体" w:hAnsi="宋体" w:eastAsia="方正仿宋_GBK" w:cs="方正仿宋_GBK"/>
          <w:snapToGrid w:val="0"/>
          <w:color w:val="auto"/>
          <w:spacing w:val="0"/>
          <w:sz w:val="32"/>
          <w:szCs w:val="32"/>
          <w:lang w:val="en"/>
        </w:rPr>
        <w:t>）</w:t>
      </w:r>
      <w:r>
        <w:rPr>
          <w:rFonts w:hint="eastAsia" w:ascii="宋体" w:hAnsi="宋体" w:eastAsia="方正仿宋_GBK" w:cs="方正仿宋_GBK"/>
          <w:snapToGrid w:val="0"/>
          <w:color w:val="auto"/>
          <w:spacing w:val="0"/>
          <w:sz w:val="32"/>
          <w:szCs w:val="32"/>
          <w:lang w:val="en" w:eastAsia="zh"/>
        </w:rPr>
        <w:t>单位</w:t>
      </w:r>
      <w:r>
        <w:rPr>
          <w:rFonts w:hint="eastAsia" w:ascii="宋体" w:hAnsi="宋体" w:eastAsia="方正仿宋_GBK" w:cs="方正仿宋_GBK"/>
          <w:snapToGrid w:val="0"/>
          <w:color w:val="auto"/>
          <w:spacing w:val="0"/>
          <w:sz w:val="32"/>
          <w:szCs w:val="32"/>
          <w:lang w:val="en"/>
        </w:rPr>
        <w:t>已办理住房公积金单位登记开户；</w:t>
      </w:r>
    </w:p>
    <w:p w14:paraId="58B0BC29">
      <w:pPr>
        <w:spacing w:line="600" w:lineRule="exact"/>
        <w:ind w:firstLine="624" w:firstLineChars="200"/>
        <w:rPr>
          <w:rFonts w:hint="eastAsia" w:ascii="宋体" w:hAnsi="宋体" w:eastAsia="方正仿宋_GBK" w:cs="方正仿宋_GBK"/>
          <w:b/>
          <w:bCs/>
          <w:snapToGrid w:val="0"/>
          <w:color w:val="auto"/>
          <w:spacing w:val="0"/>
          <w:sz w:val="32"/>
          <w:szCs w:val="32"/>
        </w:rPr>
      </w:pPr>
      <w:r>
        <w:rPr>
          <w:rFonts w:hint="eastAsia" w:ascii="宋体" w:hAnsi="宋体" w:eastAsia="方正仿宋_GBK" w:cs="方正仿宋_GBK"/>
          <w:snapToGrid w:val="0"/>
          <w:color w:val="auto"/>
          <w:spacing w:val="0"/>
          <w:sz w:val="32"/>
          <w:szCs w:val="32"/>
          <w:lang w:val="en"/>
        </w:rPr>
        <w:t>（</w:t>
      </w:r>
      <w:r>
        <w:rPr>
          <w:rFonts w:hint="eastAsia" w:ascii="宋体" w:hAnsi="宋体" w:eastAsia="方正仿宋_GBK" w:cs="方正仿宋_GBK"/>
          <w:snapToGrid w:val="0"/>
          <w:color w:val="auto"/>
          <w:spacing w:val="0"/>
          <w:sz w:val="32"/>
          <w:szCs w:val="32"/>
        </w:rPr>
        <w:t>2</w:t>
      </w:r>
      <w:r>
        <w:rPr>
          <w:rFonts w:hint="eastAsia" w:ascii="宋体" w:hAnsi="宋体" w:eastAsia="方正仿宋_GBK" w:cs="方正仿宋_GBK"/>
          <w:snapToGrid w:val="0"/>
          <w:color w:val="auto"/>
          <w:spacing w:val="0"/>
          <w:sz w:val="32"/>
          <w:szCs w:val="32"/>
          <w:lang w:val="en"/>
        </w:rPr>
        <w:t>）录用的员工</w:t>
      </w:r>
      <w:r>
        <w:rPr>
          <w:rFonts w:hint="eastAsia" w:ascii="宋体" w:hAnsi="宋体" w:eastAsia="方正仿宋_GBK" w:cs="方正仿宋_GBK"/>
          <w:snapToGrid w:val="0"/>
          <w:color w:val="auto"/>
          <w:spacing w:val="0"/>
          <w:sz w:val="32"/>
          <w:szCs w:val="32"/>
          <w:lang w:val="en" w:eastAsia="zh"/>
        </w:rPr>
        <w:t>未设立</w:t>
      </w:r>
      <w:r>
        <w:rPr>
          <w:rFonts w:hint="eastAsia" w:ascii="宋体" w:hAnsi="宋体" w:eastAsia="方正仿宋_GBK" w:cs="方正仿宋_GBK"/>
          <w:snapToGrid w:val="0"/>
          <w:color w:val="auto"/>
          <w:spacing w:val="0"/>
          <w:sz w:val="32"/>
          <w:szCs w:val="32"/>
          <w:lang w:val="en"/>
        </w:rPr>
        <w:t>个人住房公积金账户，或原个人住房公积金账户已封存。</w:t>
      </w:r>
    </w:p>
    <w:p w14:paraId="545612AC">
      <w:pPr>
        <w:spacing w:line="600" w:lineRule="exact"/>
        <w:ind w:firstLine="624" w:firstLineChars="200"/>
        <w:rPr>
          <w:rFonts w:hint="eastAsia" w:ascii="宋体" w:hAnsi="宋体" w:eastAsia="方正仿宋_GBK" w:cs="方正仿宋_GBK"/>
          <w:b/>
          <w:bCs/>
          <w:snapToGrid w:val="0"/>
          <w:color w:val="auto"/>
          <w:spacing w:val="0"/>
          <w:sz w:val="32"/>
          <w:szCs w:val="32"/>
        </w:rPr>
      </w:pPr>
      <w:r>
        <w:rPr>
          <w:rFonts w:hint="eastAsia" w:ascii="宋体" w:hAnsi="宋体" w:eastAsia="方正仿宋_GBK" w:cs="方正仿宋_GBK"/>
          <w:b/>
          <w:bCs/>
          <w:snapToGrid w:val="0"/>
          <w:color w:val="auto"/>
          <w:spacing w:val="0"/>
          <w:sz w:val="32"/>
          <w:szCs w:val="32"/>
        </w:rPr>
        <w:t>7.职工医疗保险参保登记</w:t>
      </w:r>
    </w:p>
    <w:p w14:paraId="28B39A3C">
      <w:pPr>
        <w:spacing w:line="600" w:lineRule="exact"/>
        <w:ind w:firstLine="624" w:firstLineChars="200"/>
        <w:rPr>
          <w:rFonts w:ascii="宋体" w:hAnsi="宋体"/>
          <w:b/>
          <w:bCs/>
          <w:color w:val="auto"/>
          <w:spacing w:val="0"/>
          <w:kern w:val="0"/>
          <w:sz w:val="32"/>
          <w:szCs w:val="32"/>
        </w:rPr>
      </w:pPr>
      <w:r>
        <w:rPr>
          <w:rFonts w:hint="eastAsia" w:ascii="宋体" w:hAnsi="宋体" w:eastAsia="方正仿宋_GBK" w:cs="方正仿宋_GBK"/>
          <w:snapToGrid w:val="0"/>
          <w:color w:val="auto"/>
          <w:spacing w:val="0"/>
          <w:sz w:val="32"/>
          <w:szCs w:val="32"/>
          <w:highlight w:val="none"/>
          <w:lang w:val="en-US" w:eastAsia="zh-CN"/>
        </w:rPr>
        <w:t>用人</w:t>
      </w:r>
      <w:r>
        <w:rPr>
          <w:rFonts w:hint="eastAsia" w:ascii="宋体" w:hAnsi="宋体" w:eastAsia="方正仿宋_GBK" w:cs="方正仿宋_GBK"/>
          <w:snapToGrid w:val="0"/>
          <w:color w:val="auto"/>
          <w:spacing w:val="0"/>
          <w:sz w:val="32"/>
          <w:szCs w:val="32"/>
          <w:highlight w:val="none"/>
          <w:lang w:val="en"/>
        </w:rPr>
        <w:t>单位</w:t>
      </w:r>
      <w:r>
        <w:rPr>
          <w:rFonts w:hint="eastAsia" w:ascii="宋体" w:hAnsi="宋体" w:eastAsia="方正仿宋_GBK" w:cs="方正仿宋_GBK"/>
          <w:snapToGrid w:val="0"/>
          <w:color w:val="auto"/>
          <w:spacing w:val="0"/>
          <w:sz w:val="32"/>
          <w:szCs w:val="32"/>
          <w:highlight w:val="none"/>
          <w:lang w:val="en-US" w:eastAsia="zh-CN"/>
        </w:rPr>
        <w:t>录用新员工应办理</w:t>
      </w:r>
      <w:r>
        <w:rPr>
          <w:rFonts w:hint="eastAsia" w:ascii="宋体" w:hAnsi="宋体" w:eastAsia="方正仿宋_GBK" w:cs="方正仿宋_GBK"/>
          <w:snapToGrid w:val="0"/>
          <w:color w:val="auto"/>
          <w:spacing w:val="0"/>
          <w:sz w:val="32"/>
          <w:szCs w:val="32"/>
          <w:highlight w:val="none"/>
          <w:lang w:val="en"/>
        </w:rPr>
        <w:t>单位职工</w:t>
      </w:r>
      <w:r>
        <w:rPr>
          <w:rFonts w:hint="eastAsia" w:ascii="宋体" w:hAnsi="宋体" w:eastAsia="方正仿宋_GBK" w:cs="方正仿宋_GBK"/>
          <w:snapToGrid w:val="0"/>
          <w:color w:val="auto"/>
          <w:spacing w:val="0"/>
          <w:sz w:val="32"/>
          <w:szCs w:val="32"/>
          <w:highlight w:val="none"/>
          <w:lang w:val="en-US" w:eastAsia="zh-CN"/>
        </w:rPr>
        <w:t>医疗保险</w:t>
      </w:r>
      <w:r>
        <w:rPr>
          <w:rFonts w:hint="eastAsia" w:ascii="宋体" w:hAnsi="宋体" w:eastAsia="方正仿宋_GBK" w:cs="方正仿宋_GBK"/>
          <w:snapToGrid w:val="0"/>
          <w:color w:val="auto"/>
          <w:spacing w:val="0"/>
          <w:sz w:val="32"/>
          <w:szCs w:val="32"/>
          <w:highlight w:val="none"/>
          <w:lang w:val="en"/>
        </w:rPr>
        <w:t>参保登记</w:t>
      </w:r>
      <w:r>
        <w:rPr>
          <w:rFonts w:hint="eastAsia" w:ascii="宋体" w:hAnsi="宋体" w:eastAsia="方正仿宋_GBK" w:cs="方正仿宋_GBK"/>
          <w:snapToGrid w:val="0"/>
          <w:color w:val="auto"/>
          <w:spacing w:val="0"/>
          <w:sz w:val="32"/>
          <w:szCs w:val="32"/>
          <w:highlight w:val="none"/>
          <w:lang w:val="en" w:eastAsia="zh-CN"/>
        </w:rPr>
        <w:t>（</w:t>
      </w:r>
      <w:r>
        <w:rPr>
          <w:rFonts w:hint="eastAsia" w:ascii="宋体" w:hAnsi="宋体" w:eastAsia="方正仿宋_GBK" w:cs="方正仿宋_GBK"/>
          <w:bCs/>
          <w:color w:val="auto"/>
          <w:spacing w:val="0"/>
          <w:kern w:val="0"/>
          <w:sz w:val="32"/>
          <w:szCs w:val="32"/>
          <w:highlight w:val="none"/>
        </w:rPr>
        <w:t>包含</w:t>
      </w:r>
      <w:r>
        <w:rPr>
          <w:rFonts w:hint="eastAsia" w:ascii="宋体" w:hAnsi="宋体" w:eastAsia="方正仿宋_GBK" w:cs="方正仿宋_GBK"/>
          <w:bCs/>
          <w:color w:val="auto"/>
          <w:spacing w:val="0"/>
          <w:kern w:val="0"/>
          <w:sz w:val="32"/>
          <w:szCs w:val="32"/>
          <w:highlight w:val="none"/>
          <w:lang w:eastAsia="zh"/>
        </w:rPr>
        <w:t>职工基本医疗保险、</w:t>
      </w:r>
      <w:r>
        <w:rPr>
          <w:rFonts w:hint="eastAsia" w:ascii="宋体" w:hAnsi="宋体" w:eastAsia="方正仿宋_GBK" w:cs="方正仿宋_GBK"/>
          <w:bCs/>
          <w:color w:val="auto"/>
          <w:spacing w:val="0"/>
          <w:kern w:val="0"/>
          <w:sz w:val="32"/>
          <w:szCs w:val="32"/>
          <w:highlight w:val="none"/>
        </w:rPr>
        <w:t>生育保险</w:t>
      </w:r>
      <w:r>
        <w:rPr>
          <w:rFonts w:hint="eastAsia" w:ascii="宋体" w:hAnsi="宋体" w:eastAsia="方正仿宋_GBK" w:cs="方正仿宋_GBK"/>
          <w:bCs/>
          <w:color w:val="auto"/>
          <w:spacing w:val="0"/>
          <w:kern w:val="0"/>
          <w:sz w:val="32"/>
          <w:szCs w:val="32"/>
          <w:highlight w:val="none"/>
          <w:lang w:eastAsia="zh"/>
        </w:rPr>
        <w:t>、职工大病补充医疗保险、长期护理保险等</w:t>
      </w:r>
      <w:r>
        <w:rPr>
          <w:rFonts w:hint="eastAsia" w:ascii="宋体" w:hAnsi="宋体" w:eastAsia="方正仿宋_GBK" w:cs="方正仿宋_GBK"/>
          <w:bCs/>
          <w:color w:val="auto"/>
          <w:spacing w:val="0"/>
          <w:kern w:val="0"/>
          <w:sz w:val="32"/>
          <w:szCs w:val="32"/>
          <w:highlight w:val="none"/>
        </w:rPr>
        <w:t>参保登记</w:t>
      </w:r>
      <w:r>
        <w:rPr>
          <w:rFonts w:hint="eastAsia" w:ascii="宋体" w:hAnsi="宋体" w:eastAsia="方正仿宋_GBK" w:cs="方正仿宋_GBK"/>
          <w:snapToGrid w:val="0"/>
          <w:color w:val="auto"/>
          <w:spacing w:val="0"/>
          <w:sz w:val="32"/>
          <w:szCs w:val="32"/>
          <w:highlight w:val="none"/>
          <w:lang w:val="en" w:eastAsia="zh-CN"/>
        </w:rPr>
        <w:t>）</w:t>
      </w:r>
      <w:r>
        <w:rPr>
          <w:rFonts w:hint="eastAsia" w:ascii="宋体" w:hAnsi="宋体" w:eastAsia="方正仿宋_GBK" w:cs="方正仿宋_GBK"/>
          <w:bCs/>
          <w:color w:val="auto"/>
          <w:spacing w:val="0"/>
          <w:kern w:val="0"/>
          <w:sz w:val="32"/>
          <w:szCs w:val="32"/>
          <w:highlight w:val="none"/>
        </w:rPr>
        <w:t>。</w:t>
      </w:r>
    </w:p>
    <w:p w14:paraId="0E303C67">
      <w:pPr>
        <w:pStyle w:val="9"/>
        <w:widowControl/>
        <w:spacing w:line="600" w:lineRule="exact"/>
        <w:ind w:firstLine="624" w:firstLineChars="200"/>
        <w:jc w:val="left"/>
        <w:rPr>
          <w:rFonts w:hint="eastAsia" w:ascii="宋体" w:hAnsi="宋体" w:eastAsia="方正楷体_GBK" w:cs="方正楷体_GBK"/>
          <w:color w:val="auto"/>
          <w:spacing w:val="0"/>
          <w:sz w:val="32"/>
          <w:szCs w:val="32"/>
        </w:rPr>
      </w:pPr>
      <w:r>
        <w:rPr>
          <w:rFonts w:hint="eastAsia" w:ascii="宋体" w:hAnsi="宋体" w:eastAsia="方正楷体_GBK" w:cs="方正楷体_GBK"/>
          <w:color w:val="auto"/>
          <w:spacing w:val="0"/>
          <w:sz w:val="32"/>
          <w:szCs w:val="32"/>
        </w:rPr>
        <w:t>（二）注意事项</w:t>
      </w:r>
    </w:p>
    <w:p w14:paraId="7963E892">
      <w:pPr>
        <w:pStyle w:val="9"/>
        <w:widowControl/>
        <w:spacing w:line="600" w:lineRule="exact"/>
        <w:ind w:firstLine="624" w:firstLineChars="200"/>
        <w:jc w:val="left"/>
        <w:rPr>
          <w:rFonts w:hint="eastAsia" w:ascii="宋体" w:hAnsi="宋体" w:eastAsia="方正仿宋_GBK" w:cs="方正仿宋_GBK"/>
          <w:bCs/>
          <w:color w:val="auto"/>
          <w:spacing w:val="0"/>
          <w:kern w:val="0"/>
          <w:sz w:val="32"/>
          <w:szCs w:val="32"/>
          <w:lang w:val="en-US" w:eastAsia="zh-CN"/>
        </w:rPr>
      </w:pPr>
      <w:r>
        <w:rPr>
          <w:rFonts w:hint="eastAsia" w:ascii="宋体" w:hAnsi="宋体" w:eastAsia="方正仿宋_GBK" w:cs="方正仿宋_GBK"/>
          <w:bCs/>
          <w:color w:val="auto"/>
          <w:spacing w:val="0"/>
          <w:kern w:val="0"/>
          <w:sz w:val="32"/>
          <w:szCs w:val="32"/>
          <w:lang w:val="en-US" w:eastAsia="zh-CN"/>
        </w:rPr>
        <w:t>1.</w:t>
      </w:r>
      <w:r>
        <w:rPr>
          <w:rFonts w:hint="eastAsia" w:ascii="宋体" w:hAnsi="宋体" w:eastAsia="方正仿宋_GBK"/>
          <w:bCs/>
          <w:color w:val="auto"/>
          <w:spacing w:val="0"/>
          <w:kern w:val="0"/>
          <w:sz w:val="32"/>
          <w:szCs w:val="32"/>
        </w:rPr>
        <w:t>《就业管理与就业服务规定》第六十二条规定，用人单位招用人员后，应当于录用之日起30日内办理就业登记手续。</w:t>
      </w:r>
    </w:p>
    <w:p w14:paraId="2A0E3B7B">
      <w:pPr>
        <w:pStyle w:val="9"/>
        <w:widowControl/>
        <w:spacing w:line="600" w:lineRule="exact"/>
        <w:ind w:firstLine="624" w:firstLineChars="200"/>
        <w:jc w:val="left"/>
        <w:rPr>
          <w:rFonts w:hint="eastAsia" w:ascii="宋体" w:hAnsi="宋体" w:eastAsia="方正仿宋_GBK" w:cs="方正仿宋_GBK"/>
          <w:bCs/>
          <w:color w:val="auto"/>
          <w:spacing w:val="0"/>
          <w:kern w:val="0"/>
          <w:sz w:val="32"/>
          <w:szCs w:val="32"/>
          <w:lang w:val="en-US" w:eastAsia="zh-CN"/>
        </w:rPr>
      </w:pPr>
      <w:r>
        <w:rPr>
          <w:rFonts w:hint="eastAsia" w:ascii="宋体" w:hAnsi="宋体" w:eastAsia="方正仿宋_GBK" w:cs="方正仿宋_GBK"/>
          <w:bCs/>
          <w:color w:val="auto"/>
          <w:spacing w:val="0"/>
          <w:kern w:val="0"/>
          <w:sz w:val="32"/>
          <w:szCs w:val="32"/>
          <w:lang w:val="en-US" w:eastAsia="zh-CN"/>
        </w:rPr>
        <w:t>2.根据《劳动和社会保障部关于建立劳动用工备案制度的通知》（劳社部发〔2006〕46号）规定，用人单位新招用职工，应自招用之日起30日内进行劳动用工备案。</w:t>
      </w:r>
    </w:p>
    <w:p w14:paraId="0D4271AB">
      <w:pPr>
        <w:pStyle w:val="9"/>
        <w:widowControl/>
        <w:spacing w:line="600" w:lineRule="exact"/>
        <w:ind w:firstLine="624" w:firstLineChars="200"/>
        <w:jc w:val="left"/>
        <w:rPr>
          <w:rFonts w:hint="eastAsia" w:ascii="宋体" w:hAnsi="宋体" w:eastAsia="方正仿宋_GBK" w:cs="方正仿宋_GBK"/>
          <w:bCs/>
          <w:color w:val="auto"/>
          <w:spacing w:val="0"/>
          <w:kern w:val="0"/>
          <w:sz w:val="32"/>
          <w:szCs w:val="32"/>
          <w:lang w:val="en-US" w:eastAsia="zh"/>
        </w:rPr>
      </w:pPr>
      <w:r>
        <w:rPr>
          <w:rFonts w:hint="eastAsia" w:ascii="宋体" w:hAnsi="宋体" w:eastAsia="方正仿宋_GBK" w:cs="方正仿宋_GBK"/>
          <w:bCs/>
          <w:color w:val="auto"/>
          <w:spacing w:val="0"/>
          <w:kern w:val="0"/>
          <w:sz w:val="32"/>
          <w:szCs w:val="32"/>
          <w:lang w:val="en-US" w:eastAsia="zh-CN"/>
        </w:rPr>
        <w:t>3.</w:t>
      </w:r>
      <w:r>
        <w:rPr>
          <w:rFonts w:hint="eastAsia" w:ascii="宋体" w:hAnsi="宋体" w:eastAsia="方正仿宋_GBK" w:cs="方正仿宋_GBK"/>
          <w:bCs/>
          <w:color w:val="auto"/>
          <w:spacing w:val="0"/>
          <w:kern w:val="0"/>
          <w:sz w:val="32"/>
          <w:szCs w:val="32"/>
          <w:lang w:val="en-US" w:eastAsia="zh"/>
        </w:rPr>
        <w:t>《住房公积金管理条例》第十五条规定，单位录用职工的，应当自录用之日起30日内向住房公积金管理中心办理缴存登记，并办理职工住房公积金账户的设立或者转移手续。</w:t>
      </w:r>
    </w:p>
    <w:p w14:paraId="53FDF8D7">
      <w:pPr>
        <w:pStyle w:val="9"/>
        <w:widowControl/>
        <w:spacing w:line="600" w:lineRule="exact"/>
        <w:ind w:firstLine="624" w:firstLineChars="200"/>
        <w:jc w:val="left"/>
        <w:rPr>
          <w:rFonts w:hint="default" w:ascii="宋体" w:hAnsi="宋体" w:eastAsia="方正仿宋_GBK" w:cs="方正仿宋_GBK"/>
          <w:bCs/>
          <w:color w:val="auto"/>
          <w:spacing w:val="0"/>
          <w:kern w:val="0"/>
          <w:sz w:val="32"/>
          <w:szCs w:val="32"/>
          <w:lang w:val="en-US" w:eastAsia="zh-CN"/>
        </w:rPr>
      </w:pPr>
      <w:r>
        <w:rPr>
          <w:rFonts w:hint="eastAsia" w:ascii="宋体" w:hAnsi="宋体" w:eastAsia="方正仿宋_GBK" w:cs="方正仿宋_GBK"/>
          <w:bCs/>
          <w:color w:val="auto"/>
          <w:spacing w:val="0"/>
          <w:kern w:val="0"/>
          <w:sz w:val="32"/>
          <w:szCs w:val="32"/>
          <w:lang w:val="en-US" w:eastAsia="zh-CN"/>
        </w:rPr>
        <w:t>4.《中华人民共和国社会保险法》第五十八条规定，用人单位应当自用工之日起30日内为其职工向社会保险经办机构申请办理社会保险登记。</w:t>
      </w:r>
    </w:p>
    <w:p w14:paraId="4971C5D3">
      <w:pPr>
        <w:pStyle w:val="9"/>
        <w:widowControl/>
        <w:spacing w:line="600" w:lineRule="exact"/>
        <w:ind w:firstLine="624" w:firstLineChars="200"/>
        <w:jc w:val="left"/>
        <w:rPr>
          <w:rFonts w:hint="eastAsia" w:ascii="宋体" w:hAnsi="宋体" w:eastAsia="方正仿宋_GBK" w:cs="方正仿宋_GBK"/>
          <w:bCs/>
          <w:color w:val="auto"/>
          <w:spacing w:val="0"/>
          <w:kern w:val="0"/>
          <w:sz w:val="32"/>
          <w:szCs w:val="32"/>
          <w:lang w:val="en-US" w:eastAsia="zh-CN"/>
        </w:rPr>
      </w:pPr>
      <w:r>
        <w:rPr>
          <w:rFonts w:hint="eastAsia" w:ascii="宋体" w:hAnsi="宋体" w:eastAsia="方正仿宋_GBK" w:cs="方正仿宋_GBK"/>
          <w:bCs/>
          <w:color w:val="auto"/>
          <w:spacing w:val="0"/>
          <w:kern w:val="0"/>
          <w:sz w:val="32"/>
          <w:szCs w:val="32"/>
          <w:lang w:val="en-US" w:eastAsia="zh-CN"/>
        </w:rPr>
        <w:t>5.选择办理员工录用“一件事”中的个人住房公积金账户设立业务，须至少先办理就业登记、劳动用工备案和职工社会保险参保登记等三项业务其中一项。选择办理员工录用“一件事”的职工医保参保登记及流动人员人事档案接收等业务，须先办理职工社会保险参保登记。</w:t>
      </w:r>
    </w:p>
    <w:p w14:paraId="60C94C9B">
      <w:pPr>
        <w:pStyle w:val="9"/>
        <w:widowControl/>
        <w:spacing w:line="600" w:lineRule="exact"/>
        <w:ind w:firstLine="624" w:firstLineChars="200"/>
        <w:jc w:val="left"/>
        <w:rPr>
          <w:rFonts w:ascii="宋体" w:hAnsi="宋体"/>
          <w:b/>
          <w:bCs/>
          <w:color w:val="auto"/>
          <w:spacing w:val="0"/>
          <w:kern w:val="0"/>
          <w:szCs w:val="32"/>
        </w:rPr>
      </w:pPr>
      <w:r>
        <w:rPr>
          <w:rFonts w:hint="eastAsia" w:ascii="宋体" w:hAnsi="宋体" w:eastAsia="方正仿宋_GBK" w:cs="方正仿宋_GBK"/>
          <w:bCs/>
          <w:color w:val="auto"/>
          <w:spacing w:val="0"/>
          <w:kern w:val="0"/>
          <w:sz w:val="32"/>
          <w:szCs w:val="32"/>
          <w:lang w:val="en-US" w:eastAsia="zh-CN"/>
        </w:rPr>
        <w:t>6.</w:t>
      </w:r>
      <w:r>
        <w:rPr>
          <w:rFonts w:hint="eastAsia" w:ascii="宋体" w:hAnsi="宋体" w:eastAsia="方正仿宋_GBK" w:cs="方正仿宋_GBK"/>
          <w:bCs/>
          <w:color w:val="auto"/>
          <w:spacing w:val="0"/>
          <w:kern w:val="0"/>
          <w:sz w:val="32"/>
          <w:szCs w:val="32"/>
        </w:rPr>
        <w:t>申请人承诺所填写的内容和提供的材料真实有效，若有隐瞒、提供虚假材料等行为，应承担由此产生的法律后果。</w:t>
      </w:r>
    </w:p>
    <w:p w14:paraId="071143F7">
      <w:pPr>
        <w:pStyle w:val="9"/>
        <w:widowControl/>
        <w:spacing w:line="600" w:lineRule="exact"/>
        <w:ind w:firstLine="624" w:firstLineChars="200"/>
        <w:jc w:val="left"/>
        <w:rPr>
          <w:rFonts w:ascii="宋体" w:hAnsi="宋体"/>
          <w:b/>
          <w:bCs/>
          <w:color w:val="auto"/>
          <w:spacing w:val="0"/>
          <w:kern w:val="0"/>
          <w:szCs w:val="32"/>
        </w:rPr>
        <w:sectPr>
          <w:footerReference r:id="rId5" w:type="default"/>
          <w:pgSz w:w="11906" w:h="16838"/>
          <w:pgMar w:top="2098" w:right="1531" w:bottom="1984" w:left="1531" w:header="851" w:footer="1474" w:gutter="0"/>
          <w:pgNumType w:fmt="decimal"/>
          <w:cols w:space="720" w:num="1"/>
          <w:docGrid w:type="linesAndChars" w:linePitch="579" w:charSpace="-1839"/>
        </w:sectPr>
      </w:pPr>
    </w:p>
    <w:p w14:paraId="3C0CAA00">
      <w:pPr>
        <w:widowControl/>
        <w:spacing w:line="600" w:lineRule="exact"/>
        <w:ind w:firstLine="616" w:firstLineChars="200"/>
        <w:jc w:val="left"/>
        <w:outlineLvl w:val="0"/>
        <w:rPr>
          <w:rFonts w:hint="eastAsia" w:ascii="宋体" w:hAnsi="宋体" w:eastAsia="黑体"/>
          <w:color w:val="auto"/>
          <w:kern w:val="0"/>
          <w:sz w:val="32"/>
          <w:szCs w:val="32"/>
        </w:rPr>
      </w:pPr>
      <w:r>
        <w:rPr>
          <w:rFonts w:ascii="宋体" w:hAnsi="宋体" w:eastAsia="黑体"/>
          <w:color w:val="auto"/>
          <w:kern w:val="0"/>
          <w:sz w:val="32"/>
          <w:szCs w:val="32"/>
        </w:rPr>
        <w:t>四、申请材料</w:t>
      </w:r>
    </w:p>
    <w:tbl>
      <w:tblPr>
        <w:tblStyle w:val="7"/>
        <w:tblW w:w="14598" w:type="dxa"/>
        <w:tblInd w:w="-207" w:type="dxa"/>
        <w:tblLayout w:type="fixed"/>
        <w:tblCellMar>
          <w:top w:w="0" w:type="dxa"/>
          <w:left w:w="108" w:type="dxa"/>
          <w:bottom w:w="0" w:type="dxa"/>
          <w:right w:w="108" w:type="dxa"/>
        </w:tblCellMar>
      </w:tblPr>
      <w:tblGrid>
        <w:gridCol w:w="700"/>
        <w:gridCol w:w="1987"/>
        <w:gridCol w:w="775"/>
        <w:gridCol w:w="1763"/>
        <w:gridCol w:w="1087"/>
        <w:gridCol w:w="1080"/>
        <w:gridCol w:w="934"/>
        <w:gridCol w:w="1217"/>
        <w:gridCol w:w="1898"/>
        <w:gridCol w:w="1720"/>
        <w:gridCol w:w="1437"/>
      </w:tblGrid>
      <w:tr w14:paraId="68AA6E6C">
        <w:tblPrEx>
          <w:tblCellMar>
            <w:top w:w="0" w:type="dxa"/>
            <w:left w:w="108" w:type="dxa"/>
            <w:bottom w:w="0" w:type="dxa"/>
            <w:right w:w="108" w:type="dxa"/>
          </w:tblCellMar>
        </w:tblPrEx>
        <w:trPr>
          <w:trHeight w:val="620" w:hRule="atLeast"/>
          <w:tblHeader/>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049265A6">
            <w:pPr>
              <w:widowControl/>
              <w:spacing w:line="280" w:lineRule="exact"/>
              <w:jc w:val="center"/>
              <w:textAlignment w:val="center"/>
              <w:rPr>
                <w:rFonts w:hint="eastAsia" w:ascii="宋体" w:hAnsi="宋体" w:eastAsia="方正黑体_GBK" w:cs="方正黑体_GBK"/>
                <w:color w:val="auto"/>
                <w:sz w:val="21"/>
                <w:szCs w:val="21"/>
              </w:rPr>
            </w:pPr>
            <w:r>
              <w:rPr>
                <w:rFonts w:hint="eastAsia" w:ascii="宋体" w:hAnsi="宋体" w:eastAsia="方正黑体_GBK" w:cs="方正黑体_GBK"/>
                <w:color w:val="auto"/>
                <w:kern w:val="0"/>
                <w:sz w:val="21"/>
                <w:szCs w:val="21"/>
                <w:lang w:bidi="ar"/>
              </w:rPr>
              <w:t>序号</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73D3F348">
            <w:pPr>
              <w:widowControl/>
              <w:spacing w:line="280" w:lineRule="exact"/>
              <w:jc w:val="center"/>
              <w:textAlignment w:val="center"/>
              <w:rPr>
                <w:rFonts w:hint="eastAsia" w:ascii="宋体" w:hAnsi="宋体" w:eastAsia="方正黑体_GBK" w:cs="方正黑体_GBK"/>
                <w:color w:val="auto"/>
                <w:sz w:val="21"/>
                <w:szCs w:val="21"/>
              </w:rPr>
            </w:pPr>
            <w:r>
              <w:rPr>
                <w:rFonts w:hint="eastAsia" w:ascii="宋体" w:hAnsi="宋体" w:eastAsia="方正黑体_GBK" w:cs="方正黑体_GBK"/>
                <w:color w:val="auto"/>
                <w:kern w:val="0"/>
                <w:sz w:val="21"/>
                <w:szCs w:val="21"/>
                <w:lang w:bidi="ar"/>
              </w:rPr>
              <w:t>材料名称</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4BE2979B">
            <w:pPr>
              <w:widowControl/>
              <w:spacing w:line="280" w:lineRule="exact"/>
              <w:jc w:val="center"/>
              <w:textAlignment w:val="center"/>
              <w:rPr>
                <w:rFonts w:hint="eastAsia" w:ascii="宋体" w:hAnsi="宋体" w:eastAsia="方正黑体_GBK" w:cs="方正黑体_GBK"/>
                <w:color w:val="auto"/>
                <w:sz w:val="21"/>
                <w:szCs w:val="21"/>
              </w:rPr>
            </w:pPr>
            <w:r>
              <w:rPr>
                <w:rFonts w:hint="eastAsia" w:ascii="宋体" w:hAnsi="宋体" w:eastAsia="方正黑体_GBK" w:cs="方正黑体_GBK"/>
                <w:color w:val="auto"/>
                <w:kern w:val="0"/>
                <w:sz w:val="21"/>
                <w:szCs w:val="21"/>
                <w:lang w:bidi="ar"/>
              </w:rPr>
              <w:t>材料类型</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4A84BB3E">
            <w:pPr>
              <w:widowControl/>
              <w:spacing w:line="280" w:lineRule="exact"/>
              <w:jc w:val="center"/>
              <w:textAlignment w:val="center"/>
              <w:rPr>
                <w:rFonts w:hint="eastAsia" w:ascii="宋体" w:hAnsi="宋体" w:eastAsia="方正黑体_GBK" w:cs="方正黑体_GBK"/>
                <w:color w:val="auto"/>
                <w:sz w:val="21"/>
                <w:szCs w:val="21"/>
              </w:rPr>
            </w:pPr>
            <w:r>
              <w:rPr>
                <w:rFonts w:hint="eastAsia" w:ascii="宋体" w:hAnsi="宋体" w:eastAsia="方正黑体_GBK" w:cs="方正黑体_GBK"/>
                <w:color w:val="auto"/>
                <w:kern w:val="0"/>
                <w:sz w:val="21"/>
                <w:szCs w:val="21"/>
                <w:lang w:bidi="ar"/>
              </w:rPr>
              <w:t>材料形式</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9385EF2">
            <w:pPr>
              <w:widowControl/>
              <w:spacing w:line="280" w:lineRule="exact"/>
              <w:jc w:val="center"/>
              <w:textAlignment w:val="center"/>
              <w:rPr>
                <w:rFonts w:hint="eastAsia" w:ascii="宋体" w:hAnsi="宋体" w:eastAsia="方正黑体_GBK" w:cs="方正黑体_GBK"/>
                <w:color w:val="auto"/>
                <w:sz w:val="21"/>
                <w:szCs w:val="21"/>
              </w:rPr>
            </w:pPr>
            <w:r>
              <w:rPr>
                <w:rFonts w:hint="eastAsia" w:ascii="宋体" w:hAnsi="宋体" w:eastAsia="方正黑体_GBK" w:cs="方正黑体_GBK"/>
                <w:color w:val="auto"/>
                <w:kern w:val="0"/>
                <w:sz w:val="21"/>
                <w:szCs w:val="21"/>
                <w:lang w:bidi="ar"/>
              </w:rPr>
              <w:t>来源渠道</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0E3E068">
            <w:pPr>
              <w:widowControl/>
              <w:spacing w:line="280" w:lineRule="exact"/>
              <w:jc w:val="center"/>
              <w:textAlignment w:val="center"/>
              <w:rPr>
                <w:rFonts w:hint="eastAsia" w:ascii="宋体" w:hAnsi="宋体" w:eastAsia="方正黑体_GBK" w:cs="方正黑体_GBK"/>
                <w:color w:val="auto"/>
                <w:sz w:val="21"/>
                <w:szCs w:val="21"/>
              </w:rPr>
            </w:pPr>
            <w:r>
              <w:rPr>
                <w:rFonts w:hint="eastAsia" w:ascii="宋体" w:hAnsi="宋体" w:eastAsia="方正黑体_GBK" w:cs="方正黑体_GBK"/>
                <w:color w:val="auto"/>
                <w:kern w:val="0"/>
                <w:sz w:val="21"/>
                <w:szCs w:val="21"/>
                <w:lang w:bidi="ar"/>
              </w:rPr>
              <w:t>出具部门</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2C45D251">
            <w:pPr>
              <w:widowControl/>
              <w:spacing w:line="280" w:lineRule="exact"/>
              <w:jc w:val="center"/>
              <w:textAlignment w:val="center"/>
              <w:rPr>
                <w:rFonts w:hint="eastAsia" w:ascii="宋体" w:hAnsi="宋体" w:eastAsia="方正黑体_GBK" w:cs="方正黑体_GBK"/>
                <w:color w:val="auto"/>
                <w:sz w:val="21"/>
                <w:szCs w:val="21"/>
              </w:rPr>
            </w:pPr>
            <w:r>
              <w:rPr>
                <w:rFonts w:hint="eastAsia" w:ascii="宋体" w:hAnsi="宋体" w:eastAsia="方正黑体_GBK" w:cs="方正黑体_GBK"/>
                <w:color w:val="auto"/>
                <w:kern w:val="0"/>
                <w:sz w:val="21"/>
                <w:szCs w:val="21"/>
                <w:lang w:bidi="ar"/>
              </w:rPr>
              <w:t>纸质材料份数</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09C91960">
            <w:pPr>
              <w:widowControl/>
              <w:spacing w:line="280" w:lineRule="exact"/>
              <w:jc w:val="center"/>
              <w:textAlignment w:val="center"/>
              <w:rPr>
                <w:rFonts w:hint="eastAsia" w:ascii="宋体" w:hAnsi="宋体" w:eastAsia="方正黑体_GBK" w:cs="方正黑体_GBK"/>
                <w:color w:val="auto"/>
                <w:sz w:val="21"/>
                <w:szCs w:val="21"/>
              </w:rPr>
            </w:pPr>
            <w:r>
              <w:rPr>
                <w:rFonts w:hint="eastAsia" w:ascii="宋体" w:hAnsi="宋体" w:eastAsia="方正黑体_GBK" w:cs="方正黑体_GBK"/>
                <w:color w:val="auto"/>
                <w:kern w:val="0"/>
                <w:sz w:val="21"/>
                <w:szCs w:val="21"/>
                <w:lang w:bidi="ar"/>
              </w:rPr>
              <w:t>材料必要性</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55F8DF4C">
            <w:pPr>
              <w:widowControl/>
              <w:spacing w:line="280" w:lineRule="exact"/>
              <w:jc w:val="center"/>
              <w:textAlignment w:val="center"/>
              <w:rPr>
                <w:rFonts w:hint="eastAsia" w:ascii="宋体" w:hAnsi="宋体" w:eastAsia="方正黑体_GBK" w:cs="方正黑体_GBK"/>
                <w:color w:val="auto"/>
                <w:sz w:val="21"/>
                <w:szCs w:val="21"/>
              </w:rPr>
            </w:pPr>
            <w:r>
              <w:rPr>
                <w:rFonts w:hint="eastAsia" w:ascii="宋体" w:hAnsi="宋体" w:eastAsia="方正黑体_GBK" w:cs="方正黑体_GBK"/>
                <w:color w:val="auto"/>
                <w:sz w:val="21"/>
                <w:szCs w:val="21"/>
              </w:rPr>
              <w:t>涉及事项</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23F67E29">
            <w:pPr>
              <w:widowControl/>
              <w:spacing w:line="280" w:lineRule="exact"/>
              <w:jc w:val="center"/>
              <w:textAlignment w:val="center"/>
              <w:rPr>
                <w:rFonts w:hint="eastAsia" w:ascii="宋体" w:hAnsi="宋体" w:eastAsia="方正黑体_GBK" w:cs="方正黑体_GBK"/>
                <w:color w:val="auto"/>
                <w:kern w:val="0"/>
                <w:sz w:val="21"/>
                <w:szCs w:val="21"/>
                <w:lang w:bidi="ar"/>
              </w:rPr>
            </w:pPr>
            <w:r>
              <w:rPr>
                <w:rFonts w:hint="eastAsia" w:ascii="宋体" w:hAnsi="宋体" w:eastAsia="方正黑体_GBK" w:cs="方正黑体_GBK"/>
                <w:color w:val="auto"/>
                <w:kern w:val="0"/>
                <w:sz w:val="21"/>
                <w:szCs w:val="21"/>
                <w:lang w:bidi="ar"/>
              </w:rPr>
              <w:t>非必要材料涉及情形</w:t>
            </w:r>
          </w:p>
        </w:tc>
        <w:tc>
          <w:tcPr>
            <w:tcW w:w="1437" w:type="dxa"/>
            <w:tcBorders>
              <w:top w:val="single" w:color="000000" w:sz="4" w:space="0"/>
              <w:left w:val="single" w:color="000000" w:sz="4" w:space="0"/>
              <w:bottom w:val="single" w:color="000000" w:sz="4" w:space="0"/>
              <w:right w:val="single" w:color="000000" w:sz="4" w:space="0"/>
            </w:tcBorders>
            <w:noWrap w:val="0"/>
            <w:vAlign w:val="center"/>
          </w:tcPr>
          <w:p w14:paraId="78EF9ED1">
            <w:pPr>
              <w:widowControl/>
              <w:spacing w:line="280" w:lineRule="exact"/>
              <w:jc w:val="center"/>
              <w:textAlignment w:val="center"/>
              <w:rPr>
                <w:rFonts w:hint="eastAsia" w:ascii="宋体" w:hAnsi="宋体" w:eastAsia="方正黑体_GBK" w:cs="方正黑体_GBK"/>
                <w:color w:val="auto"/>
                <w:kern w:val="0"/>
                <w:sz w:val="21"/>
                <w:szCs w:val="21"/>
                <w:lang w:bidi="ar"/>
              </w:rPr>
            </w:pPr>
            <w:r>
              <w:rPr>
                <w:rFonts w:hint="eastAsia" w:ascii="宋体" w:hAnsi="宋体" w:eastAsia="方正黑体_GBK" w:cs="方正黑体_GBK"/>
                <w:color w:val="auto"/>
                <w:kern w:val="0"/>
                <w:sz w:val="21"/>
                <w:szCs w:val="21"/>
                <w:lang w:bidi="ar"/>
              </w:rPr>
              <w:t>备注</w:t>
            </w:r>
          </w:p>
        </w:tc>
      </w:tr>
      <w:tr w14:paraId="4BAC3389">
        <w:tblPrEx>
          <w:tblCellMar>
            <w:top w:w="0" w:type="dxa"/>
            <w:left w:w="108" w:type="dxa"/>
            <w:bottom w:w="0" w:type="dxa"/>
            <w:right w:w="108" w:type="dxa"/>
          </w:tblCellMar>
        </w:tblPrEx>
        <w:trPr>
          <w:trHeight w:val="742"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5D7A5E1F">
            <w:pPr>
              <w:widowControl/>
              <w:spacing w:line="280" w:lineRule="exact"/>
              <w:jc w:val="center"/>
              <w:textAlignment w:val="center"/>
              <w:rPr>
                <w:rFonts w:ascii="宋体" w:hAnsi="宋体"/>
                <w:color w:val="auto"/>
                <w:kern w:val="0"/>
                <w:szCs w:val="21"/>
                <w:lang w:bidi="ar"/>
              </w:rPr>
            </w:pPr>
            <w:r>
              <w:rPr>
                <w:rFonts w:ascii="宋体" w:hAnsi="宋体"/>
                <w:color w:val="auto"/>
                <w:kern w:val="0"/>
                <w:sz w:val="18"/>
                <w:szCs w:val="18"/>
                <w:lang w:bidi="ar"/>
              </w:rPr>
              <w:t>1</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70CD58DE">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员工录用</w:t>
            </w:r>
            <w:r>
              <w:rPr>
                <w:rFonts w:hint="eastAsia" w:ascii="宋体" w:hAnsi="宋体" w:eastAsia="方正仿宋_GBK" w:cs="方正仿宋_GBK"/>
                <w:color w:val="auto"/>
                <w:kern w:val="0"/>
                <w:sz w:val="18"/>
                <w:szCs w:val="18"/>
                <w:lang w:eastAsia="zh-CN" w:bidi="ar"/>
              </w:rPr>
              <w:t>“</w:t>
            </w:r>
            <w:r>
              <w:rPr>
                <w:rFonts w:hint="eastAsia" w:ascii="宋体" w:hAnsi="宋体" w:eastAsia="方正仿宋_GBK" w:cs="方正仿宋_GBK"/>
                <w:color w:val="auto"/>
                <w:kern w:val="0"/>
                <w:sz w:val="18"/>
                <w:szCs w:val="18"/>
                <w:lang w:bidi="ar"/>
              </w:rPr>
              <w:t>一件事</w:t>
            </w:r>
            <w:r>
              <w:rPr>
                <w:rFonts w:hint="eastAsia" w:ascii="宋体" w:hAnsi="宋体" w:eastAsia="方正仿宋_GBK" w:cs="方正仿宋_GBK"/>
                <w:color w:val="auto"/>
                <w:kern w:val="0"/>
                <w:sz w:val="18"/>
                <w:szCs w:val="18"/>
                <w:lang w:eastAsia="zh-CN" w:bidi="ar"/>
              </w:rPr>
              <w:t>”</w:t>
            </w:r>
            <w:r>
              <w:rPr>
                <w:rFonts w:hint="eastAsia" w:ascii="宋体" w:hAnsi="宋体" w:eastAsia="方正仿宋_GBK" w:cs="方正仿宋_GBK"/>
                <w:color w:val="auto"/>
                <w:kern w:val="0"/>
                <w:sz w:val="18"/>
                <w:szCs w:val="18"/>
                <w:lang w:bidi="ar"/>
              </w:rPr>
              <w:t>申请表</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373ABAAF">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原件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12B4979C">
            <w:pPr>
              <w:widowControl/>
              <w:spacing w:line="280" w:lineRule="exact"/>
              <w:jc w:val="center"/>
              <w:textAlignment w:val="center"/>
              <w:rPr>
                <w:rFonts w:hint="eastAsia" w:ascii="宋体" w:hAnsi="宋体" w:eastAsia="方正仿宋_GBK" w:cs="方正仿宋_GBK"/>
                <w:color w:val="auto"/>
                <w:kern w:val="0"/>
                <w:sz w:val="18"/>
                <w:szCs w:val="18"/>
                <w:lang w:bidi="ar"/>
              </w:rPr>
            </w:pPr>
            <w:r>
              <w:rPr>
                <w:rFonts w:hint="eastAsia" w:ascii="宋体" w:hAnsi="宋体" w:eastAsia="方正仿宋_GBK" w:cs="方正仿宋_GBK"/>
                <w:color w:val="auto"/>
                <w:kern w:val="0"/>
                <w:sz w:val="18"/>
                <w:szCs w:val="18"/>
                <w:lang w:bidi="ar"/>
              </w:rPr>
              <w:t>线下办理：纸质件</w:t>
            </w:r>
          </w:p>
          <w:p w14:paraId="4FD3AB3A">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线上办理：电子件</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7FE9306">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申请人自备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74B3DFB">
            <w:pPr>
              <w:widowControl/>
              <w:spacing w:line="280" w:lineRule="exact"/>
              <w:jc w:val="center"/>
              <w:rPr>
                <w:rFonts w:ascii="宋体" w:hAnsi="宋体" w:eastAsia="方正仿宋_GBK" w:cs="方正仿宋_GBK"/>
                <w:snapToGrid w:val="0"/>
                <w:color w:val="auto"/>
                <w:sz w:val="18"/>
                <w:szCs w:val="18"/>
              </w:rPr>
            </w:pP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005D741C">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1</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1DBE3D6">
            <w:pPr>
              <w:widowControl/>
              <w:spacing w:line="280" w:lineRule="exact"/>
              <w:jc w:val="center"/>
              <w:textAlignment w:val="center"/>
              <w:rPr>
                <w:rFonts w:ascii="宋体" w:hAnsi="宋体" w:eastAsia="方正仿宋_GBK" w:cs="方正仿宋_GBK"/>
                <w:snapToGrid w:val="0"/>
                <w:color w:val="auto"/>
                <w:kern w:val="0"/>
                <w:sz w:val="18"/>
                <w:szCs w:val="18"/>
                <w:lang w:bidi="ar"/>
              </w:rPr>
            </w:pPr>
            <w:r>
              <w:rPr>
                <w:rFonts w:hint="eastAsia" w:ascii="宋体" w:hAnsi="宋体" w:eastAsia="方正仿宋_GBK" w:cs="方正仿宋_GBK"/>
                <w:color w:val="auto"/>
                <w:kern w:val="0"/>
                <w:sz w:val="18"/>
                <w:szCs w:val="18"/>
                <w:lang w:bidi="ar"/>
              </w:rPr>
              <w:t>必要</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1C70BF9D">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全量事项</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6EF49A1F">
            <w:pPr>
              <w:widowControl/>
              <w:spacing w:line="280" w:lineRule="exact"/>
              <w:jc w:val="center"/>
              <w:rPr>
                <w:rFonts w:ascii="宋体" w:hAnsi="宋体" w:eastAsia="方正仿宋_GBK" w:cs="方正仿宋_GBK"/>
                <w:snapToGrid w:val="0"/>
                <w:color w:val="auto"/>
                <w:sz w:val="18"/>
                <w:szCs w:val="18"/>
              </w:rPr>
            </w:pPr>
          </w:p>
        </w:tc>
        <w:tc>
          <w:tcPr>
            <w:tcW w:w="1437" w:type="dxa"/>
            <w:tcBorders>
              <w:top w:val="single" w:color="000000" w:sz="4" w:space="0"/>
              <w:left w:val="single" w:color="000000" w:sz="4" w:space="0"/>
              <w:bottom w:val="single" w:color="000000" w:sz="4" w:space="0"/>
              <w:right w:val="single" w:color="000000" w:sz="4" w:space="0"/>
            </w:tcBorders>
            <w:noWrap w:val="0"/>
            <w:vAlign w:val="center"/>
          </w:tcPr>
          <w:p w14:paraId="68740158">
            <w:pPr>
              <w:widowControl/>
              <w:spacing w:line="280" w:lineRule="exact"/>
              <w:jc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含单个申报版本和批量申报版本</w:t>
            </w:r>
          </w:p>
        </w:tc>
      </w:tr>
      <w:tr w14:paraId="74F33255">
        <w:tblPrEx>
          <w:tblCellMar>
            <w:top w:w="0" w:type="dxa"/>
            <w:left w:w="108" w:type="dxa"/>
            <w:bottom w:w="0" w:type="dxa"/>
            <w:right w:w="108" w:type="dxa"/>
          </w:tblCellMar>
        </w:tblPrEx>
        <w:trPr>
          <w:trHeight w:val="988"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56DABE8E">
            <w:pPr>
              <w:widowControl/>
              <w:spacing w:line="280" w:lineRule="exact"/>
              <w:jc w:val="center"/>
              <w:textAlignment w:val="center"/>
              <w:rPr>
                <w:rFonts w:ascii="宋体" w:hAnsi="宋体"/>
                <w:color w:val="auto"/>
                <w:sz w:val="18"/>
                <w:szCs w:val="18"/>
              </w:rPr>
            </w:pPr>
            <w:r>
              <w:rPr>
                <w:rFonts w:ascii="宋体" w:hAnsi="宋体"/>
                <w:color w:val="auto"/>
                <w:sz w:val="18"/>
                <w:szCs w:val="18"/>
              </w:rPr>
              <w:t>2</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2F4FBA8A">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被录用员工身份证明材料（如身份证</w:t>
            </w:r>
            <w:r>
              <w:rPr>
                <w:rFonts w:hint="eastAsia" w:ascii="宋体" w:hAnsi="宋体" w:eastAsia="方正仿宋_GBK" w:cs="方正仿宋_GBK"/>
                <w:color w:val="auto"/>
                <w:kern w:val="0"/>
                <w:sz w:val="18"/>
                <w:szCs w:val="18"/>
                <w:lang w:eastAsia="zh-CN" w:bidi="ar"/>
              </w:rPr>
              <w:t>、</w:t>
            </w:r>
            <w:r>
              <w:rPr>
                <w:rFonts w:hint="eastAsia" w:ascii="宋体" w:hAnsi="宋体" w:eastAsia="方正仿宋_GBK" w:cs="方正仿宋_GBK"/>
                <w:color w:val="auto"/>
                <w:kern w:val="0"/>
                <w:sz w:val="18"/>
                <w:szCs w:val="18"/>
                <w:lang w:val="en-US" w:eastAsia="zh-CN" w:bidi="ar"/>
              </w:rPr>
              <w:t>港澳台通行证等</w:t>
            </w:r>
            <w:r>
              <w:rPr>
                <w:rFonts w:hint="eastAsia" w:ascii="宋体" w:hAnsi="宋体" w:eastAsia="方正仿宋_GBK" w:cs="方正仿宋_GBK"/>
                <w:color w:val="auto"/>
                <w:kern w:val="0"/>
                <w:sz w:val="18"/>
                <w:szCs w:val="18"/>
                <w:lang w:bidi="ar"/>
              </w:rPr>
              <w:t>）</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6C123B54">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原件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21E09039">
            <w:pPr>
              <w:widowControl/>
              <w:spacing w:line="280" w:lineRule="exact"/>
              <w:jc w:val="center"/>
              <w:textAlignment w:val="center"/>
              <w:rPr>
                <w:rFonts w:hint="eastAsia" w:ascii="宋体" w:hAnsi="宋体" w:eastAsia="方正仿宋_GBK" w:cs="方正仿宋_GBK"/>
                <w:color w:val="auto"/>
                <w:kern w:val="0"/>
                <w:sz w:val="18"/>
                <w:szCs w:val="18"/>
                <w:lang w:bidi="ar"/>
              </w:rPr>
            </w:pPr>
            <w:r>
              <w:rPr>
                <w:rFonts w:hint="eastAsia" w:ascii="宋体" w:hAnsi="宋体" w:eastAsia="方正仿宋_GBK" w:cs="方正仿宋_GBK"/>
                <w:color w:val="auto"/>
                <w:kern w:val="0"/>
                <w:sz w:val="18"/>
                <w:szCs w:val="18"/>
                <w:lang w:bidi="ar"/>
              </w:rPr>
              <w:t>线下办理：纸质件</w:t>
            </w:r>
          </w:p>
          <w:p w14:paraId="507A643B">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线上办理：电子件</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A25C1EE">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政府部门核发</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02CA841">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公安部门</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4C1E62E5">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1</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787F8B4B">
            <w:pPr>
              <w:widowControl/>
              <w:spacing w:line="280" w:lineRule="exact"/>
              <w:jc w:val="center"/>
              <w:textAlignment w:val="center"/>
              <w:rPr>
                <w:rFonts w:ascii="宋体" w:hAnsi="宋体" w:eastAsia="方正仿宋_GBK" w:cs="方正仿宋_GBK"/>
                <w:snapToGrid w:val="0"/>
                <w:color w:val="auto"/>
                <w:kern w:val="0"/>
                <w:sz w:val="18"/>
                <w:szCs w:val="18"/>
                <w:lang w:bidi="ar"/>
              </w:rPr>
            </w:pPr>
            <w:r>
              <w:rPr>
                <w:rFonts w:hint="eastAsia" w:ascii="宋体" w:hAnsi="宋体" w:eastAsia="方正仿宋_GBK" w:cs="方正仿宋_GBK"/>
                <w:color w:val="auto"/>
                <w:kern w:val="0"/>
                <w:sz w:val="18"/>
                <w:szCs w:val="18"/>
                <w:lang w:bidi="ar"/>
              </w:rPr>
              <w:t>必要</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55F82C5E">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全量事项</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7B8DFB72">
            <w:pPr>
              <w:widowControl/>
              <w:spacing w:line="280" w:lineRule="exact"/>
              <w:jc w:val="center"/>
              <w:rPr>
                <w:rFonts w:ascii="宋体" w:hAnsi="宋体" w:eastAsia="方正仿宋_GBK" w:cs="方正仿宋_GBK"/>
                <w:snapToGrid w:val="0"/>
                <w:color w:val="auto"/>
                <w:sz w:val="18"/>
                <w:szCs w:val="18"/>
              </w:rPr>
            </w:pPr>
          </w:p>
        </w:tc>
        <w:tc>
          <w:tcPr>
            <w:tcW w:w="1437" w:type="dxa"/>
            <w:tcBorders>
              <w:top w:val="single" w:color="000000" w:sz="4" w:space="0"/>
              <w:left w:val="single" w:color="000000" w:sz="4" w:space="0"/>
              <w:bottom w:val="single" w:color="000000" w:sz="4" w:space="0"/>
              <w:right w:val="single" w:color="000000" w:sz="4" w:space="0"/>
            </w:tcBorders>
            <w:noWrap w:val="0"/>
            <w:vAlign w:val="center"/>
          </w:tcPr>
          <w:p w14:paraId="0CF99CD7">
            <w:pPr>
              <w:widowControl/>
              <w:spacing w:line="280" w:lineRule="exact"/>
              <w:jc w:val="center"/>
              <w:rPr>
                <w:rFonts w:ascii="宋体" w:hAnsi="宋体" w:eastAsia="方正仿宋_GBK" w:cs="方正仿宋_GBK"/>
                <w:snapToGrid w:val="0"/>
                <w:color w:val="auto"/>
                <w:sz w:val="18"/>
                <w:szCs w:val="18"/>
              </w:rPr>
            </w:pPr>
          </w:p>
        </w:tc>
      </w:tr>
      <w:tr w14:paraId="7592AE80">
        <w:tblPrEx>
          <w:tblCellMar>
            <w:top w:w="0" w:type="dxa"/>
            <w:left w:w="108" w:type="dxa"/>
            <w:bottom w:w="0" w:type="dxa"/>
            <w:right w:w="108" w:type="dxa"/>
          </w:tblCellMar>
        </w:tblPrEx>
        <w:trPr>
          <w:trHeight w:val="988"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06189584">
            <w:pPr>
              <w:widowControl/>
              <w:spacing w:line="280" w:lineRule="exact"/>
              <w:jc w:val="center"/>
              <w:textAlignment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3</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7668DB07">
            <w:pPr>
              <w:widowControl/>
              <w:spacing w:line="280" w:lineRule="exact"/>
              <w:jc w:val="center"/>
              <w:textAlignment w:val="center"/>
              <w:rPr>
                <w:rFonts w:hint="eastAsia" w:ascii="宋体" w:hAnsi="宋体" w:eastAsia="方正仿宋_GBK" w:cs="方正仿宋_GBK"/>
                <w:snapToGrid w:val="0"/>
                <w:color w:val="auto"/>
                <w:kern w:val="2"/>
                <w:sz w:val="18"/>
                <w:szCs w:val="18"/>
                <w:lang w:val="en-US" w:eastAsia="zh-CN" w:bidi="ar-SA"/>
              </w:rPr>
            </w:pPr>
            <w:r>
              <w:rPr>
                <w:rFonts w:hint="eastAsia" w:ascii="宋体" w:hAnsi="宋体" w:eastAsia="方正仿宋_GBK" w:cs="方正仿宋_GBK"/>
                <w:color w:val="auto"/>
                <w:sz w:val="18"/>
                <w:szCs w:val="18"/>
              </w:rPr>
              <w:t>劳动关系证明材料（如劳动合同、聘用合同等）</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77D1ACF1">
            <w:pPr>
              <w:widowControl/>
              <w:spacing w:line="280" w:lineRule="exact"/>
              <w:jc w:val="center"/>
              <w:textAlignment w:val="center"/>
              <w:rPr>
                <w:rFonts w:hint="eastAsia" w:ascii="宋体" w:hAnsi="宋体" w:eastAsia="方正仿宋_GBK" w:cs="方正仿宋_GBK"/>
                <w:snapToGrid w:val="0"/>
                <w:color w:val="auto"/>
                <w:kern w:val="2"/>
                <w:sz w:val="18"/>
                <w:szCs w:val="18"/>
                <w:lang w:val="en-US" w:eastAsia="zh-CN" w:bidi="ar-SA"/>
              </w:rPr>
            </w:pPr>
            <w:r>
              <w:rPr>
                <w:rFonts w:hint="eastAsia" w:ascii="宋体" w:hAnsi="宋体" w:eastAsia="方正仿宋_GBK" w:cs="方正仿宋_GBK"/>
                <w:color w:val="auto"/>
                <w:kern w:val="0"/>
                <w:sz w:val="18"/>
                <w:szCs w:val="18"/>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76322FC5">
            <w:pPr>
              <w:widowControl/>
              <w:spacing w:line="280" w:lineRule="exact"/>
              <w:jc w:val="center"/>
              <w:textAlignment w:val="center"/>
              <w:rPr>
                <w:rFonts w:hint="eastAsia" w:ascii="宋体" w:hAnsi="宋体" w:eastAsia="方正仿宋_GBK" w:cs="方正仿宋_GBK"/>
                <w:snapToGrid w:val="0"/>
                <w:color w:val="auto"/>
                <w:kern w:val="2"/>
                <w:sz w:val="18"/>
                <w:szCs w:val="18"/>
                <w:lang w:val="en-US" w:eastAsia="zh-CN" w:bidi="ar-SA"/>
              </w:rPr>
            </w:pPr>
            <w:r>
              <w:rPr>
                <w:rFonts w:hint="eastAsia" w:ascii="宋体" w:hAnsi="宋体" w:eastAsia="方正仿宋_GBK" w:cs="方正仿宋_GBK"/>
                <w:color w:val="auto"/>
                <w:kern w:val="0"/>
                <w:sz w:val="18"/>
                <w:szCs w:val="18"/>
                <w:lang w:bidi="ar"/>
              </w:rPr>
              <w:t>线上办理：电子件</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E4E709C">
            <w:pPr>
              <w:widowControl/>
              <w:spacing w:line="280" w:lineRule="exact"/>
              <w:jc w:val="center"/>
              <w:textAlignment w:val="center"/>
              <w:rPr>
                <w:rFonts w:hint="eastAsia" w:ascii="宋体" w:hAnsi="宋体" w:eastAsia="方正仿宋_GBK" w:cs="方正仿宋_GBK"/>
                <w:snapToGrid w:val="0"/>
                <w:color w:val="auto"/>
                <w:kern w:val="2"/>
                <w:sz w:val="18"/>
                <w:szCs w:val="18"/>
                <w:lang w:val="en-US" w:eastAsia="zh-CN" w:bidi="ar-SA"/>
              </w:rPr>
            </w:pPr>
            <w:r>
              <w:rPr>
                <w:rFonts w:hint="eastAsia" w:ascii="宋体" w:hAnsi="宋体" w:eastAsia="方正仿宋_GBK" w:cs="方正仿宋_GBK"/>
                <w:color w:val="auto"/>
                <w:kern w:val="0"/>
                <w:sz w:val="18"/>
                <w:szCs w:val="18"/>
              </w:rPr>
              <w:t>申请人自备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4E47BA4">
            <w:pPr>
              <w:widowControl/>
              <w:spacing w:line="280" w:lineRule="exact"/>
              <w:jc w:val="center"/>
              <w:textAlignment w:val="center"/>
              <w:rPr>
                <w:rFonts w:hint="eastAsia" w:ascii="宋体" w:hAnsi="宋体" w:eastAsia="方正仿宋_GBK" w:cs="方正仿宋_GBK"/>
                <w:snapToGrid w:val="0"/>
                <w:color w:val="auto"/>
                <w:kern w:val="2"/>
                <w:sz w:val="18"/>
                <w:szCs w:val="18"/>
                <w:lang w:val="en-US" w:eastAsia="zh-CN" w:bidi="ar-SA"/>
              </w:rPr>
            </w:pP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40E664AA">
            <w:pPr>
              <w:widowControl/>
              <w:spacing w:line="280" w:lineRule="exact"/>
              <w:jc w:val="center"/>
              <w:textAlignment w:val="center"/>
              <w:rPr>
                <w:rFonts w:hint="eastAsia" w:ascii="宋体" w:hAnsi="宋体" w:eastAsia="方正仿宋_GBK" w:cs="方正仿宋_GBK"/>
                <w:snapToGrid w:val="0"/>
                <w:color w:val="auto"/>
                <w:kern w:val="2"/>
                <w:sz w:val="18"/>
                <w:szCs w:val="18"/>
                <w:lang w:val="en-US" w:eastAsia="zh-CN" w:bidi="ar-SA"/>
              </w:rPr>
            </w:pPr>
            <w:r>
              <w:rPr>
                <w:rFonts w:hint="eastAsia" w:ascii="宋体" w:hAnsi="宋体" w:eastAsia="方正仿宋_GBK" w:cs="方正仿宋_GBK"/>
                <w:color w:val="auto"/>
                <w:kern w:val="0"/>
                <w:sz w:val="18"/>
                <w:szCs w:val="18"/>
              </w:rPr>
              <w:t>1</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6E460B57">
            <w:pPr>
              <w:widowControl/>
              <w:spacing w:line="280" w:lineRule="exact"/>
              <w:jc w:val="center"/>
              <w:textAlignment w:val="center"/>
              <w:rPr>
                <w:rFonts w:hint="eastAsia" w:ascii="宋体" w:hAnsi="宋体" w:eastAsia="方正仿宋_GBK" w:cs="方正仿宋_GBK"/>
                <w:snapToGrid w:val="0"/>
                <w:color w:val="auto"/>
                <w:kern w:val="0"/>
                <w:sz w:val="18"/>
                <w:szCs w:val="18"/>
                <w:lang w:val="en-US" w:eastAsia="zh-CN" w:bidi="ar-SA"/>
              </w:rPr>
            </w:pPr>
            <w:r>
              <w:rPr>
                <w:rFonts w:hint="eastAsia" w:ascii="宋体" w:hAnsi="宋体" w:eastAsia="方正仿宋_GBK" w:cs="方正仿宋_GBK"/>
                <w:snapToGrid w:val="0"/>
                <w:color w:val="auto"/>
                <w:kern w:val="0"/>
                <w:sz w:val="18"/>
                <w:szCs w:val="18"/>
              </w:rPr>
              <w:t>必要</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098A671C">
            <w:pPr>
              <w:widowControl/>
              <w:spacing w:line="280" w:lineRule="exact"/>
              <w:jc w:val="left"/>
              <w:textAlignment w:val="center"/>
              <w:rPr>
                <w:rFonts w:hint="eastAsia" w:ascii="宋体" w:hAnsi="宋体" w:eastAsia="方正仿宋_GBK" w:cs="方正仿宋_GBK"/>
                <w:color w:val="auto"/>
                <w:kern w:val="0"/>
                <w:sz w:val="18"/>
                <w:szCs w:val="18"/>
              </w:rPr>
            </w:pPr>
            <w:r>
              <w:rPr>
                <w:rFonts w:hint="eastAsia" w:ascii="宋体" w:hAnsi="宋体" w:eastAsia="方正仿宋_GBK" w:cs="方正仿宋_GBK"/>
                <w:color w:val="auto"/>
                <w:kern w:val="0"/>
                <w:sz w:val="18"/>
                <w:szCs w:val="18"/>
                <w:lang w:val="en-US" w:eastAsia="zh-CN"/>
              </w:rPr>
              <w:t>①</w:t>
            </w:r>
            <w:r>
              <w:rPr>
                <w:rFonts w:hint="eastAsia" w:ascii="宋体" w:hAnsi="宋体" w:eastAsia="方正仿宋_GBK" w:cs="方正仿宋_GBK"/>
                <w:color w:val="auto"/>
                <w:kern w:val="0"/>
                <w:sz w:val="18"/>
                <w:szCs w:val="18"/>
              </w:rPr>
              <w:t>就业登记</w:t>
            </w:r>
          </w:p>
          <w:p w14:paraId="6AB23B08">
            <w:pPr>
              <w:widowControl/>
              <w:spacing w:line="280" w:lineRule="exact"/>
              <w:jc w:val="left"/>
              <w:textAlignment w:val="center"/>
              <w:rPr>
                <w:rFonts w:hint="eastAsia" w:ascii="宋体" w:hAnsi="宋体" w:eastAsia="方正仿宋_GBK" w:cs="方正仿宋_GBK"/>
                <w:color w:val="auto"/>
                <w:kern w:val="0"/>
                <w:sz w:val="18"/>
                <w:szCs w:val="18"/>
              </w:rPr>
            </w:pPr>
            <w:r>
              <w:rPr>
                <w:rFonts w:hint="eastAsia" w:ascii="宋体" w:hAnsi="宋体" w:eastAsia="方正仿宋_GBK" w:cs="方正仿宋_GBK"/>
                <w:color w:val="auto"/>
                <w:kern w:val="0"/>
                <w:sz w:val="18"/>
                <w:szCs w:val="18"/>
                <w:lang w:val="en-US" w:eastAsia="zh-CN"/>
              </w:rPr>
              <w:t>②</w:t>
            </w:r>
            <w:r>
              <w:rPr>
                <w:rFonts w:hint="eastAsia" w:ascii="宋体" w:hAnsi="宋体" w:eastAsia="方正仿宋_GBK" w:cs="方正仿宋_GBK"/>
                <w:color w:val="auto"/>
                <w:kern w:val="0"/>
                <w:sz w:val="18"/>
                <w:szCs w:val="18"/>
              </w:rPr>
              <w:t>流动人员人事档案接收</w:t>
            </w:r>
          </w:p>
          <w:p w14:paraId="1DC7F1AF">
            <w:pPr>
              <w:widowControl/>
              <w:spacing w:line="280" w:lineRule="exact"/>
              <w:jc w:val="left"/>
              <w:textAlignment w:val="center"/>
              <w:rPr>
                <w:rFonts w:ascii="宋体" w:hAnsi="宋体" w:eastAsia="方正仿宋_GBK" w:cs="方正仿宋_GBK"/>
                <w:color w:val="auto"/>
                <w:kern w:val="0"/>
                <w:sz w:val="18"/>
                <w:szCs w:val="18"/>
              </w:rPr>
            </w:pPr>
            <w:r>
              <w:rPr>
                <w:rFonts w:hint="eastAsia" w:ascii="宋体" w:hAnsi="宋体" w:eastAsia="方正仿宋_GBK" w:cs="方正仿宋_GBK"/>
                <w:color w:val="auto"/>
                <w:kern w:val="0"/>
                <w:sz w:val="18"/>
                <w:szCs w:val="18"/>
                <w:lang w:val="en-US" w:eastAsia="zh-CN"/>
              </w:rPr>
              <w:t>③</w:t>
            </w:r>
            <w:r>
              <w:rPr>
                <w:rFonts w:ascii="宋体" w:hAnsi="宋体" w:eastAsia="方正仿宋_GBK" w:cs="方正仿宋_GBK"/>
                <w:color w:val="auto"/>
                <w:kern w:val="0"/>
                <w:sz w:val="18"/>
                <w:szCs w:val="18"/>
              </w:rPr>
              <w:t>劳动用工备案</w:t>
            </w:r>
          </w:p>
          <w:p w14:paraId="2C7267F2">
            <w:pPr>
              <w:widowControl/>
              <w:spacing w:line="280" w:lineRule="exact"/>
              <w:jc w:val="left"/>
              <w:textAlignment w:val="center"/>
              <w:rPr>
                <w:rFonts w:ascii="宋体" w:hAnsi="宋体" w:eastAsia="方正仿宋_GBK" w:cs="方正仿宋_GBK"/>
                <w:color w:val="auto"/>
                <w:kern w:val="0"/>
                <w:sz w:val="18"/>
                <w:szCs w:val="18"/>
              </w:rPr>
            </w:pPr>
            <w:r>
              <w:rPr>
                <w:rFonts w:hint="eastAsia" w:ascii="宋体" w:hAnsi="宋体" w:eastAsia="方正仿宋_GBK" w:cs="方正仿宋_GBK"/>
                <w:color w:val="auto"/>
                <w:kern w:val="0"/>
                <w:sz w:val="18"/>
                <w:szCs w:val="18"/>
                <w:lang w:val="en-US" w:eastAsia="zh-CN"/>
              </w:rPr>
              <w:t>④</w:t>
            </w:r>
            <w:r>
              <w:rPr>
                <w:rFonts w:ascii="宋体" w:hAnsi="宋体" w:eastAsia="方正仿宋_GBK" w:cs="方正仿宋_GBK"/>
                <w:color w:val="auto"/>
                <w:kern w:val="0"/>
                <w:sz w:val="18"/>
                <w:szCs w:val="18"/>
              </w:rPr>
              <w:t>职工参保登记</w:t>
            </w:r>
          </w:p>
          <w:p w14:paraId="2DF3F155">
            <w:pPr>
              <w:widowControl/>
              <w:spacing w:line="280" w:lineRule="exact"/>
              <w:jc w:val="left"/>
              <w:textAlignment w:val="center"/>
              <w:rPr>
                <w:rFonts w:ascii="宋体" w:hAnsi="宋体" w:eastAsia="方正仿宋_GBK" w:cs="方正仿宋_GBK"/>
                <w:color w:val="auto"/>
                <w:kern w:val="0"/>
                <w:sz w:val="18"/>
                <w:szCs w:val="18"/>
              </w:rPr>
            </w:pPr>
            <w:r>
              <w:rPr>
                <w:rFonts w:hint="eastAsia" w:ascii="宋体" w:hAnsi="宋体" w:eastAsia="方正仿宋_GBK" w:cs="方正仿宋_GBK"/>
                <w:color w:val="auto"/>
                <w:kern w:val="0"/>
                <w:sz w:val="18"/>
                <w:szCs w:val="18"/>
                <w:lang w:val="en-US" w:eastAsia="zh-CN"/>
              </w:rPr>
              <w:t>⑤</w:t>
            </w:r>
            <w:r>
              <w:rPr>
                <w:rFonts w:ascii="宋体" w:hAnsi="宋体" w:eastAsia="方正仿宋_GBK" w:cs="方正仿宋_GBK"/>
                <w:color w:val="auto"/>
                <w:kern w:val="0"/>
                <w:sz w:val="18"/>
                <w:szCs w:val="18"/>
              </w:rPr>
              <w:t>个人住房公积金账户设立</w:t>
            </w:r>
          </w:p>
          <w:p w14:paraId="0DDA1C5E">
            <w:pPr>
              <w:widowControl/>
              <w:spacing w:line="280" w:lineRule="exact"/>
              <w:jc w:val="left"/>
              <w:textAlignment w:val="center"/>
              <w:rPr>
                <w:rFonts w:hint="eastAsia"/>
                <w:color w:val="auto"/>
                <w:kern w:val="2"/>
                <w:sz w:val="21"/>
                <w:szCs w:val="24"/>
                <w:lang w:val="en-US" w:eastAsia="zh-CN" w:bidi="ar-SA"/>
              </w:rPr>
            </w:pPr>
            <w:r>
              <w:rPr>
                <w:rFonts w:hint="eastAsia" w:ascii="宋体" w:hAnsi="宋体" w:eastAsia="方正仿宋_GBK" w:cs="方正仿宋_GBK"/>
                <w:color w:val="auto"/>
                <w:kern w:val="0"/>
                <w:sz w:val="18"/>
                <w:szCs w:val="18"/>
                <w:lang w:val="en-US" w:eastAsia="zh-CN"/>
              </w:rPr>
              <w:t>⑦</w:t>
            </w:r>
            <w:r>
              <w:rPr>
                <w:rFonts w:ascii="宋体" w:hAnsi="宋体" w:eastAsia="方正仿宋_GBK" w:cs="方正仿宋_GBK"/>
                <w:color w:val="auto"/>
                <w:kern w:val="0"/>
                <w:sz w:val="18"/>
                <w:szCs w:val="18"/>
              </w:rPr>
              <w:t>职工医疗保险参保登记</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44E7680E">
            <w:pPr>
              <w:widowControl/>
              <w:spacing w:line="280" w:lineRule="exact"/>
              <w:jc w:val="center"/>
              <w:textAlignment w:val="center"/>
              <w:rPr>
                <w:rFonts w:ascii="宋体" w:hAnsi="宋体" w:eastAsia="方正仿宋_GBK" w:cs="方正仿宋_GBK"/>
                <w:snapToGrid w:val="0"/>
                <w:color w:val="auto"/>
                <w:kern w:val="2"/>
                <w:sz w:val="18"/>
                <w:szCs w:val="18"/>
                <w:lang w:val="en-US" w:eastAsia="zh-CN" w:bidi="ar-SA"/>
              </w:rPr>
            </w:pPr>
          </w:p>
        </w:tc>
        <w:tc>
          <w:tcPr>
            <w:tcW w:w="1437" w:type="dxa"/>
            <w:tcBorders>
              <w:top w:val="single" w:color="000000" w:sz="4" w:space="0"/>
              <w:left w:val="single" w:color="000000" w:sz="4" w:space="0"/>
              <w:bottom w:val="single" w:color="000000" w:sz="4" w:space="0"/>
              <w:right w:val="single" w:color="000000" w:sz="4" w:space="0"/>
            </w:tcBorders>
            <w:noWrap w:val="0"/>
            <w:vAlign w:val="center"/>
          </w:tcPr>
          <w:p w14:paraId="3AEF0083">
            <w:pPr>
              <w:widowControl/>
              <w:spacing w:line="280" w:lineRule="exact"/>
              <w:jc w:val="center"/>
              <w:rPr>
                <w:rFonts w:ascii="宋体" w:hAnsi="宋体" w:eastAsia="方正仿宋_GBK" w:cs="方正仿宋_GBK"/>
                <w:snapToGrid w:val="0"/>
                <w:color w:val="auto"/>
                <w:kern w:val="2"/>
                <w:sz w:val="18"/>
                <w:szCs w:val="18"/>
                <w:lang w:val="en-US" w:eastAsia="zh-CN" w:bidi="ar-SA"/>
              </w:rPr>
            </w:pPr>
          </w:p>
        </w:tc>
      </w:tr>
      <w:tr w14:paraId="01C4A1B4">
        <w:tblPrEx>
          <w:tblCellMar>
            <w:top w:w="0" w:type="dxa"/>
            <w:left w:w="108" w:type="dxa"/>
            <w:bottom w:w="0" w:type="dxa"/>
            <w:right w:w="108" w:type="dxa"/>
          </w:tblCellMar>
        </w:tblPrEx>
        <w:trPr>
          <w:trHeight w:val="1349"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22C8F13F">
            <w:pPr>
              <w:widowControl/>
              <w:spacing w:line="280" w:lineRule="exact"/>
              <w:jc w:val="center"/>
              <w:textAlignment w:val="center"/>
              <w:rPr>
                <w:rFonts w:hint="eastAsia" w:ascii="宋体" w:hAnsi="宋体" w:eastAsia="宋体"/>
                <w:color w:val="auto"/>
                <w:sz w:val="18"/>
                <w:szCs w:val="18"/>
                <w:lang w:eastAsia="zh-CN"/>
              </w:rPr>
            </w:pPr>
            <w:r>
              <w:rPr>
                <w:rFonts w:hint="eastAsia" w:ascii="宋体" w:hAnsi="宋体"/>
                <w:color w:val="auto"/>
                <w:sz w:val="18"/>
                <w:szCs w:val="18"/>
                <w:lang w:val="en-US" w:eastAsia="zh-CN"/>
              </w:rPr>
              <w:t>4</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70B0050A">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sz w:val="18"/>
                <w:szCs w:val="18"/>
              </w:rPr>
              <w:t>营业执照</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5446DBF7">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18843238">
            <w:pPr>
              <w:widowControl/>
              <w:spacing w:line="280" w:lineRule="exact"/>
              <w:jc w:val="center"/>
              <w:textAlignment w:val="center"/>
              <w:rPr>
                <w:rFonts w:hint="default" w:ascii="宋体" w:hAnsi="宋体" w:eastAsia="方正仿宋_GBK" w:cs="方正仿宋_GBK"/>
                <w:color w:val="auto"/>
                <w:kern w:val="0"/>
                <w:sz w:val="18"/>
                <w:szCs w:val="18"/>
                <w:lang w:bidi="ar"/>
              </w:rPr>
            </w:pPr>
            <w:r>
              <w:rPr>
                <w:rFonts w:hint="default" w:ascii="宋体" w:hAnsi="宋体" w:eastAsia="方正仿宋_GBK" w:cs="方正仿宋_GBK"/>
                <w:color w:val="auto"/>
                <w:kern w:val="0"/>
                <w:sz w:val="18"/>
                <w:szCs w:val="18"/>
                <w:lang w:bidi="ar"/>
              </w:rPr>
              <w:t>线下办理：纸质件</w:t>
            </w:r>
          </w:p>
          <w:p w14:paraId="5DD5DC42">
            <w:pPr>
              <w:widowControl/>
              <w:spacing w:line="280" w:lineRule="exact"/>
              <w:jc w:val="center"/>
              <w:textAlignment w:val="center"/>
              <w:rPr>
                <w:rFonts w:hint="default"/>
                <w:color w:val="auto"/>
              </w:rPr>
            </w:pPr>
            <w:r>
              <w:rPr>
                <w:rFonts w:hint="default" w:ascii="宋体" w:hAnsi="宋体" w:eastAsia="方正仿宋_GBK" w:cs="方正仿宋_GBK"/>
                <w:color w:val="auto"/>
                <w:kern w:val="0"/>
                <w:sz w:val="18"/>
                <w:szCs w:val="18"/>
                <w:lang w:bidi="ar"/>
              </w:rPr>
              <w:t>线上办理：电子件</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21B96D7A">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rPr>
              <w:t>政府部门核发</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B1E9DF2">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rPr>
              <w:t>市场监管部门</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7397EBE3">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rPr>
              <w:t>1</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028744A6">
            <w:pPr>
              <w:widowControl/>
              <w:spacing w:line="280" w:lineRule="exact"/>
              <w:jc w:val="center"/>
              <w:textAlignment w:val="center"/>
              <w:rPr>
                <w:rFonts w:ascii="宋体" w:hAnsi="宋体" w:eastAsia="方正仿宋_GBK" w:cs="方正仿宋_GBK"/>
                <w:snapToGrid w:val="0"/>
                <w:color w:val="auto"/>
                <w:kern w:val="0"/>
                <w:sz w:val="18"/>
                <w:szCs w:val="18"/>
              </w:rPr>
            </w:pPr>
            <w:r>
              <w:rPr>
                <w:rFonts w:hint="eastAsia" w:ascii="宋体" w:hAnsi="宋体" w:eastAsia="方正仿宋_GBK" w:cs="方正仿宋_GBK"/>
                <w:color w:val="auto"/>
                <w:kern w:val="0"/>
                <w:sz w:val="18"/>
                <w:szCs w:val="18"/>
              </w:rPr>
              <w:t>必要</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18C8F72A">
            <w:pPr>
              <w:widowControl/>
              <w:spacing w:line="280" w:lineRule="exact"/>
              <w:jc w:val="left"/>
              <w:textAlignment w:val="center"/>
              <w:rPr>
                <w:rFonts w:hint="eastAsia" w:ascii="宋体" w:hAnsi="宋体" w:eastAsia="方正仿宋_GBK" w:cs="方正仿宋_GBK"/>
                <w:color w:val="auto"/>
                <w:kern w:val="0"/>
                <w:sz w:val="18"/>
                <w:szCs w:val="18"/>
              </w:rPr>
            </w:pPr>
            <w:r>
              <w:rPr>
                <w:rFonts w:hint="eastAsia" w:ascii="宋体" w:hAnsi="宋体" w:eastAsia="方正仿宋_GBK" w:cs="方正仿宋_GBK"/>
                <w:color w:val="auto"/>
                <w:kern w:val="0"/>
                <w:sz w:val="18"/>
                <w:szCs w:val="18"/>
              </w:rPr>
              <w:t>②流动人员人事档案接收</w:t>
            </w:r>
          </w:p>
          <w:p w14:paraId="552B8DA7">
            <w:pPr>
              <w:widowControl/>
              <w:spacing w:line="280" w:lineRule="exact"/>
              <w:jc w:val="left"/>
              <w:textAlignment w:val="center"/>
              <w:rPr>
                <w:color w:val="auto"/>
              </w:rPr>
            </w:pPr>
            <w:r>
              <w:rPr>
                <w:rFonts w:hint="eastAsia" w:ascii="宋体" w:hAnsi="宋体" w:eastAsia="方正仿宋_GBK" w:cs="方正仿宋_GBK"/>
                <w:color w:val="auto"/>
                <w:kern w:val="0"/>
                <w:sz w:val="18"/>
                <w:szCs w:val="18"/>
              </w:rPr>
              <w:t>③劳动用工备案</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17CC8C5C">
            <w:pPr>
              <w:widowControl/>
              <w:spacing w:line="280" w:lineRule="exact"/>
              <w:jc w:val="center"/>
              <w:textAlignment w:val="center"/>
              <w:rPr>
                <w:rFonts w:ascii="宋体" w:hAnsi="宋体" w:eastAsia="方正仿宋_GBK" w:cs="方正仿宋_GBK"/>
                <w:snapToGrid w:val="0"/>
                <w:color w:val="auto"/>
                <w:sz w:val="18"/>
                <w:szCs w:val="18"/>
              </w:rPr>
            </w:pPr>
          </w:p>
        </w:tc>
        <w:tc>
          <w:tcPr>
            <w:tcW w:w="1437" w:type="dxa"/>
            <w:tcBorders>
              <w:top w:val="single" w:color="000000" w:sz="4" w:space="0"/>
              <w:left w:val="single" w:color="000000" w:sz="4" w:space="0"/>
              <w:bottom w:val="single" w:color="000000" w:sz="4" w:space="0"/>
              <w:right w:val="single" w:color="000000" w:sz="4" w:space="0"/>
            </w:tcBorders>
            <w:noWrap w:val="0"/>
            <w:vAlign w:val="center"/>
          </w:tcPr>
          <w:p w14:paraId="4F90CB3A">
            <w:pPr>
              <w:widowControl/>
              <w:spacing w:line="280" w:lineRule="exact"/>
              <w:jc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olor w:val="auto"/>
                <w:kern w:val="0"/>
                <w:sz w:val="18"/>
                <w:szCs w:val="18"/>
                <w:lang w:val="en-US" w:eastAsia="zh-CN" w:bidi="ar"/>
              </w:rPr>
              <w:t>若可通过数据共享查验，可免于提交。</w:t>
            </w:r>
          </w:p>
        </w:tc>
      </w:tr>
      <w:tr w14:paraId="3A052F4E">
        <w:tblPrEx>
          <w:tblCellMar>
            <w:top w:w="0" w:type="dxa"/>
            <w:left w:w="108" w:type="dxa"/>
            <w:bottom w:w="0" w:type="dxa"/>
            <w:right w:w="108" w:type="dxa"/>
          </w:tblCellMar>
        </w:tblPrEx>
        <w:trPr>
          <w:trHeight w:val="812"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1CC4EA88">
            <w:pPr>
              <w:widowControl/>
              <w:spacing w:line="280" w:lineRule="exact"/>
              <w:jc w:val="center"/>
              <w:textAlignment w:val="center"/>
              <w:rPr>
                <w:rFonts w:hint="eastAsia" w:ascii="宋体" w:hAnsi="宋体" w:eastAsia="宋体"/>
                <w:color w:val="auto"/>
                <w:sz w:val="18"/>
                <w:szCs w:val="18"/>
                <w:lang w:eastAsia="zh-CN"/>
              </w:rPr>
            </w:pPr>
            <w:r>
              <w:rPr>
                <w:rFonts w:hint="eastAsia" w:ascii="宋体" w:hAnsi="宋体"/>
                <w:color w:val="auto"/>
                <w:sz w:val="18"/>
                <w:szCs w:val="18"/>
                <w:lang w:val="en-US" w:eastAsia="zh-CN"/>
              </w:rPr>
              <w:t>5</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5CA1E412">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法定代表人身份证或者社会保障卡等其他有效身份证明</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5B7D5239">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原件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730F4FC6">
            <w:pPr>
              <w:widowControl/>
              <w:spacing w:line="280" w:lineRule="exact"/>
              <w:jc w:val="center"/>
              <w:textAlignment w:val="center"/>
              <w:rPr>
                <w:rFonts w:hint="eastAsia" w:ascii="宋体" w:hAnsi="宋体" w:eastAsia="方正仿宋_GBK" w:cs="方正仿宋_GBK"/>
                <w:color w:val="auto"/>
                <w:kern w:val="0"/>
                <w:sz w:val="18"/>
                <w:szCs w:val="18"/>
                <w:lang w:bidi="ar"/>
              </w:rPr>
            </w:pPr>
            <w:r>
              <w:rPr>
                <w:rFonts w:hint="eastAsia" w:ascii="宋体" w:hAnsi="宋体" w:eastAsia="方正仿宋_GBK" w:cs="方正仿宋_GBK"/>
                <w:color w:val="auto"/>
                <w:kern w:val="0"/>
                <w:sz w:val="18"/>
                <w:szCs w:val="18"/>
                <w:lang w:bidi="ar"/>
              </w:rPr>
              <w:t>线下办理：纸质件</w:t>
            </w:r>
          </w:p>
          <w:p w14:paraId="5315827A">
            <w:pPr>
              <w:widowControl/>
              <w:spacing w:line="280" w:lineRule="exact"/>
              <w:jc w:val="center"/>
              <w:textAlignment w:val="center"/>
              <w:rPr>
                <w:rFonts w:hint="eastAsia" w:ascii="宋体" w:hAnsi="宋体" w:eastAsia="方正仿宋_GBK" w:cs="方正仿宋_GBK"/>
                <w:snapToGrid w:val="0"/>
                <w:color w:val="auto"/>
                <w:sz w:val="18"/>
                <w:szCs w:val="18"/>
              </w:rPr>
            </w:pPr>
            <w:r>
              <w:rPr>
                <w:rFonts w:hint="eastAsia" w:ascii="宋体" w:hAnsi="宋体" w:eastAsia="方正仿宋_GBK" w:cs="方正仿宋_GBK"/>
                <w:color w:val="auto"/>
                <w:kern w:val="0"/>
                <w:sz w:val="18"/>
                <w:szCs w:val="18"/>
                <w:lang w:bidi="ar"/>
              </w:rPr>
              <w:t>线上办理：电子件</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0081DA4">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政府部门核发</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BEB7866">
            <w:pPr>
              <w:widowControl/>
              <w:spacing w:line="280" w:lineRule="exact"/>
              <w:textAlignment w:val="center"/>
              <w:rPr>
                <w:rFonts w:hint="eastAsia" w:ascii="宋体" w:hAnsi="宋体" w:eastAsia="方正仿宋_GBK" w:cs="方正仿宋_GBK"/>
                <w:snapToGrid w:val="0"/>
                <w:color w:val="auto"/>
                <w:sz w:val="18"/>
                <w:szCs w:val="18"/>
                <w:lang w:eastAsia="zh-CN"/>
              </w:rPr>
            </w:pPr>
            <w:r>
              <w:rPr>
                <w:rFonts w:hint="eastAsia" w:ascii="宋体" w:hAnsi="宋体" w:eastAsia="方正仿宋_GBK" w:cs="方正仿宋_GBK"/>
                <w:snapToGrid w:val="0"/>
                <w:color w:val="auto"/>
                <w:sz w:val="18"/>
                <w:szCs w:val="18"/>
              </w:rPr>
              <w:t>公安部门</w:t>
            </w:r>
            <w:r>
              <w:rPr>
                <w:rFonts w:hint="eastAsia" w:ascii="宋体" w:hAnsi="宋体" w:eastAsia="方正仿宋_GBK" w:cs="方正仿宋_GBK"/>
                <w:snapToGrid w:val="0"/>
                <w:color w:val="auto"/>
                <w:sz w:val="18"/>
                <w:szCs w:val="18"/>
                <w:lang w:eastAsia="zh-CN"/>
              </w:rPr>
              <w:t>、人力资源社会保障部门</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7EA9C801">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1</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1C3D03D0">
            <w:pPr>
              <w:widowControl/>
              <w:spacing w:line="280" w:lineRule="exact"/>
              <w:jc w:val="center"/>
              <w:textAlignment w:val="center"/>
              <w:rPr>
                <w:rFonts w:ascii="宋体" w:hAnsi="宋体" w:eastAsia="方正仿宋_GBK" w:cs="方正仿宋_GBK"/>
                <w:snapToGrid w:val="0"/>
                <w:color w:val="auto"/>
                <w:kern w:val="0"/>
                <w:sz w:val="18"/>
                <w:szCs w:val="18"/>
              </w:rPr>
            </w:pPr>
            <w:r>
              <w:rPr>
                <w:rFonts w:hint="eastAsia" w:ascii="宋体" w:hAnsi="宋体" w:eastAsia="方正仿宋_GBK" w:cs="方正仿宋_GBK"/>
                <w:snapToGrid w:val="0"/>
                <w:color w:val="auto"/>
                <w:kern w:val="0"/>
                <w:sz w:val="18"/>
                <w:szCs w:val="18"/>
              </w:rPr>
              <w:t>必要</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53E4985C">
            <w:pPr>
              <w:widowControl/>
              <w:spacing w:line="280" w:lineRule="exact"/>
              <w:jc w:val="both"/>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lang w:val="en-US" w:eastAsia="zh-CN"/>
              </w:rPr>
              <w:t>③</w:t>
            </w:r>
            <w:r>
              <w:rPr>
                <w:rFonts w:hint="eastAsia" w:ascii="宋体" w:hAnsi="宋体" w:eastAsia="方正仿宋_GBK" w:cs="方正仿宋_GBK"/>
                <w:snapToGrid w:val="0"/>
                <w:color w:val="auto"/>
                <w:sz w:val="18"/>
                <w:szCs w:val="18"/>
              </w:rPr>
              <w:t>劳动用工备案</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2F16542D">
            <w:pPr>
              <w:widowControl/>
              <w:spacing w:line="280" w:lineRule="exact"/>
              <w:jc w:val="center"/>
              <w:textAlignment w:val="center"/>
              <w:rPr>
                <w:rFonts w:ascii="宋体" w:hAnsi="宋体" w:eastAsia="方正仿宋_GBK" w:cs="方正仿宋_GBK"/>
                <w:snapToGrid w:val="0"/>
                <w:color w:val="auto"/>
                <w:sz w:val="18"/>
                <w:szCs w:val="18"/>
              </w:rPr>
            </w:pPr>
          </w:p>
        </w:tc>
        <w:tc>
          <w:tcPr>
            <w:tcW w:w="1437" w:type="dxa"/>
            <w:tcBorders>
              <w:top w:val="single" w:color="000000" w:sz="4" w:space="0"/>
              <w:left w:val="single" w:color="000000" w:sz="4" w:space="0"/>
              <w:bottom w:val="single" w:color="000000" w:sz="4" w:space="0"/>
              <w:right w:val="single" w:color="000000" w:sz="4" w:space="0"/>
            </w:tcBorders>
            <w:noWrap w:val="0"/>
            <w:vAlign w:val="center"/>
          </w:tcPr>
          <w:p w14:paraId="127FEBD6">
            <w:pPr>
              <w:widowControl/>
              <w:spacing w:line="280" w:lineRule="exact"/>
              <w:jc w:val="center"/>
              <w:rPr>
                <w:rFonts w:ascii="宋体" w:hAnsi="宋体" w:eastAsia="方正仿宋_GBK" w:cs="方正仿宋_GBK"/>
                <w:snapToGrid w:val="0"/>
                <w:color w:val="auto"/>
                <w:sz w:val="18"/>
                <w:szCs w:val="18"/>
              </w:rPr>
            </w:pPr>
          </w:p>
        </w:tc>
      </w:tr>
      <w:tr w14:paraId="67B7DD71">
        <w:tblPrEx>
          <w:tblCellMar>
            <w:top w:w="0" w:type="dxa"/>
            <w:left w:w="108" w:type="dxa"/>
            <w:bottom w:w="0" w:type="dxa"/>
            <w:right w:w="108" w:type="dxa"/>
          </w:tblCellMar>
        </w:tblPrEx>
        <w:trPr>
          <w:trHeight w:val="812"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0744F151">
            <w:pPr>
              <w:widowControl/>
              <w:spacing w:line="280" w:lineRule="exact"/>
              <w:jc w:val="center"/>
              <w:textAlignment w:val="center"/>
              <w:rPr>
                <w:rFonts w:hint="eastAsia" w:ascii="宋体" w:hAnsi="宋体" w:eastAsia="宋体"/>
                <w:color w:val="auto"/>
                <w:sz w:val="18"/>
                <w:szCs w:val="18"/>
                <w:lang w:eastAsia="zh-CN"/>
              </w:rPr>
            </w:pPr>
            <w:r>
              <w:rPr>
                <w:rFonts w:hint="eastAsia" w:ascii="宋体" w:hAnsi="宋体"/>
                <w:color w:val="auto"/>
                <w:sz w:val="18"/>
                <w:szCs w:val="18"/>
                <w:lang w:val="en-US" w:eastAsia="zh-CN"/>
              </w:rPr>
              <w:t>6</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5F9FB256">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新录用人员白底证件照</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1C0124A6">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原件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3472433C">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电子件</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C237284">
            <w:pPr>
              <w:widowControl/>
              <w:spacing w:line="280" w:lineRule="exact"/>
              <w:jc w:val="center"/>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申请人自备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80B6C43">
            <w:pPr>
              <w:widowControl/>
              <w:spacing w:line="280" w:lineRule="exact"/>
              <w:jc w:val="center"/>
              <w:textAlignment w:val="center"/>
              <w:rPr>
                <w:rFonts w:ascii="宋体" w:hAnsi="宋体" w:eastAsia="方正仿宋_GBK" w:cs="方正仿宋_GBK"/>
                <w:snapToGrid w:val="0"/>
                <w:color w:val="auto"/>
                <w:sz w:val="18"/>
                <w:szCs w:val="18"/>
              </w:rPr>
            </w:pP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524E2ECE">
            <w:pPr>
              <w:widowControl/>
              <w:spacing w:line="280" w:lineRule="exact"/>
              <w:jc w:val="center"/>
              <w:textAlignment w:val="center"/>
              <w:rPr>
                <w:rFonts w:hint="eastAsia"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1</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56B574E6">
            <w:pPr>
              <w:widowControl/>
              <w:spacing w:line="280" w:lineRule="exact"/>
              <w:jc w:val="center"/>
              <w:textAlignment w:val="center"/>
              <w:rPr>
                <w:rFonts w:ascii="宋体" w:hAnsi="宋体" w:eastAsia="方正仿宋_GBK" w:cs="方正仿宋_GBK"/>
                <w:snapToGrid w:val="0"/>
                <w:color w:val="auto"/>
                <w:kern w:val="0"/>
                <w:sz w:val="18"/>
                <w:szCs w:val="18"/>
                <w:lang w:bidi="ar"/>
              </w:rPr>
            </w:pPr>
            <w:r>
              <w:rPr>
                <w:rFonts w:hint="eastAsia" w:ascii="宋体" w:hAnsi="宋体" w:eastAsia="方正仿宋_GBK" w:cs="方正仿宋_GBK"/>
                <w:snapToGrid w:val="0"/>
                <w:color w:val="auto"/>
                <w:kern w:val="0"/>
                <w:sz w:val="18"/>
                <w:szCs w:val="18"/>
                <w:lang w:bidi="ar"/>
              </w:rPr>
              <w:t>必要</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7744DFF4">
            <w:pPr>
              <w:widowControl/>
              <w:spacing w:line="280" w:lineRule="exact"/>
              <w:jc w:val="left"/>
              <w:textAlignment w:val="center"/>
              <w:rPr>
                <w:rFonts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lang w:val="en-US" w:eastAsia="zh-CN"/>
              </w:rPr>
              <w:t>⑥</w:t>
            </w:r>
            <w:r>
              <w:rPr>
                <w:rFonts w:hint="eastAsia" w:ascii="宋体" w:hAnsi="宋体" w:eastAsia="方正仿宋_GBK" w:cs="方正仿宋_GBK"/>
                <w:snapToGrid w:val="0"/>
                <w:color w:val="auto"/>
                <w:sz w:val="18"/>
                <w:szCs w:val="18"/>
              </w:rPr>
              <w:t>社会保障卡申领</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3F2B8A6D">
            <w:pPr>
              <w:widowControl/>
              <w:spacing w:line="280" w:lineRule="exact"/>
              <w:jc w:val="center"/>
              <w:rPr>
                <w:rFonts w:ascii="宋体" w:hAnsi="宋体" w:eastAsia="方正仿宋_GBK" w:cs="方正仿宋_GBK"/>
                <w:snapToGrid w:val="0"/>
                <w:color w:val="auto"/>
                <w:sz w:val="18"/>
                <w:szCs w:val="18"/>
              </w:rPr>
            </w:pPr>
          </w:p>
        </w:tc>
        <w:tc>
          <w:tcPr>
            <w:tcW w:w="1437" w:type="dxa"/>
            <w:tcBorders>
              <w:top w:val="single" w:color="000000" w:sz="4" w:space="0"/>
              <w:left w:val="single" w:color="000000" w:sz="4" w:space="0"/>
              <w:bottom w:val="single" w:color="000000" w:sz="4" w:space="0"/>
              <w:right w:val="single" w:color="000000" w:sz="4" w:space="0"/>
            </w:tcBorders>
            <w:noWrap w:val="0"/>
            <w:vAlign w:val="center"/>
          </w:tcPr>
          <w:p w14:paraId="063EEC30">
            <w:pPr>
              <w:widowControl/>
              <w:spacing w:line="280" w:lineRule="exact"/>
              <w:jc w:val="center"/>
              <w:rPr>
                <w:rFonts w:hint="eastAsia" w:ascii="宋体" w:hAnsi="宋体" w:eastAsia="仿宋_GB2312"/>
                <w:color w:val="auto"/>
                <w:sz w:val="18"/>
                <w:szCs w:val="18"/>
                <w:lang w:eastAsia="zh-CN"/>
              </w:rPr>
            </w:pPr>
            <w:r>
              <w:rPr>
                <w:rFonts w:hint="eastAsia" w:ascii="宋体" w:hAnsi="宋体"/>
                <w:color w:val="auto"/>
                <w:sz w:val="18"/>
                <w:szCs w:val="18"/>
                <w:lang w:eastAsia="zh-CN"/>
              </w:rPr>
              <w:t>若为批量提交，须以员工身份证号命名</w:t>
            </w:r>
          </w:p>
        </w:tc>
      </w:tr>
      <w:tr w14:paraId="26CE1FBA">
        <w:tblPrEx>
          <w:tblCellMar>
            <w:top w:w="0" w:type="dxa"/>
            <w:left w:w="108" w:type="dxa"/>
            <w:bottom w:w="0" w:type="dxa"/>
            <w:right w:w="108" w:type="dxa"/>
          </w:tblCellMar>
        </w:tblPrEx>
        <w:trPr>
          <w:trHeight w:val="480"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4A23FA5D">
            <w:pPr>
              <w:widowControl/>
              <w:spacing w:line="280" w:lineRule="exact"/>
              <w:jc w:val="center"/>
              <w:textAlignment w:val="center"/>
              <w:rPr>
                <w:rFonts w:hint="eastAsia" w:ascii="宋体" w:hAnsi="宋体" w:eastAsia="宋体"/>
                <w:color w:val="auto"/>
                <w:sz w:val="18"/>
                <w:szCs w:val="18"/>
                <w:lang w:eastAsia="zh-CN"/>
              </w:rPr>
            </w:pPr>
            <w:r>
              <w:rPr>
                <w:rFonts w:hint="eastAsia" w:ascii="宋体" w:hAnsi="宋体"/>
                <w:color w:val="auto"/>
                <w:sz w:val="18"/>
                <w:szCs w:val="18"/>
                <w:lang w:val="en-US" w:eastAsia="zh-CN"/>
              </w:rPr>
              <w:t>7</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2C62C5EA">
            <w:pPr>
              <w:widowControl/>
              <w:spacing w:line="280" w:lineRule="exact"/>
              <w:jc w:val="center"/>
              <w:textAlignment w:val="center"/>
              <w:rPr>
                <w:rFonts w:hint="eastAsia"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委托书</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5BFFAA82">
            <w:pPr>
              <w:widowControl/>
              <w:spacing w:line="280" w:lineRule="exact"/>
              <w:jc w:val="center"/>
              <w:textAlignment w:val="center"/>
              <w:rPr>
                <w:rFonts w:hint="eastAsia"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原件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52DDF3CE">
            <w:pPr>
              <w:widowControl/>
              <w:spacing w:line="280" w:lineRule="exact"/>
              <w:jc w:val="center"/>
              <w:textAlignment w:val="center"/>
              <w:rPr>
                <w:rFonts w:hint="eastAsia" w:ascii="宋体" w:hAnsi="宋体" w:eastAsia="方正仿宋_GBK" w:cs="方正仿宋_GBK"/>
                <w:color w:val="auto"/>
                <w:kern w:val="0"/>
                <w:sz w:val="18"/>
                <w:szCs w:val="18"/>
                <w:lang w:bidi="ar"/>
              </w:rPr>
            </w:pPr>
            <w:r>
              <w:rPr>
                <w:rFonts w:hint="eastAsia" w:ascii="宋体" w:hAnsi="宋体" w:eastAsia="方正仿宋_GBK" w:cs="方正仿宋_GBK"/>
                <w:color w:val="auto"/>
                <w:kern w:val="0"/>
                <w:sz w:val="18"/>
                <w:szCs w:val="18"/>
                <w:lang w:bidi="ar"/>
              </w:rPr>
              <w:t>线下办理：纸质件</w:t>
            </w:r>
          </w:p>
          <w:p w14:paraId="76B06068">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color w:val="auto"/>
                <w:kern w:val="0"/>
                <w:sz w:val="18"/>
                <w:szCs w:val="18"/>
                <w:lang w:bidi="ar"/>
              </w:rPr>
              <w:t>线上办理：电子件</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3C55427">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申请人自备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DFD0E8C">
            <w:pPr>
              <w:widowControl/>
              <w:spacing w:line="280" w:lineRule="exact"/>
              <w:jc w:val="center"/>
              <w:textAlignment w:val="center"/>
              <w:rPr>
                <w:rFonts w:hint="eastAsia" w:ascii="宋体" w:hAnsi="宋体" w:eastAsia="方正仿宋_GBK" w:cs="方正仿宋_GBK"/>
                <w:snapToGrid w:val="0"/>
                <w:color w:val="auto"/>
                <w:sz w:val="18"/>
                <w:szCs w:val="18"/>
              </w:rPr>
            </w:pP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175F6EED">
            <w:pPr>
              <w:widowControl/>
              <w:spacing w:line="280" w:lineRule="exact"/>
              <w:jc w:val="center"/>
              <w:textAlignment w:val="center"/>
              <w:rPr>
                <w:rFonts w:hint="eastAsia"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1</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64D6D667">
            <w:pPr>
              <w:widowControl/>
              <w:spacing w:line="280" w:lineRule="exact"/>
              <w:jc w:val="center"/>
              <w:textAlignment w:val="center"/>
              <w:rPr>
                <w:rFonts w:hint="eastAsia" w:ascii="宋体" w:hAnsi="宋体" w:eastAsia="方正仿宋_GBK" w:cs="方正仿宋_GBK"/>
                <w:snapToGrid w:val="0"/>
                <w:color w:val="auto"/>
                <w:kern w:val="0"/>
                <w:sz w:val="18"/>
                <w:szCs w:val="18"/>
                <w:lang w:val="en-US" w:eastAsia="zh-CN" w:bidi="ar"/>
              </w:rPr>
            </w:pPr>
            <w:r>
              <w:rPr>
                <w:rFonts w:hint="eastAsia" w:ascii="宋体" w:hAnsi="宋体" w:eastAsia="方正仿宋_GBK" w:cs="方正仿宋_GBK"/>
                <w:snapToGrid w:val="0"/>
                <w:color w:val="auto"/>
                <w:kern w:val="0"/>
                <w:sz w:val="18"/>
                <w:szCs w:val="18"/>
                <w:lang w:val="en-US" w:eastAsia="zh-CN" w:bidi="ar"/>
              </w:rPr>
              <w:t>非必要</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196C1558">
            <w:pPr>
              <w:widowControl/>
              <w:spacing w:line="280" w:lineRule="exact"/>
              <w:jc w:val="left"/>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③劳动用工备案</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1FDAE838">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属于委托办理情形</w:t>
            </w:r>
          </w:p>
        </w:tc>
        <w:tc>
          <w:tcPr>
            <w:tcW w:w="1437" w:type="dxa"/>
            <w:tcBorders>
              <w:top w:val="single" w:color="000000" w:sz="4" w:space="0"/>
              <w:left w:val="single" w:color="000000" w:sz="4" w:space="0"/>
              <w:bottom w:val="single" w:color="000000" w:sz="4" w:space="0"/>
              <w:right w:val="single" w:color="000000" w:sz="4" w:space="0"/>
            </w:tcBorders>
            <w:noWrap w:val="0"/>
            <w:vAlign w:val="center"/>
          </w:tcPr>
          <w:p w14:paraId="6C93BE34">
            <w:pPr>
              <w:widowControl/>
              <w:spacing w:line="280" w:lineRule="exact"/>
              <w:jc w:val="center"/>
              <w:rPr>
                <w:rFonts w:ascii="宋体" w:hAnsi="宋体"/>
                <w:color w:val="auto"/>
                <w:sz w:val="18"/>
                <w:szCs w:val="18"/>
              </w:rPr>
            </w:pPr>
          </w:p>
        </w:tc>
      </w:tr>
      <w:tr w14:paraId="26A3823D">
        <w:tblPrEx>
          <w:tblCellMar>
            <w:top w:w="0" w:type="dxa"/>
            <w:left w:w="108" w:type="dxa"/>
            <w:bottom w:w="0" w:type="dxa"/>
            <w:right w:w="108" w:type="dxa"/>
          </w:tblCellMar>
        </w:tblPrEx>
        <w:trPr>
          <w:trHeight w:val="991"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5FD3DFE2">
            <w:pPr>
              <w:widowControl/>
              <w:spacing w:line="280" w:lineRule="exact"/>
              <w:jc w:val="center"/>
              <w:textAlignment w:val="center"/>
              <w:rPr>
                <w:rFonts w:hint="eastAsia" w:ascii="宋体" w:hAnsi="宋体" w:eastAsia="宋体"/>
                <w:color w:val="auto"/>
                <w:sz w:val="18"/>
                <w:szCs w:val="18"/>
                <w:lang w:eastAsia="zh-CN"/>
              </w:rPr>
            </w:pPr>
            <w:r>
              <w:rPr>
                <w:rFonts w:hint="eastAsia" w:ascii="宋体" w:hAnsi="宋体"/>
                <w:color w:val="auto"/>
                <w:sz w:val="18"/>
                <w:szCs w:val="18"/>
                <w:lang w:val="en-US" w:eastAsia="zh-CN"/>
              </w:rPr>
              <w:t>8</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66F9A1B6">
            <w:pPr>
              <w:widowControl/>
              <w:spacing w:line="280" w:lineRule="exact"/>
              <w:jc w:val="center"/>
              <w:textAlignment w:val="center"/>
              <w:rPr>
                <w:rFonts w:hint="eastAsia" w:ascii="宋体" w:hAnsi="宋体" w:eastAsia="方正仿宋_GBK" w:cs="方正仿宋_GBK"/>
                <w:snapToGrid w:val="0"/>
                <w:color w:val="auto"/>
                <w:sz w:val="18"/>
                <w:szCs w:val="18"/>
              </w:rPr>
            </w:pPr>
            <w:r>
              <w:rPr>
                <w:rFonts w:hint="eastAsia" w:ascii="宋体" w:hAnsi="宋体" w:eastAsia="方正仿宋_GBK" w:cs="方正仿宋_GBK"/>
                <w:snapToGrid w:val="0"/>
                <w:color w:val="auto"/>
                <w:sz w:val="18"/>
                <w:szCs w:val="18"/>
              </w:rPr>
              <w:t>委托代理人身份证或者社会保障卡等其他有效身份证明</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794B1649">
            <w:pPr>
              <w:widowControl/>
              <w:spacing w:line="280" w:lineRule="exact"/>
              <w:jc w:val="center"/>
              <w:textAlignment w:val="center"/>
              <w:rPr>
                <w:rFonts w:hint="eastAsia"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原件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79EC51BD">
            <w:pPr>
              <w:widowControl/>
              <w:spacing w:line="280" w:lineRule="exact"/>
              <w:jc w:val="center"/>
              <w:textAlignment w:val="center"/>
              <w:rPr>
                <w:rFonts w:hint="eastAsia" w:ascii="宋体" w:hAnsi="宋体" w:eastAsia="方正仿宋_GBK" w:cs="方正仿宋_GBK"/>
                <w:color w:val="auto"/>
                <w:kern w:val="0"/>
                <w:sz w:val="18"/>
                <w:szCs w:val="18"/>
                <w:lang w:bidi="ar"/>
              </w:rPr>
            </w:pPr>
            <w:r>
              <w:rPr>
                <w:rFonts w:hint="eastAsia" w:ascii="宋体" w:hAnsi="宋体" w:eastAsia="方正仿宋_GBK" w:cs="方正仿宋_GBK"/>
                <w:color w:val="auto"/>
                <w:kern w:val="0"/>
                <w:sz w:val="18"/>
                <w:szCs w:val="18"/>
                <w:lang w:bidi="ar"/>
              </w:rPr>
              <w:t>线下办理：纸质件</w:t>
            </w:r>
          </w:p>
          <w:p w14:paraId="5BCA32EA">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color w:val="auto"/>
                <w:kern w:val="0"/>
                <w:sz w:val="18"/>
                <w:szCs w:val="18"/>
                <w:lang w:bidi="ar"/>
              </w:rPr>
              <w:t>线上办理：电子件</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EE4D903">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政府部门核发</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42F1B5B">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公安部门、人力资源社会保障部门</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55EC3741">
            <w:pPr>
              <w:widowControl/>
              <w:spacing w:line="280" w:lineRule="exact"/>
              <w:jc w:val="center"/>
              <w:textAlignment w:val="center"/>
              <w:rPr>
                <w:rFonts w:hint="eastAsia"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1</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0423235B">
            <w:pPr>
              <w:widowControl/>
              <w:spacing w:line="280" w:lineRule="exact"/>
              <w:jc w:val="center"/>
              <w:textAlignment w:val="center"/>
              <w:rPr>
                <w:rFonts w:hint="eastAsia" w:ascii="宋体" w:hAnsi="宋体" w:eastAsia="方正仿宋_GBK" w:cs="方正仿宋_GBK"/>
                <w:snapToGrid w:val="0"/>
                <w:color w:val="auto"/>
                <w:kern w:val="0"/>
                <w:sz w:val="18"/>
                <w:szCs w:val="18"/>
                <w:lang w:val="en-US" w:eastAsia="zh-CN" w:bidi="ar"/>
              </w:rPr>
            </w:pPr>
            <w:r>
              <w:rPr>
                <w:rFonts w:hint="eastAsia" w:ascii="宋体" w:hAnsi="宋体" w:eastAsia="方正仿宋_GBK" w:cs="方正仿宋_GBK"/>
                <w:snapToGrid w:val="0"/>
                <w:color w:val="auto"/>
                <w:kern w:val="0"/>
                <w:sz w:val="18"/>
                <w:szCs w:val="18"/>
                <w:lang w:val="en-US" w:eastAsia="zh-CN" w:bidi="ar"/>
              </w:rPr>
              <w:t>非必要</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7EBB3607">
            <w:pPr>
              <w:widowControl/>
              <w:spacing w:line="280" w:lineRule="exact"/>
              <w:jc w:val="both"/>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③劳动用工备案</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513A41DB">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属于委托办理情形</w:t>
            </w:r>
          </w:p>
        </w:tc>
        <w:tc>
          <w:tcPr>
            <w:tcW w:w="1437" w:type="dxa"/>
            <w:tcBorders>
              <w:top w:val="single" w:color="000000" w:sz="4" w:space="0"/>
              <w:left w:val="single" w:color="000000" w:sz="4" w:space="0"/>
              <w:bottom w:val="single" w:color="000000" w:sz="4" w:space="0"/>
              <w:right w:val="single" w:color="000000" w:sz="4" w:space="0"/>
            </w:tcBorders>
            <w:noWrap w:val="0"/>
            <w:vAlign w:val="center"/>
          </w:tcPr>
          <w:p w14:paraId="7412968D">
            <w:pPr>
              <w:widowControl/>
              <w:spacing w:line="280" w:lineRule="exact"/>
              <w:jc w:val="center"/>
              <w:rPr>
                <w:rFonts w:ascii="宋体" w:hAnsi="宋体"/>
                <w:color w:val="auto"/>
                <w:sz w:val="18"/>
                <w:szCs w:val="18"/>
              </w:rPr>
            </w:pPr>
          </w:p>
        </w:tc>
      </w:tr>
      <w:tr w14:paraId="5ADFB6B0">
        <w:tblPrEx>
          <w:tblCellMar>
            <w:top w:w="0" w:type="dxa"/>
            <w:left w:w="108" w:type="dxa"/>
            <w:bottom w:w="0" w:type="dxa"/>
            <w:right w:w="108" w:type="dxa"/>
          </w:tblCellMar>
        </w:tblPrEx>
        <w:trPr>
          <w:trHeight w:val="757"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6E1F4641">
            <w:pPr>
              <w:widowControl/>
              <w:spacing w:line="280" w:lineRule="exact"/>
              <w:jc w:val="center"/>
              <w:textAlignment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9</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1CE4F923">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rPr>
              <w:t>外国人来华工作许可证</w:t>
            </w:r>
            <w:r>
              <w:rPr>
                <w:rFonts w:hint="eastAsia" w:ascii="宋体" w:hAnsi="宋体" w:eastAsia="方正仿宋_GBK" w:cs="方正仿宋_GBK"/>
                <w:snapToGrid w:val="0"/>
                <w:color w:val="auto"/>
                <w:sz w:val="18"/>
                <w:szCs w:val="18"/>
                <w:lang w:val="en-US" w:eastAsia="zh-CN"/>
              </w:rPr>
              <w:t>或居留证件</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1B7C3363">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原件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0C8C3499">
            <w:pPr>
              <w:widowControl/>
              <w:spacing w:line="280" w:lineRule="exact"/>
              <w:jc w:val="center"/>
              <w:textAlignment w:val="center"/>
              <w:rPr>
                <w:rFonts w:hint="eastAsia" w:ascii="宋体" w:hAnsi="宋体" w:eastAsia="方正仿宋_GBK" w:cs="方正仿宋_GBK"/>
                <w:color w:val="auto"/>
                <w:kern w:val="0"/>
                <w:sz w:val="18"/>
                <w:szCs w:val="18"/>
                <w:lang w:bidi="ar"/>
              </w:rPr>
            </w:pPr>
            <w:r>
              <w:rPr>
                <w:rFonts w:hint="eastAsia" w:ascii="宋体" w:hAnsi="宋体" w:eastAsia="方正仿宋_GBK" w:cs="方正仿宋_GBK"/>
                <w:color w:val="auto"/>
                <w:kern w:val="0"/>
                <w:sz w:val="18"/>
                <w:szCs w:val="18"/>
                <w:lang w:bidi="ar"/>
              </w:rPr>
              <w:t>线下办理：纸质件</w:t>
            </w:r>
          </w:p>
          <w:p w14:paraId="3EF401D2">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color w:val="auto"/>
                <w:kern w:val="0"/>
                <w:sz w:val="18"/>
                <w:szCs w:val="18"/>
                <w:lang w:bidi="ar"/>
              </w:rPr>
              <w:t>线上办理：电子件</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FF2EE63">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政府部门核发</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7D1D229">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人力资源社会保障部门、公安部门</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2233252B">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1</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412581AF">
            <w:pPr>
              <w:widowControl/>
              <w:spacing w:line="280" w:lineRule="exact"/>
              <w:jc w:val="center"/>
              <w:textAlignment w:val="center"/>
              <w:rPr>
                <w:rFonts w:hint="default" w:ascii="宋体" w:hAnsi="宋体" w:eastAsia="方正仿宋_GBK" w:cs="方正仿宋_GBK"/>
                <w:snapToGrid w:val="0"/>
                <w:color w:val="auto"/>
                <w:kern w:val="0"/>
                <w:sz w:val="18"/>
                <w:szCs w:val="18"/>
                <w:lang w:val="en-US" w:eastAsia="zh-CN" w:bidi="ar"/>
              </w:rPr>
            </w:pPr>
            <w:r>
              <w:rPr>
                <w:rFonts w:hint="eastAsia" w:ascii="宋体" w:hAnsi="宋体" w:eastAsia="方正仿宋_GBK" w:cs="方正仿宋_GBK"/>
                <w:snapToGrid w:val="0"/>
                <w:color w:val="auto"/>
                <w:kern w:val="0"/>
                <w:sz w:val="18"/>
                <w:szCs w:val="18"/>
                <w:lang w:val="en-US" w:eastAsia="zh-CN" w:bidi="ar"/>
              </w:rPr>
              <w:t>非必要</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4197B7B2">
            <w:pPr>
              <w:widowControl/>
              <w:spacing w:line="280" w:lineRule="exact"/>
              <w:jc w:val="both"/>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①就业登记</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4668F9EF">
            <w:pPr>
              <w:widowControl/>
              <w:spacing w:line="280" w:lineRule="exact"/>
              <w:jc w:val="center"/>
              <w:textAlignment w:val="center"/>
              <w:rPr>
                <w:rFonts w:hint="default" w:ascii="宋体" w:hAnsi="宋体" w:eastAsia="方正仿宋_GBK" w:cs="方正仿宋_GBK"/>
                <w:snapToGrid w:val="0"/>
                <w:color w:val="auto"/>
                <w:sz w:val="18"/>
                <w:szCs w:val="18"/>
                <w:lang w:val="en-US" w:eastAsia="zh-CN"/>
              </w:rPr>
            </w:pPr>
            <w:r>
              <w:rPr>
                <w:rFonts w:hint="eastAsia" w:ascii="宋体" w:hAnsi="宋体" w:eastAsia="方正仿宋_GBK" w:cs="方正仿宋_GBK"/>
                <w:snapToGrid w:val="0"/>
                <w:color w:val="auto"/>
                <w:sz w:val="18"/>
                <w:szCs w:val="18"/>
                <w:lang w:val="en-US" w:eastAsia="zh-CN"/>
              </w:rPr>
              <w:t>招录员工为外国国籍人员</w:t>
            </w:r>
          </w:p>
        </w:tc>
        <w:tc>
          <w:tcPr>
            <w:tcW w:w="1437" w:type="dxa"/>
            <w:tcBorders>
              <w:top w:val="single" w:color="000000" w:sz="4" w:space="0"/>
              <w:left w:val="single" w:color="000000" w:sz="4" w:space="0"/>
              <w:bottom w:val="single" w:color="000000" w:sz="4" w:space="0"/>
              <w:right w:val="single" w:color="000000" w:sz="4" w:space="0"/>
            </w:tcBorders>
            <w:noWrap w:val="0"/>
            <w:vAlign w:val="center"/>
          </w:tcPr>
          <w:p w14:paraId="28F23672">
            <w:pPr>
              <w:widowControl/>
              <w:spacing w:line="280" w:lineRule="exact"/>
              <w:jc w:val="center"/>
              <w:rPr>
                <w:rFonts w:hint="default" w:ascii="宋体" w:hAnsi="宋体" w:eastAsia="宋体"/>
                <w:color w:val="auto"/>
                <w:sz w:val="18"/>
                <w:szCs w:val="18"/>
                <w:lang w:val="en-US" w:eastAsia="zh-CN"/>
              </w:rPr>
            </w:pPr>
          </w:p>
        </w:tc>
      </w:tr>
    </w:tbl>
    <w:p w14:paraId="0A2BA86A">
      <w:pPr>
        <w:pStyle w:val="9"/>
        <w:widowControl/>
        <w:spacing w:line="600" w:lineRule="exact"/>
        <w:ind w:firstLine="0"/>
        <w:jc w:val="left"/>
        <w:outlineLvl w:val="2"/>
        <w:rPr>
          <w:rFonts w:hint="eastAsia" w:ascii="宋体" w:hAnsi="宋体" w:eastAsia="方正黑体_GBK" w:cs="方正黑体_GBK"/>
          <w:color w:val="auto"/>
          <w:spacing w:val="0"/>
          <w:sz w:val="32"/>
          <w:szCs w:val="32"/>
          <w:lang w:val="en-US" w:eastAsia="zh-CN"/>
        </w:rPr>
      </w:pPr>
      <w:r>
        <w:rPr>
          <w:rFonts w:hint="eastAsia" w:ascii="宋体" w:hAnsi="宋体" w:eastAsia="方正楷体_GBK" w:cs="方正楷体_GBK"/>
          <w:b w:val="0"/>
          <w:bCs/>
          <w:color w:val="auto"/>
          <w:spacing w:val="0"/>
          <w:kern w:val="0"/>
          <w:sz w:val="24"/>
          <w:szCs w:val="24"/>
          <w:lang w:val="en-US" w:eastAsia="zh-CN"/>
        </w:rPr>
        <w:t>注：本办事指南将根据工作实际适时调整。</w:t>
      </w:r>
    </w:p>
    <w:p w14:paraId="5B08BDBE"/>
    <w:sectPr>
      <w:footerReference r:id="rId6" w:type="default"/>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42CEC">
    <w:pPr>
      <w:pStyle w:val="6"/>
      <w:jc w:val="center"/>
      <w:rPr>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334A47D">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path/>
              <v:fill on="f" focussize="0,0"/>
              <v:stroke on="f"/>
              <v:imagedata o:title=""/>
              <o:lock v:ext="edit" aspectratio="f"/>
              <v:textbox inset="0mm,0mm,0mm,0mm" style="mso-fit-shape-to-text:t;">
                <w:txbxContent>
                  <w:p w14:paraId="0334A47D">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B31CA">
    <w:pPr>
      <w:pStyle w:val="6"/>
      <w:jc w:val="center"/>
      <w:rPr>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0EF324D">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path/>
              <v:fill on="f" focussize="0,0"/>
              <v:stroke on="f"/>
              <v:imagedata o:title=""/>
              <o:lock v:ext="edit" aspectratio="f"/>
              <v:textbox inset="0mm,0mm,0mm,0mm" style="mso-fit-shape-to-text:t;">
                <w:txbxContent>
                  <w:p w14:paraId="00EF324D">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611929"/>
    <w:rsid w:val="516119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3"/>
    <w:basedOn w:val="1"/>
    <w:next w:val="1"/>
    <w:qFormat/>
    <w:uiPriority w:val="0"/>
    <w:pPr>
      <w:spacing w:before="100" w:beforeAutospacing="1" w:after="100" w:afterAutospacing="1" w:line="240" w:lineRule="atLeast"/>
      <w:jc w:val="left"/>
      <w:outlineLvl w:val="2"/>
    </w:pPr>
    <w:rPr>
      <w:rFonts w:hint="eastAsia" w:ascii="宋体" w:hAnsi="宋体" w:eastAsia="宋体" w:cs="宋体"/>
      <w:b/>
      <w:spacing w:val="-6"/>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spacing w:line="240" w:lineRule="atLeast"/>
      <w:jc w:val="left"/>
    </w:pPr>
    <w:rPr>
      <w:rFonts w:ascii="Times New Roman" w:hAnsi="Times New Roman" w:eastAsia="仿宋_GB2312" w:cs="Times New Roman"/>
      <w:spacing w:val="-6"/>
      <w:sz w:val="32"/>
      <w:szCs w:val="20"/>
    </w:rPr>
  </w:style>
  <w:style w:type="paragraph" w:styleId="4">
    <w:name w:val="Body Text"/>
    <w:basedOn w:val="1"/>
    <w:next w:val="5"/>
    <w:qFormat/>
    <w:uiPriority w:val="1"/>
    <w:pPr>
      <w:spacing w:line="240" w:lineRule="atLeast"/>
    </w:pPr>
    <w:rPr>
      <w:rFonts w:ascii="方正仿宋_GBK" w:hAnsi="方正仿宋_GBK" w:eastAsia="方正仿宋_GBK" w:cs="方正仿宋_GBK"/>
      <w:spacing w:val="-6"/>
      <w:sz w:val="30"/>
      <w:szCs w:val="30"/>
      <w:lang w:val="zh-CN" w:eastAsia="zh-CN" w:bidi="zh-CN"/>
    </w:rPr>
  </w:style>
  <w:style w:type="paragraph" w:styleId="5">
    <w:name w:val="toc 5"/>
    <w:basedOn w:val="1"/>
    <w:next w:val="1"/>
    <w:qFormat/>
    <w:uiPriority w:val="0"/>
    <w:pPr>
      <w:spacing w:line="240" w:lineRule="atLeast"/>
      <w:ind w:left="1680"/>
    </w:pPr>
    <w:rPr>
      <w:rFonts w:ascii="Times New Roman" w:hAnsi="Times New Roman" w:eastAsia="宋体" w:cs="Times New Roman"/>
      <w:spacing w:val="-6"/>
      <w:sz w:val="32"/>
      <w:szCs w:val="22"/>
    </w:rPr>
  </w:style>
  <w:style w:type="paragraph" w:styleId="6">
    <w:name w:val="footer"/>
    <w:basedOn w:val="1"/>
    <w:unhideWhenUsed/>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9">
    <w:name w:val="List Paragraph"/>
    <w:basedOn w:val="1"/>
    <w:qFormat/>
    <w:uiPriority w:val="34"/>
    <w:pPr>
      <w:spacing w:line="240" w:lineRule="atLeast"/>
      <w:ind w:firstLine="420"/>
    </w:pPr>
    <w:rPr>
      <w:rFonts w:ascii="Times New Roman" w:hAnsi="Times New Roman" w:eastAsia="仿宋_GB2312" w:cs="Times New Roman"/>
      <w:spacing w:val="-6"/>
      <w:sz w:val="32"/>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2025-08-29T06:43:00Z</dcterms:created>
  <dc:creator>Annielee067</dc:creator>
  <cp:lastModifiedBy>Annielee067</cp:lastModifiedBy>
  <dcterms:modified xsi:type="dcterms:W3CDTF">2025-08-29T06:44:56Z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793041F4A0C34F789F5DDCD265BA2109_11</vt:lpwstr>
  </property>
  <property fmtid="{D5CDD505-2E9C-101B-9397-08002B2CF9AE}" pid="4" name="KSOTemplateDocerSaveRecord">
    <vt:lpwstr>eyJoZGlkIjoiZWQwNDFlNjk4NTMzMDc1OGRkMWY2YzcyMzRmZDFiOTMiLCJ1c2VySWQiOiI2MDg5MDMzMjcifQ==</vt:lpwstr>
  </property>
</Properties>
</file>