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E6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附件</w:t>
      </w:r>
    </w:p>
    <w:p w14:paraId="573BA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</w:p>
    <w:p w14:paraId="70530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2024年度国家级高技能人才基地、国家级技能大师工作室、省级技能基础能力、职业</w:t>
      </w:r>
    </w:p>
    <w:p w14:paraId="1F2DA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训练院建设项目拟推荐名单</w:t>
      </w:r>
    </w:p>
    <w:p w14:paraId="775D1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 w14:paraId="0F42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w w:val="100"/>
          <w:sz w:val="32"/>
          <w:szCs w:val="32"/>
          <w:lang w:val="en-US" w:eastAsia="zh-CN"/>
        </w:rPr>
        <w:t>一、国家级高技能人才培训基地建设项目推荐单位</w:t>
      </w:r>
    </w:p>
    <w:p w14:paraId="73BFE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昆明技师学院</w:t>
      </w:r>
    </w:p>
    <w:p w14:paraId="35977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曲靖技师学院</w:t>
      </w:r>
    </w:p>
    <w:p w14:paraId="6D07D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临沧技师学院</w:t>
      </w:r>
    </w:p>
    <w:p w14:paraId="2704B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方正仿宋_GBK" w:cs="方正仿宋_GBK"/>
          <w:sz w:val="32"/>
          <w:szCs w:val="32"/>
        </w:rPr>
        <w:t>云南建投技工学校</w:t>
      </w:r>
    </w:p>
    <w:p w14:paraId="23E93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方正仿宋_GBK" w:cs="方正仿宋_GBK"/>
          <w:sz w:val="32"/>
          <w:szCs w:val="32"/>
        </w:rPr>
        <w:t>云南白药集团股份有限公司</w:t>
      </w:r>
    </w:p>
    <w:p w14:paraId="6D0D9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二、国家级技能大师工作室建设项目推荐领办人</w:t>
      </w:r>
    </w:p>
    <w:p w14:paraId="1F0CF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李贵良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</w:rPr>
        <w:t>云南电网有限责任公司</w:t>
      </w:r>
    </w:p>
    <w:p w14:paraId="4CC71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王成斌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</w:rPr>
        <w:t>云南建投安装股份有限公司</w:t>
      </w:r>
    </w:p>
    <w:p w14:paraId="380C9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王世立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</w:rPr>
        <w:t>云南曲靖呈钢钢铁(集团)有限公司</w:t>
      </w:r>
    </w:p>
    <w:p w14:paraId="6C5CD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方正仿宋_GBK" w:cs="方正仿宋_GBK"/>
          <w:sz w:val="32"/>
          <w:szCs w:val="32"/>
        </w:rPr>
        <w:t>丁兰英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</w:rPr>
        <w:t>南华七彩彝绣文化传播有限责任公司</w:t>
      </w:r>
    </w:p>
    <w:p w14:paraId="6BD5F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方正仿宋_GBK" w:cs="方正仿宋_GBK"/>
          <w:sz w:val="32"/>
          <w:szCs w:val="32"/>
        </w:rPr>
        <w:t>王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</w:rPr>
        <w:t>波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</w:rPr>
        <w:t>云南省电子信息高级技工学校</w:t>
      </w:r>
    </w:p>
    <w:p w14:paraId="718DE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三、省级高技能人才培训基地建设项目推荐单位</w:t>
      </w:r>
    </w:p>
    <w:p w14:paraId="18819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云南技师学院</w:t>
      </w:r>
    </w:p>
    <w:p w14:paraId="50A1E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方正黑体_GBK" w:cs="方正黑体_GBK"/>
          <w:sz w:val="32"/>
          <w:szCs w:val="32"/>
        </w:rPr>
        <w:t>省级技能培训基础能力建设项目</w:t>
      </w: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推荐</w:t>
      </w:r>
      <w:r>
        <w:rPr>
          <w:rFonts w:hint="eastAsia" w:ascii="宋体" w:hAnsi="宋体" w:eastAsia="方正黑体_GBK" w:cs="方正黑体_GBK"/>
          <w:sz w:val="32"/>
          <w:szCs w:val="32"/>
        </w:rPr>
        <w:t>单位</w:t>
      </w:r>
    </w:p>
    <w:p w14:paraId="38A28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云南省电子信息高级技工学校</w:t>
      </w:r>
    </w:p>
    <w:p w14:paraId="6C1A9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五、职业训练院</w:t>
      </w:r>
      <w:r>
        <w:rPr>
          <w:rFonts w:hint="eastAsia" w:ascii="宋体" w:hAnsi="宋体" w:eastAsia="方正黑体_GBK" w:cs="方正黑体_GBK"/>
          <w:sz w:val="32"/>
          <w:szCs w:val="32"/>
        </w:rPr>
        <w:t>建设项目</w:t>
      </w: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推荐</w:t>
      </w:r>
      <w:r>
        <w:rPr>
          <w:rFonts w:hint="eastAsia" w:ascii="宋体" w:hAnsi="宋体" w:eastAsia="方正黑体_GBK" w:cs="方正黑体_GBK"/>
          <w:sz w:val="32"/>
          <w:szCs w:val="32"/>
        </w:rPr>
        <w:t>单位</w:t>
      </w:r>
    </w:p>
    <w:p w14:paraId="01D7A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云南省玉溪技师学院</w:t>
      </w:r>
    </w:p>
    <w:bookmarkEnd w:id="0"/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5MjgxY2UyZDJjNTcwMDgxODNlNzQyMTViZTZiMGUifQ=="/>
  </w:docVars>
  <w:rsids>
    <w:rsidRoot w:val="33956E30"/>
    <w:rsid w:val="0C7B67ED"/>
    <w:rsid w:val="2A85428C"/>
    <w:rsid w:val="33956E30"/>
    <w:rsid w:val="53CD1E8A"/>
    <w:rsid w:val="57AD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306</Words>
  <Characters>319</Characters>
  <Lines>0</Lines>
  <Paragraphs>0</Paragraphs>
  <TotalTime>13</TotalTime>
  <ScaleCrop>false</ScaleCrop>
  <LinksUpToDate>false</LinksUpToDate>
  <CharactersWithSpaces>331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2024-11-07T09:39:00Z</dcterms:created>
  <dc:creator>王孝奎</dc:creator>
  <cp:lastModifiedBy>王孝奎</cp:lastModifiedBy>
  <dcterms:modified xsi:type="dcterms:W3CDTF">2024-11-08T01:10:27Z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EEBA4DFCBEFC406D83768154FA0E745C_11</vt:lpwstr>
  </property>
</Properties>
</file>