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宋体" w:hAnsi="宋体" w:eastAsia="方正黑体_GBK" w:cs="方正黑体_GBK"/>
          <w:spacing w:val="0"/>
          <w:sz w:val="32"/>
          <w:szCs w:val="32"/>
          <w:highlight w:val="none"/>
          <w:lang w:val="en-US" w:eastAsia="zh-CN"/>
        </w:rPr>
      </w:pPr>
      <w:r>
        <w:rPr>
          <w:rFonts w:hint="eastAsia" w:ascii="宋体" w:hAnsi="宋体" w:eastAsia="方正黑体_GBK" w:cs="方正黑体_GBK"/>
          <w:spacing w:val="0"/>
          <w:sz w:val="32"/>
          <w:szCs w:val="32"/>
          <w:highlight w:val="none"/>
          <w:lang w:val="en-US" w:eastAsia="zh-CN"/>
        </w:rPr>
        <w:t>附件</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宋体" w:hAnsi="宋体" w:eastAsia="方正小标宋_GBK" w:cs="方正小标宋_GBK"/>
          <w:b w:val="0"/>
          <w:bCs w:val="0"/>
          <w:spacing w:val="0"/>
          <w:sz w:val="44"/>
          <w:szCs w:val="44"/>
          <w:highlight w:val="none"/>
        </w:rPr>
      </w:pPr>
    </w:p>
    <w:p>
      <w:pPr>
        <w:keepNext w:val="0"/>
        <w:keepLines w:val="0"/>
        <w:pageBreakBefore w:val="0"/>
        <w:widowControl w:val="0"/>
        <w:kinsoku/>
        <w:wordWrap/>
        <w:overflowPunct w:val="0"/>
        <w:topLinePunct/>
        <w:autoSpaceDE w:val="0"/>
        <w:autoSpaceDN w:val="0"/>
        <w:bidi w:val="0"/>
        <w:adjustRightInd/>
        <w:snapToGrid/>
        <w:spacing w:line="600" w:lineRule="exact"/>
        <w:jc w:val="center"/>
        <w:textAlignment w:val="auto"/>
        <w:rPr>
          <w:rFonts w:hint="eastAsia" w:ascii="宋体" w:hAnsi="宋体" w:eastAsia="方正小标宋_GBK" w:cs="方正小标宋_GBK"/>
          <w:spacing w:val="0"/>
          <w:sz w:val="44"/>
          <w:szCs w:val="44"/>
          <w:lang w:eastAsia="zh-CN"/>
        </w:rPr>
      </w:pPr>
      <w:r>
        <w:rPr>
          <w:rFonts w:hint="eastAsia" w:ascii="宋体" w:hAnsi="宋体" w:eastAsia="方正小标宋_GBK" w:cs="方正小标宋_GBK"/>
          <w:spacing w:val="0"/>
          <w:sz w:val="44"/>
          <w:szCs w:val="44"/>
          <w:lang w:eastAsia="zh-CN"/>
        </w:rPr>
        <w:t>云南省就业援助工作实施细则（试行）</w:t>
      </w:r>
    </w:p>
    <w:p>
      <w:pPr>
        <w:pStyle w:val="2"/>
        <w:keepNext w:val="0"/>
        <w:keepLines w:val="0"/>
        <w:pageBreakBefore w:val="0"/>
        <w:widowControl w:val="0"/>
        <w:kinsoku/>
        <w:bidi w:val="0"/>
        <w:spacing w:line="600" w:lineRule="exact"/>
        <w:jc w:val="center"/>
        <w:textAlignment w:val="auto"/>
        <w:rPr>
          <w:rFonts w:hint="eastAsia" w:ascii="宋体" w:hAnsi="宋体" w:eastAsia="楷体_GB2312" w:cs="楷体_GB2312"/>
          <w:spacing w:val="0"/>
          <w:sz w:val="32"/>
          <w:szCs w:val="32"/>
          <w:lang w:val="en-US" w:eastAsia="zh-CN"/>
        </w:rPr>
      </w:pPr>
      <w:r>
        <w:rPr>
          <w:rFonts w:hint="eastAsia" w:ascii="宋体" w:hAnsi="宋体" w:eastAsia="楷体_GB2312" w:cs="楷体_GB2312"/>
          <w:spacing w:val="0"/>
          <w:sz w:val="32"/>
          <w:szCs w:val="32"/>
          <w:lang w:val="en-US" w:eastAsia="zh-CN"/>
        </w:rPr>
        <w:t>（征求意见稿）</w:t>
      </w:r>
    </w:p>
    <w:p>
      <w:pPr>
        <w:rPr>
          <w:rFonts w:hint="eastAsia"/>
          <w:lang w:val="en-US" w:eastAsia="zh-CN"/>
        </w:rPr>
      </w:pPr>
    </w:p>
    <w:p>
      <w:pPr>
        <w:keepNext w:val="0"/>
        <w:keepLines w:val="0"/>
        <w:pageBreakBefore w:val="0"/>
        <w:widowControl w:val="0"/>
        <w:kinsoku/>
        <w:wordWrap/>
        <w:overflowPunct w:val="0"/>
        <w:topLinePunct/>
        <w:autoSpaceDE w:val="0"/>
        <w:autoSpaceDN w:val="0"/>
        <w:bidi w:val="0"/>
        <w:adjustRightInd/>
        <w:snapToGrid/>
        <w:spacing w:line="600" w:lineRule="exact"/>
        <w:jc w:val="center"/>
        <w:textAlignment w:val="auto"/>
        <w:rPr>
          <w:rFonts w:hint="default" w:ascii="宋体" w:hAnsi="宋体" w:eastAsia="方正仿宋_GBK" w:cs="方正仿宋_GBK"/>
          <w:spacing w:val="0"/>
          <w:sz w:val="32"/>
          <w:szCs w:val="32"/>
          <w:lang w:val="en-US" w:eastAsia="zh-CN"/>
        </w:rPr>
      </w:pPr>
      <w:r>
        <w:rPr>
          <w:rFonts w:hint="eastAsia" w:ascii="宋体" w:hAnsi="宋体" w:eastAsia="方正黑体_GBK" w:cs="方正黑体_GBK"/>
          <w:spacing w:val="0"/>
          <w:sz w:val="32"/>
          <w:szCs w:val="32"/>
          <w:lang w:eastAsia="zh-CN"/>
        </w:rPr>
        <w:t>第一章</w:t>
      </w:r>
      <w:r>
        <w:rPr>
          <w:rFonts w:hint="eastAsia" w:ascii="宋体" w:hAnsi="宋体" w:eastAsia="方正黑体_GBK" w:cs="方正黑体_GBK"/>
          <w:spacing w:val="0"/>
          <w:sz w:val="32"/>
          <w:szCs w:val="32"/>
          <w:lang w:val="en-US" w:eastAsia="zh-CN"/>
        </w:rPr>
        <w:t xml:space="preserve"> 总  则</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val="0"/>
        <w:topLinePunct/>
        <w:autoSpaceDE/>
        <w:autoSpaceDN/>
        <w:bidi w:val="0"/>
        <w:adjustRightInd/>
        <w:snapToGrid/>
        <w:spacing w:beforeAutospacing="0" w:after="0" w:afterAutospacing="0" w:line="600" w:lineRule="exact"/>
        <w:ind w:left="0" w:right="0" w:firstLine="624" w:firstLineChars="200"/>
        <w:jc w:val="both"/>
        <w:textAlignment w:val="auto"/>
        <w:rPr>
          <w:rFonts w:hint="eastAsia" w:ascii="宋体" w:hAnsi="宋体" w:eastAsia="方正仿宋_GBK" w:cs="方正仿宋_GBK"/>
          <w:spacing w:val="0"/>
          <w:sz w:val="32"/>
          <w:szCs w:val="32"/>
          <w:lang w:eastAsia="zh-CN"/>
        </w:rPr>
      </w:pPr>
      <w:r>
        <w:rPr>
          <w:rFonts w:hint="eastAsia" w:ascii="宋体" w:hAnsi="宋体" w:eastAsia="方正楷体_GBK" w:cs="方正楷体_GBK"/>
          <w:spacing w:val="0"/>
          <w:sz w:val="32"/>
          <w:szCs w:val="32"/>
          <w:lang w:eastAsia="zh-CN"/>
        </w:rPr>
        <w:t>第一条</w:t>
      </w:r>
      <w:r>
        <w:rPr>
          <w:rFonts w:hint="eastAsia" w:ascii="宋体" w:hAnsi="宋体" w:eastAsia="方正仿宋_GBK" w:cs="方正仿宋_GBK"/>
          <w:spacing w:val="0"/>
          <w:sz w:val="32"/>
          <w:szCs w:val="32"/>
          <w:lang w:val="en-US" w:eastAsia="zh-CN"/>
        </w:rPr>
        <w:t xml:space="preserve"> </w:t>
      </w:r>
      <w:r>
        <w:rPr>
          <w:rFonts w:hint="eastAsia" w:ascii="宋体" w:hAnsi="宋体" w:eastAsia="方正仿宋_GBK" w:cs="方正仿宋_GBK"/>
          <w:spacing w:val="0"/>
          <w:sz w:val="32"/>
          <w:szCs w:val="32"/>
          <w:lang w:eastAsia="zh-CN"/>
        </w:rPr>
        <w:t>为进一步优化就业援助服务，规范就业援助实施工作，提高就业援助实效，全面履行就业援助工作职责，确保就业援助更加精准、科学，高效。根据《中华人民共和国就业促进法》</w:t>
      </w:r>
      <w:r>
        <w:rPr>
          <w:rFonts w:hint="default" w:ascii="宋体" w:hAnsi="宋体" w:eastAsia="方正仿宋_GBK" w:cs="Times New Roman"/>
          <w:i w:val="0"/>
          <w:caps w:val="0"/>
          <w:color w:val="auto"/>
          <w:spacing w:val="0"/>
          <w:sz w:val="32"/>
          <w:szCs w:val="32"/>
          <w:shd w:val="clear" w:color="auto" w:fill="FFFFFF"/>
          <w:lang w:eastAsia="zh-CN"/>
        </w:rPr>
        <w:t>《</w:t>
      </w:r>
      <w:r>
        <w:rPr>
          <w:rFonts w:hint="default" w:ascii="宋体" w:hAnsi="宋体" w:eastAsia="方正仿宋_GBK" w:cs="方正仿宋_GBK"/>
          <w:spacing w:val="0"/>
          <w:sz w:val="32"/>
          <w:szCs w:val="32"/>
          <w:lang w:val="en-US" w:eastAsia="zh-CN"/>
        </w:rPr>
        <w:t>关于加强就业援助工作的指导意见</w:t>
      </w:r>
      <w:r>
        <w:rPr>
          <w:rFonts w:hint="default" w:ascii="宋体" w:hAnsi="宋体" w:eastAsia="方正仿宋_GBK" w:cs="Times New Roman"/>
          <w:i w:val="0"/>
          <w:caps w:val="0"/>
          <w:color w:val="auto"/>
          <w:spacing w:val="0"/>
          <w:sz w:val="32"/>
          <w:szCs w:val="32"/>
          <w:shd w:val="clear" w:color="auto" w:fill="FFFFFF"/>
          <w:lang w:eastAsia="zh-CN"/>
        </w:rPr>
        <w:t>》（</w:t>
      </w:r>
      <w:r>
        <w:rPr>
          <w:rFonts w:hint="eastAsia" w:ascii="宋体" w:hAnsi="宋体" w:eastAsia="方正仿宋_GBK" w:cs="Times New Roman"/>
          <w:i w:val="0"/>
          <w:caps w:val="0"/>
          <w:color w:val="auto"/>
          <w:spacing w:val="0"/>
          <w:sz w:val="32"/>
          <w:szCs w:val="32"/>
          <w:shd w:val="clear" w:color="auto" w:fill="FFFFFF"/>
          <w:lang w:eastAsia="zh-CN"/>
        </w:rPr>
        <w:t>人社部发</w:t>
      </w:r>
      <w:r>
        <w:rPr>
          <w:rFonts w:hint="default" w:ascii="宋体" w:hAnsi="宋体" w:eastAsia="方正仿宋_GBK" w:cs="Times New Roman"/>
          <w:i w:val="0"/>
          <w:caps w:val="0"/>
          <w:color w:val="auto"/>
          <w:spacing w:val="0"/>
          <w:sz w:val="32"/>
          <w:szCs w:val="32"/>
          <w:shd w:val="clear" w:color="auto" w:fill="FFFFFF"/>
          <w:lang w:val="en-US" w:eastAsia="zh-CN"/>
        </w:rPr>
        <w:t>〔20</w:t>
      </w:r>
      <w:r>
        <w:rPr>
          <w:rFonts w:hint="eastAsia" w:ascii="宋体" w:hAnsi="宋体" w:eastAsia="方正仿宋_GBK" w:cs="Times New Roman"/>
          <w:i w:val="0"/>
          <w:caps w:val="0"/>
          <w:color w:val="auto"/>
          <w:spacing w:val="0"/>
          <w:sz w:val="32"/>
          <w:szCs w:val="32"/>
          <w:shd w:val="clear" w:color="auto" w:fill="FFFFFF"/>
          <w:lang w:val="en-US" w:eastAsia="zh-CN"/>
        </w:rPr>
        <w:t>10</w:t>
      </w:r>
      <w:r>
        <w:rPr>
          <w:rFonts w:hint="default" w:ascii="宋体" w:hAnsi="宋体" w:eastAsia="方正仿宋_GBK" w:cs="Times New Roman"/>
          <w:i w:val="0"/>
          <w:caps w:val="0"/>
          <w:color w:val="auto"/>
          <w:spacing w:val="0"/>
          <w:sz w:val="32"/>
          <w:szCs w:val="32"/>
          <w:shd w:val="clear" w:color="auto" w:fill="FFFFFF"/>
          <w:lang w:val="en-US" w:eastAsia="zh-CN"/>
        </w:rPr>
        <w:t>〕</w:t>
      </w:r>
      <w:r>
        <w:rPr>
          <w:rFonts w:hint="eastAsia" w:ascii="宋体" w:hAnsi="宋体" w:eastAsia="方正仿宋_GBK" w:cs="Times New Roman"/>
          <w:i w:val="0"/>
          <w:caps w:val="0"/>
          <w:color w:val="auto"/>
          <w:spacing w:val="0"/>
          <w:sz w:val="32"/>
          <w:szCs w:val="32"/>
          <w:shd w:val="clear" w:color="auto" w:fill="FFFFFF"/>
          <w:lang w:val="en-US" w:eastAsia="zh-CN"/>
        </w:rPr>
        <w:t>29</w:t>
      </w:r>
      <w:r>
        <w:rPr>
          <w:rFonts w:hint="default" w:ascii="宋体" w:hAnsi="宋体" w:eastAsia="方正仿宋_GBK" w:cs="Times New Roman"/>
          <w:i w:val="0"/>
          <w:caps w:val="0"/>
          <w:color w:val="auto"/>
          <w:spacing w:val="0"/>
          <w:sz w:val="32"/>
          <w:szCs w:val="32"/>
          <w:shd w:val="clear" w:color="auto" w:fill="FFFFFF"/>
          <w:lang w:val="en-US" w:eastAsia="zh-CN"/>
        </w:rPr>
        <w:t>号</w:t>
      </w:r>
      <w:r>
        <w:rPr>
          <w:rFonts w:hint="eastAsia" w:ascii="宋体" w:hAnsi="宋体" w:eastAsia="方正仿宋_GBK" w:cs="Times New Roman"/>
          <w:i w:val="0"/>
          <w:caps w:val="0"/>
          <w:color w:val="auto"/>
          <w:spacing w:val="0"/>
          <w:sz w:val="32"/>
          <w:szCs w:val="32"/>
          <w:shd w:val="clear" w:color="auto" w:fill="FFFFFF"/>
          <w:lang w:val="en-US" w:eastAsia="zh-CN"/>
        </w:rPr>
        <w:t>）</w:t>
      </w:r>
      <w:r>
        <w:rPr>
          <w:rFonts w:hint="eastAsia" w:ascii="宋体" w:hAnsi="宋体" w:eastAsia="方正仿宋_GBK" w:cs="方正仿宋_GBK"/>
          <w:color w:val="000000"/>
          <w:spacing w:val="0"/>
          <w:kern w:val="0"/>
          <w:sz w:val="32"/>
          <w:szCs w:val="32"/>
          <w:lang w:val="en-US" w:eastAsia="zh-CN" w:bidi="ar"/>
        </w:rPr>
        <w:t>《人力资源社会保障部关于修改&lt;就业服务与就业管理规定&gt;的决定》（</w:t>
      </w:r>
      <w:r>
        <w:rPr>
          <w:rFonts w:hint="eastAsia" w:ascii="宋体" w:hAnsi="宋体" w:eastAsia="方正仿宋_GBK" w:cs="方正仿宋_GBK"/>
          <w:spacing w:val="0"/>
          <w:sz w:val="32"/>
          <w:szCs w:val="32"/>
          <w:lang w:val="en-US" w:eastAsia="zh-CN"/>
        </w:rPr>
        <w:t>人社部令第23号</w:t>
      </w:r>
      <w:r>
        <w:rPr>
          <w:rFonts w:hint="eastAsia" w:ascii="宋体" w:hAnsi="宋体" w:eastAsia="方正仿宋_GBK" w:cs="方正仿宋_GBK"/>
          <w:color w:val="000000"/>
          <w:spacing w:val="0"/>
          <w:kern w:val="0"/>
          <w:sz w:val="32"/>
          <w:szCs w:val="32"/>
          <w:lang w:val="en-US" w:eastAsia="zh-CN" w:bidi="ar"/>
        </w:rPr>
        <w:t>）</w:t>
      </w:r>
      <w:r>
        <w:rPr>
          <w:rFonts w:hint="eastAsia" w:ascii="宋体" w:hAnsi="宋体" w:eastAsia="方正仿宋_GBK" w:cs="方正仿宋_GBK"/>
          <w:spacing w:val="0"/>
          <w:sz w:val="32"/>
          <w:szCs w:val="32"/>
          <w:lang w:eastAsia="zh-CN"/>
        </w:rPr>
        <w:t>《云南省贯彻</w:t>
      </w:r>
      <w:r>
        <w:rPr>
          <w:rFonts w:hint="eastAsia" w:ascii="宋体" w:hAnsi="宋体" w:eastAsia="方正仿宋_GBK" w:cs="方正仿宋_GBK"/>
          <w:spacing w:val="0"/>
          <w:sz w:val="32"/>
          <w:szCs w:val="32"/>
          <w:lang w:val="en-US" w:eastAsia="zh-CN"/>
        </w:rPr>
        <w:t>&lt;</w:t>
      </w:r>
      <w:r>
        <w:rPr>
          <w:rFonts w:hint="eastAsia" w:ascii="宋体" w:hAnsi="宋体" w:eastAsia="方正仿宋_GBK" w:cs="方正仿宋_GBK"/>
          <w:spacing w:val="0"/>
          <w:sz w:val="32"/>
          <w:szCs w:val="32"/>
          <w:lang w:eastAsia="zh-CN"/>
        </w:rPr>
        <w:t>中华人民共和国</w:t>
      </w:r>
      <w:r>
        <w:rPr>
          <w:rFonts w:hint="eastAsia" w:ascii="宋体" w:hAnsi="宋体" w:eastAsia="方正仿宋_GBK" w:cs="方正仿宋_GBK"/>
          <w:spacing w:val="0"/>
          <w:sz w:val="32"/>
          <w:szCs w:val="32"/>
          <w:lang w:val="en-US" w:eastAsia="zh-CN"/>
        </w:rPr>
        <w:t>就业</w:t>
      </w:r>
      <w:r>
        <w:rPr>
          <w:rFonts w:hint="eastAsia" w:ascii="宋体" w:hAnsi="宋体" w:eastAsia="方正仿宋_GBK" w:cs="方正仿宋_GBK"/>
          <w:spacing w:val="0"/>
          <w:sz w:val="32"/>
          <w:szCs w:val="32"/>
          <w:lang w:eastAsia="zh-CN"/>
        </w:rPr>
        <w:t>促进法</w:t>
      </w:r>
      <w:r>
        <w:rPr>
          <w:rFonts w:hint="eastAsia" w:ascii="宋体" w:hAnsi="宋体" w:eastAsia="方正仿宋_GBK" w:cs="方正仿宋_GBK"/>
          <w:spacing w:val="0"/>
          <w:sz w:val="32"/>
          <w:szCs w:val="32"/>
          <w:lang w:val="en-US" w:eastAsia="zh-CN"/>
        </w:rPr>
        <w:t>&gt;实施办法</w:t>
      </w:r>
      <w:r>
        <w:rPr>
          <w:rFonts w:hint="eastAsia" w:ascii="宋体" w:hAnsi="宋体" w:eastAsia="方正仿宋_GBK" w:cs="方正仿宋_GBK"/>
          <w:spacing w:val="0"/>
          <w:sz w:val="32"/>
          <w:szCs w:val="32"/>
          <w:lang w:eastAsia="zh-CN"/>
        </w:rPr>
        <w:t>》（云政发</w:t>
      </w:r>
      <w:r>
        <w:rPr>
          <w:rFonts w:hint="default" w:ascii="宋体" w:hAnsi="宋体" w:eastAsia="方正仿宋_GBK" w:cs="Times New Roman"/>
          <w:i w:val="0"/>
          <w:caps w:val="0"/>
          <w:color w:val="auto"/>
          <w:spacing w:val="0"/>
          <w:sz w:val="32"/>
          <w:szCs w:val="32"/>
          <w:shd w:val="clear" w:color="auto" w:fill="FFFFFF"/>
          <w:lang w:val="en-US" w:eastAsia="zh-CN"/>
        </w:rPr>
        <w:t>〔20</w:t>
      </w:r>
      <w:r>
        <w:rPr>
          <w:rFonts w:hint="eastAsia" w:ascii="宋体" w:hAnsi="宋体" w:eastAsia="方正仿宋_GBK" w:cs="Times New Roman"/>
          <w:i w:val="0"/>
          <w:caps w:val="0"/>
          <w:color w:val="auto"/>
          <w:spacing w:val="0"/>
          <w:sz w:val="32"/>
          <w:szCs w:val="32"/>
          <w:shd w:val="clear" w:color="auto" w:fill="FFFFFF"/>
          <w:lang w:val="en-US" w:eastAsia="zh-CN"/>
        </w:rPr>
        <w:t>08</w:t>
      </w:r>
      <w:r>
        <w:rPr>
          <w:rFonts w:hint="default" w:ascii="宋体" w:hAnsi="宋体" w:eastAsia="方正仿宋_GBK" w:cs="Times New Roman"/>
          <w:i w:val="0"/>
          <w:caps w:val="0"/>
          <w:color w:val="auto"/>
          <w:spacing w:val="0"/>
          <w:sz w:val="32"/>
          <w:szCs w:val="32"/>
          <w:shd w:val="clear" w:color="auto" w:fill="FFFFFF"/>
          <w:lang w:val="en-US" w:eastAsia="zh-CN"/>
        </w:rPr>
        <w:t>〕</w:t>
      </w:r>
      <w:r>
        <w:rPr>
          <w:rFonts w:hint="eastAsia" w:ascii="宋体" w:hAnsi="宋体" w:eastAsia="方正仿宋_GBK" w:cs="Times New Roman"/>
          <w:i w:val="0"/>
          <w:caps w:val="0"/>
          <w:color w:val="auto"/>
          <w:spacing w:val="0"/>
          <w:sz w:val="32"/>
          <w:szCs w:val="32"/>
          <w:shd w:val="clear" w:color="auto" w:fill="FFFFFF"/>
          <w:lang w:val="en-US" w:eastAsia="zh-CN"/>
        </w:rPr>
        <w:t>233</w:t>
      </w:r>
      <w:r>
        <w:rPr>
          <w:rFonts w:hint="default" w:ascii="宋体" w:hAnsi="宋体" w:eastAsia="方正仿宋_GBK" w:cs="Times New Roman"/>
          <w:i w:val="0"/>
          <w:caps w:val="0"/>
          <w:color w:val="auto"/>
          <w:spacing w:val="0"/>
          <w:sz w:val="32"/>
          <w:szCs w:val="32"/>
          <w:shd w:val="clear" w:color="auto" w:fill="FFFFFF"/>
          <w:lang w:val="en-US" w:eastAsia="zh-CN"/>
        </w:rPr>
        <w:t>号</w:t>
      </w:r>
      <w:r>
        <w:rPr>
          <w:rFonts w:hint="eastAsia" w:ascii="宋体" w:hAnsi="宋体" w:eastAsia="方正仿宋_GBK" w:cs="方正仿宋_GBK"/>
          <w:spacing w:val="0"/>
          <w:sz w:val="32"/>
          <w:szCs w:val="32"/>
          <w:lang w:eastAsia="zh-CN"/>
        </w:rPr>
        <w:t>）等有关规定</w:t>
      </w:r>
      <w:r>
        <w:rPr>
          <w:rFonts w:hint="eastAsia" w:ascii="宋体" w:hAnsi="宋体" w:eastAsia="方正仿宋_GBK" w:cs="Times New Roman"/>
          <w:i w:val="0"/>
          <w:caps w:val="0"/>
          <w:color w:val="auto"/>
          <w:spacing w:val="0"/>
          <w:sz w:val="32"/>
          <w:szCs w:val="32"/>
          <w:shd w:val="clear" w:color="auto" w:fill="FFFFFF"/>
          <w:lang w:eastAsia="zh-CN"/>
        </w:rPr>
        <w:t>，</w:t>
      </w:r>
      <w:r>
        <w:rPr>
          <w:rFonts w:hint="eastAsia" w:ascii="宋体" w:hAnsi="宋体" w:eastAsia="方正仿宋_GBK" w:cs="方正仿宋_GBK"/>
          <w:spacing w:val="0"/>
          <w:sz w:val="32"/>
          <w:szCs w:val="32"/>
          <w:lang w:eastAsia="zh-CN"/>
        </w:rPr>
        <w:t>结合我省实际，现制定本实施细则。</w:t>
      </w:r>
    </w:p>
    <w:p>
      <w:pPr>
        <w:keepNext w:val="0"/>
        <w:keepLines w:val="0"/>
        <w:pageBreakBefore w:val="0"/>
        <w:widowControl w:val="0"/>
        <w:kinsoku/>
        <w:wordWrap/>
        <w:overflowPunct w:val="0"/>
        <w:topLinePunct/>
        <w:autoSpaceDE w:val="0"/>
        <w:autoSpaceDN w:val="0"/>
        <w:bidi w:val="0"/>
        <w:adjustRightInd/>
        <w:snapToGrid/>
        <w:spacing w:line="600" w:lineRule="exact"/>
        <w:ind w:leftChars="0" w:firstLine="624" w:firstLineChars="200"/>
        <w:jc w:val="both"/>
        <w:textAlignment w:val="auto"/>
        <w:rPr>
          <w:rFonts w:hint="eastAsia" w:ascii="宋体" w:hAnsi="宋体" w:eastAsia="方正仿宋_GBK" w:cs="方正仿宋_GBK"/>
          <w:spacing w:val="0"/>
          <w:sz w:val="32"/>
          <w:szCs w:val="32"/>
          <w:lang w:val="en-US" w:eastAsia="zh-CN"/>
        </w:rPr>
      </w:pPr>
      <w:r>
        <w:rPr>
          <w:rFonts w:hint="eastAsia" w:ascii="宋体" w:hAnsi="宋体" w:eastAsia="方正楷体_GBK" w:cs="方正楷体_GBK"/>
          <w:spacing w:val="0"/>
          <w:sz w:val="32"/>
          <w:szCs w:val="32"/>
          <w:lang w:eastAsia="zh-CN"/>
        </w:rPr>
        <w:t>第二条</w:t>
      </w:r>
      <w:r>
        <w:rPr>
          <w:rFonts w:hint="eastAsia" w:ascii="宋体" w:hAnsi="宋体" w:eastAsia="方正楷体_GBK" w:cs="方正楷体_GBK"/>
          <w:spacing w:val="0"/>
          <w:sz w:val="32"/>
          <w:szCs w:val="32"/>
          <w:lang w:val="en-US" w:eastAsia="zh-CN"/>
        </w:rPr>
        <w:t xml:space="preserve"> </w:t>
      </w:r>
      <w:r>
        <w:rPr>
          <w:rFonts w:hint="eastAsia" w:ascii="宋体" w:hAnsi="宋体" w:eastAsia="方正仿宋_GBK" w:cs="方正仿宋_GBK"/>
          <w:spacing w:val="0"/>
          <w:sz w:val="32"/>
          <w:szCs w:val="32"/>
          <w:lang w:val="en-US" w:eastAsia="zh-CN"/>
        </w:rPr>
        <w:t>就业援助是指以政府为主导，通过各级公共就业服务机构落实各项就业创业扶持政策、提供就业岗位信息、组织职业技能培训和公益性岗位安置等，实现就业援助对象再就业的援助帮扶机制体制。</w:t>
      </w:r>
    </w:p>
    <w:p>
      <w:pPr>
        <w:keepNext w:val="0"/>
        <w:keepLines w:val="0"/>
        <w:pageBreakBefore w:val="0"/>
        <w:widowControl w:val="0"/>
        <w:kinsoku/>
        <w:wordWrap/>
        <w:overflowPunct w:val="0"/>
        <w:topLinePunct/>
        <w:autoSpaceDE w:val="0"/>
        <w:autoSpaceDN w:val="0"/>
        <w:bidi w:val="0"/>
        <w:adjustRightInd/>
        <w:snapToGrid/>
        <w:spacing w:line="600" w:lineRule="exact"/>
        <w:ind w:leftChars="0" w:firstLine="624" w:firstLineChars="200"/>
        <w:jc w:val="both"/>
        <w:textAlignment w:val="auto"/>
        <w:rPr>
          <w:rFonts w:hint="eastAsia" w:ascii="宋体" w:hAnsi="宋体" w:eastAsia="方正仿宋_GBK" w:cs="方正仿宋_GBK"/>
          <w:spacing w:val="0"/>
          <w:sz w:val="32"/>
          <w:szCs w:val="32"/>
          <w:lang w:eastAsia="zh-CN"/>
        </w:rPr>
      </w:pPr>
      <w:r>
        <w:rPr>
          <w:rFonts w:hint="eastAsia" w:ascii="宋体" w:hAnsi="宋体" w:eastAsia="方正楷体_GBK" w:cs="方正楷体_GBK"/>
          <w:spacing w:val="0"/>
          <w:sz w:val="32"/>
          <w:szCs w:val="32"/>
          <w:lang w:val="en-US" w:eastAsia="zh-CN"/>
        </w:rPr>
        <w:t>第三条</w:t>
      </w:r>
      <w:r>
        <w:rPr>
          <w:rFonts w:hint="eastAsia" w:ascii="宋体" w:hAnsi="宋体" w:eastAsia="方正仿宋_GBK" w:cs="方正仿宋_GBK"/>
          <w:spacing w:val="0"/>
          <w:sz w:val="32"/>
          <w:szCs w:val="32"/>
          <w:lang w:val="en-US" w:eastAsia="zh-CN"/>
        </w:rPr>
        <w:t xml:space="preserve"> 各级</w:t>
      </w:r>
      <w:r>
        <w:rPr>
          <w:rFonts w:hint="eastAsia" w:ascii="宋体" w:hAnsi="宋体" w:eastAsia="方正仿宋_GBK" w:cs="方正仿宋_GBK"/>
          <w:spacing w:val="0"/>
          <w:sz w:val="32"/>
          <w:szCs w:val="32"/>
          <w:lang w:eastAsia="zh-CN"/>
        </w:rPr>
        <w:t>公共就业服务机构应当制定专门的就业援助计划，对</w:t>
      </w:r>
      <w:r>
        <w:rPr>
          <w:rFonts w:hint="eastAsia" w:ascii="宋体" w:hAnsi="宋体" w:eastAsia="方正仿宋_GBK" w:cs="方正仿宋_GBK"/>
          <w:color w:val="auto"/>
          <w:spacing w:val="0"/>
          <w:sz w:val="32"/>
          <w:szCs w:val="32"/>
          <w:lang w:eastAsia="zh-CN"/>
        </w:rPr>
        <w:t>就业援助对象</w:t>
      </w:r>
      <w:r>
        <w:rPr>
          <w:rFonts w:hint="eastAsia" w:ascii="宋体" w:hAnsi="宋体" w:eastAsia="方正仿宋_GBK" w:cs="方正仿宋_GBK"/>
          <w:spacing w:val="0"/>
          <w:sz w:val="32"/>
          <w:szCs w:val="32"/>
          <w:lang w:eastAsia="zh-CN"/>
        </w:rPr>
        <w:t>实施优先扶持和重点帮助，实施就业援助，落实</w:t>
      </w:r>
      <w:r>
        <w:rPr>
          <w:rFonts w:hint="eastAsia" w:ascii="宋体" w:hAnsi="宋体" w:eastAsia="方正仿宋_GBK" w:cs="方正仿宋_GBK"/>
          <w:color w:val="auto"/>
          <w:spacing w:val="0"/>
          <w:sz w:val="32"/>
          <w:szCs w:val="32"/>
          <w:lang w:eastAsia="zh-CN"/>
        </w:rPr>
        <w:t>就业援助</w:t>
      </w:r>
      <w:r>
        <w:rPr>
          <w:rFonts w:hint="eastAsia" w:ascii="宋体" w:hAnsi="宋体" w:eastAsia="方正仿宋_GBK" w:cs="方正仿宋_GBK"/>
          <w:spacing w:val="0"/>
          <w:sz w:val="32"/>
          <w:szCs w:val="32"/>
          <w:lang w:eastAsia="zh-CN"/>
        </w:rPr>
        <w:t>相关待遇，做好服务监督、评价与改进。</w:t>
      </w:r>
    </w:p>
    <w:p>
      <w:pPr>
        <w:keepNext w:val="0"/>
        <w:keepLines w:val="0"/>
        <w:pageBreakBefore w:val="0"/>
        <w:widowControl w:val="0"/>
        <w:kinsoku/>
        <w:wordWrap/>
        <w:overflowPunct w:val="0"/>
        <w:topLinePunct/>
        <w:autoSpaceDE/>
        <w:autoSpaceDN/>
        <w:bidi w:val="0"/>
        <w:adjustRightInd/>
        <w:snapToGrid/>
        <w:spacing w:line="600" w:lineRule="exact"/>
        <w:ind w:firstLine="624" w:firstLineChars="200"/>
        <w:jc w:val="both"/>
        <w:textAlignment w:val="auto"/>
        <w:rPr>
          <w:rFonts w:ascii="宋体" w:hAnsi="宋体" w:eastAsia="方正仿宋_GBK"/>
          <w:spacing w:val="0"/>
          <w:sz w:val="32"/>
        </w:rPr>
      </w:pPr>
      <w:r>
        <w:rPr>
          <w:rFonts w:hint="eastAsia" w:ascii="宋体" w:hAnsi="宋体" w:eastAsia="方正楷体_GBK" w:cs="方正楷体_GBK"/>
          <w:spacing w:val="0"/>
          <w:sz w:val="32"/>
          <w:szCs w:val="32"/>
          <w:lang w:eastAsia="zh-CN"/>
        </w:rPr>
        <w:t>第四条</w:t>
      </w:r>
      <w:r>
        <w:rPr>
          <w:rFonts w:hint="eastAsia" w:ascii="宋体" w:hAnsi="宋体" w:eastAsia="方正仿宋_GBK" w:cs="方正仿宋_GBK"/>
          <w:spacing w:val="0"/>
          <w:sz w:val="32"/>
          <w:szCs w:val="32"/>
          <w:lang w:val="en-US" w:eastAsia="zh-CN"/>
        </w:rPr>
        <w:t xml:space="preserve"> </w:t>
      </w:r>
      <w:r>
        <w:rPr>
          <w:rFonts w:hint="eastAsia" w:ascii="宋体" w:hAnsi="宋体" w:eastAsia="方正仿宋_GBK"/>
          <w:spacing w:val="0"/>
          <w:sz w:val="32"/>
          <w:lang w:eastAsia="zh-CN"/>
        </w:rPr>
        <w:t>各级</w:t>
      </w:r>
      <w:r>
        <w:rPr>
          <w:rFonts w:ascii="宋体" w:hAnsi="宋体" w:eastAsia="方正仿宋_GBK"/>
          <w:spacing w:val="0"/>
          <w:sz w:val="32"/>
        </w:rPr>
        <w:t>人力资源社会保障</w:t>
      </w:r>
      <w:r>
        <w:rPr>
          <w:rFonts w:hint="eastAsia" w:ascii="宋体" w:hAnsi="宋体" w:eastAsia="方正仿宋_GBK"/>
          <w:spacing w:val="0"/>
          <w:sz w:val="32"/>
          <w:lang w:eastAsia="zh-CN"/>
        </w:rPr>
        <w:t>行政</w:t>
      </w:r>
      <w:r>
        <w:rPr>
          <w:rFonts w:ascii="宋体" w:hAnsi="宋体" w:eastAsia="方正仿宋_GBK"/>
          <w:spacing w:val="0"/>
          <w:sz w:val="32"/>
        </w:rPr>
        <w:t>部门负责</w:t>
      </w:r>
      <w:r>
        <w:rPr>
          <w:rFonts w:hint="eastAsia" w:ascii="宋体" w:hAnsi="宋体" w:eastAsia="方正仿宋_GBK"/>
          <w:spacing w:val="0"/>
          <w:sz w:val="32"/>
          <w:lang w:eastAsia="zh-CN"/>
        </w:rPr>
        <w:t>就业援助工作</w:t>
      </w:r>
      <w:r>
        <w:rPr>
          <w:rFonts w:ascii="宋体" w:hAnsi="宋体" w:eastAsia="方正仿宋_GBK"/>
          <w:spacing w:val="0"/>
          <w:sz w:val="32"/>
        </w:rPr>
        <w:t>的规划</w:t>
      </w:r>
      <w:r>
        <w:rPr>
          <w:rFonts w:hint="eastAsia" w:ascii="宋体" w:hAnsi="宋体" w:eastAsia="方正仿宋_GBK"/>
          <w:spacing w:val="0"/>
          <w:sz w:val="32"/>
          <w:lang w:eastAsia="zh-CN"/>
        </w:rPr>
        <w:t>指导、资金监管</w:t>
      </w:r>
      <w:r>
        <w:rPr>
          <w:rFonts w:ascii="宋体" w:hAnsi="宋体" w:eastAsia="方正仿宋_GBK"/>
          <w:spacing w:val="0"/>
          <w:sz w:val="32"/>
        </w:rPr>
        <w:t>和政策法规的</w:t>
      </w:r>
      <w:r>
        <w:rPr>
          <w:rFonts w:hint="eastAsia" w:ascii="宋体" w:hAnsi="宋体" w:eastAsia="方正仿宋_GBK"/>
          <w:spacing w:val="0"/>
          <w:sz w:val="32"/>
          <w:lang w:eastAsia="zh-CN"/>
        </w:rPr>
        <w:t>制定</w:t>
      </w:r>
      <w:r>
        <w:rPr>
          <w:rFonts w:ascii="宋体" w:hAnsi="宋体" w:eastAsia="方正仿宋_GBK"/>
          <w:spacing w:val="0"/>
          <w:sz w:val="32"/>
        </w:rPr>
        <w:t>落实；财政部门负责</w:t>
      </w:r>
      <w:r>
        <w:rPr>
          <w:rFonts w:hint="eastAsia" w:ascii="宋体" w:hAnsi="宋体" w:eastAsia="方正仿宋_GBK"/>
          <w:spacing w:val="0"/>
          <w:sz w:val="32"/>
          <w:lang w:eastAsia="zh-CN"/>
        </w:rPr>
        <w:t>就业援助</w:t>
      </w:r>
      <w:r>
        <w:rPr>
          <w:rFonts w:ascii="宋体" w:hAnsi="宋体" w:eastAsia="方正仿宋_GBK"/>
          <w:spacing w:val="0"/>
          <w:sz w:val="32"/>
        </w:rPr>
        <w:t>相关补助资金的筹集</w:t>
      </w:r>
      <w:r>
        <w:rPr>
          <w:rFonts w:hint="eastAsia" w:ascii="宋体" w:hAnsi="宋体" w:eastAsia="方正仿宋_GBK"/>
          <w:spacing w:val="0"/>
          <w:sz w:val="32"/>
          <w:lang w:eastAsia="zh-CN"/>
        </w:rPr>
        <w:t>监管</w:t>
      </w:r>
      <w:r>
        <w:rPr>
          <w:rFonts w:ascii="宋体" w:hAnsi="宋体" w:eastAsia="方正仿宋_GBK"/>
          <w:spacing w:val="0"/>
          <w:sz w:val="32"/>
        </w:rPr>
        <w:t>；</w:t>
      </w:r>
      <w:r>
        <w:rPr>
          <w:rFonts w:hint="eastAsia" w:ascii="宋体" w:hAnsi="宋体" w:eastAsia="方正仿宋_GBK"/>
          <w:spacing w:val="0"/>
          <w:sz w:val="32"/>
          <w:lang w:eastAsia="zh-CN"/>
        </w:rPr>
        <w:t>公共就业服务机构</w:t>
      </w:r>
      <w:r>
        <w:rPr>
          <w:rFonts w:ascii="宋体" w:hAnsi="宋体" w:eastAsia="方正仿宋_GBK"/>
          <w:spacing w:val="0"/>
          <w:sz w:val="32"/>
        </w:rPr>
        <w:t>负责</w:t>
      </w:r>
      <w:r>
        <w:rPr>
          <w:rFonts w:hint="eastAsia" w:ascii="宋体" w:hAnsi="宋体" w:eastAsia="方正仿宋_GBK"/>
          <w:spacing w:val="0"/>
          <w:sz w:val="32"/>
          <w:lang w:eastAsia="zh-CN"/>
        </w:rPr>
        <w:t>就业援助相关政策</w:t>
      </w:r>
      <w:r>
        <w:rPr>
          <w:rFonts w:ascii="宋体" w:hAnsi="宋体" w:eastAsia="方正仿宋_GBK"/>
          <w:spacing w:val="0"/>
          <w:sz w:val="32"/>
        </w:rPr>
        <w:t>的实施</w:t>
      </w:r>
      <w:r>
        <w:rPr>
          <w:rFonts w:hint="eastAsia" w:ascii="宋体" w:hAnsi="宋体" w:eastAsia="方正仿宋_GBK"/>
          <w:spacing w:val="0"/>
          <w:sz w:val="32"/>
          <w:lang w:eastAsia="zh-CN"/>
        </w:rPr>
        <w:t>经办</w:t>
      </w:r>
      <w:r>
        <w:rPr>
          <w:rFonts w:ascii="宋体" w:hAnsi="宋体" w:eastAsia="方正仿宋_GBK"/>
          <w:spacing w:val="0"/>
          <w:sz w:val="32"/>
        </w:rPr>
        <w:t>和</w:t>
      </w:r>
      <w:r>
        <w:rPr>
          <w:rFonts w:hint="eastAsia" w:ascii="宋体" w:hAnsi="宋体" w:eastAsia="方正仿宋_GBK"/>
          <w:spacing w:val="0"/>
          <w:sz w:val="32"/>
          <w:lang w:eastAsia="zh-CN"/>
        </w:rPr>
        <w:t>补助资金</w:t>
      </w:r>
      <w:r>
        <w:rPr>
          <w:rFonts w:ascii="宋体" w:hAnsi="宋体" w:eastAsia="方正仿宋_GBK"/>
          <w:spacing w:val="0"/>
          <w:sz w:val="32"/>
        </w:rPr>
        <w:t>兑付。</w:t>
      </w:r>
    </w:p>
    <w:p>
      <w:pPr>
        <w:keepNext w:val="0"/>
        <w:keepLines w:val="0"/>
        <w:pageBreakBefore w:val="0"/>
        <w:widowControl w:val="0"/>
        <w:kinsoku/>
        <w:wordWrap/>
        <w:overflowPunct w:val="0"/>
        <w:topLinePunct/>
        <w:autoSpaceDE w:val="0"/>
        <w:autoSpaceDN w:val="0"/>
        <w:bidi w:val="0"/>
        <w:adjustRightInd/>
        <w:snapToGrid/>
        <w:spacing w:line="600" w:lineRule="exact"/>
        <w:jc w:val="center"/>
        <w:textAlignment w:val="auto"/>
        <w:rPr>
          <w:rFonts w:hint="eastAsia" w:ascii="宋体" w:hAnsi="宋体" w:eastAsia="方正黑体_GBK" w:cs="方正黑体_GBK"/>
          <w:spacing w:val="0"/>
          <w:sz w:val="32"/>
          <w:szCs w:val="32"/>
          <w:lang w:eastAsia="zh-CN"/>
        </w:rPr>
      </w:pPr>
      <w:r>
        <w:rPr>
          <w:rFonts w:hint="eastAsia" w:ascii="宋体" w:hAnsi="宋体" w:eastAsia="方正黑体_GBK" w:cs="方正黑体_GBK"/>
          <w:spacing w:val="0"/>
          <w:sz w:val="32"/>
          <w:szCs w:val="32"/>
          <w:lang w:val="en-US" w:eastAsia="zh-CN"/>
        </w:rPr>
        <w:t xml:space="preserve">第二章  </w:t>
      </w:r>
      <w:r>
        <w:rPr>
          <w:rFonts w:hint="eastAsia" w:ascii="宋体" w:hAnsi="宋体" w:eastAsia="方正黑体_GBK" w:cs="方正黑体_GBK"/>
          <w:spacing w:val="0"/>
          <w:sz w:val="32"/>
          <w:szCs w:val="32"/>
          <w:lang w:eastAsia="zh-CN"/>
        </w:rPr>
        <w:t>就业援助对象</w:t>
      </w:r>
    </w:p>
    <w:p>
      <w:pPr>
        <w:pStyle w:val="2"/>
        <w:keepNext w:val="0"/>
        <w:keepLines w:val="0"/>
        <w:pageBreakBefore w:val="0"/>
        <w:widowControl w:val="0"/>
        <w:kinsoku/>
        <w:wordWrap/>
        <w:overflowPunct w:val="0"/>
        <w:topLinePunct/>
        <w:autoSpaceDE/>
        <w:autoSpaceDN/>
        <w:bidi w:val="0"/>
        <w:adjustRightInd/>
        <w:snapToGrid w:val="0"/>
        <w:spacing w:line="600" w:lineRule="exact"/>
        <w:ind w:firstLine="624" w:firstLineChars="200"/>
        <w:jc w:val="both"/>
        <w:textAlignment w:val="auto"/>
        <w:rPr>
          <w:rFonts w:hint="eastAsia" w:ascii="宋体" w:hAnsi="宋体" w:eastAsia="方正仿宋_GBK" w:cs="方正仿宋_GBK"/>
          <w:spacing w:val="0"/>
          <w:sz w:val="32"/>
          <w:szCs w:val="32"/>
          <w:lang w:val="en-US" w:eastAsia="zh-CN"/>
        </w:rPr>
      </w:pPr>
      <w:r>
        <w:rPr>
          <w:rFonts w:hint="eastAsia" w:ascii="宋体" w:hAnsi="宋体" w:eastAsia="方正楷体_GBK" w:cs="方正楷体_GBK"/>
          <w:spacing w:val="0"/>
          <w:sz w:val="32"/>
          <w:szCs w:val="32"/>
          <w:lang w:eastAsia="zh-CN"/>
        </w:rPr>
        <w:t>第五条</w:t>
      </w:r>
      <w:r>
        <w:rPr>
          <w:rFonts w:hint="eastAsia" w:ascii="宋体" w:hAnsi="宋体" w:eastAsia="方正仿宋_GBK" w:cs="方正仿宋_GBK"/>
          <w:spacing w:val="0"/>
          <w:sz w:val="32"/>
          <w:szCs w:val="32"/>
          <w:lang w:val="en-US" w:eastAsia="zh-CN"/>
        </w:rPr>
        <w:t xml:space="preserve"> 本细则所称就业援助对象是指：</w:t>
      </w:r>
      <w:r>
        <w:rPr>
          <w:rFonts w:hint="eastAsia" w:ascii="宋体" w:hAnsi="宋体" w:eastAsia="方正仿宋_GBK" w:cs="Times New Roman"/>
          <w:color w:val="auto"/>
          <w:spacing w:val="0"/>
          <w:kern w:val="2"/>
          <w:sz w:val="32"/>
          <w:szCs w:val="24"/>
          <w:lang w:val="en-US" w:eastAsia="zh-CN" w:bidi="ar-SA"/>
        </w:rPr>
        <w:t>在法定劳动年龄内，有就业愿望和就业能力并办理了失业登记的各类院校毕业生、城镇失业人员、在城镇常住地稳定就业满6个月后失业的农村进城务工人员和其他非本地户籍人员。具体</w:t>
      </w:r>
      <w:r>
        <w:rPr>
          <w:rFonts w:hint="eastAsia" w:ascii="宋体" w:hAnsi="宋体" w:eastAsia="方正仿宋_GBK" w:cs="方正仿宋_GBK"/>
          <w:color w:val="auto"/>
          <w:spacing w:val="0"/>
          <w:sz w:val="32"/>
          <w:szCs w:val="32"/>
          <w:lang w:val="en-US" w:eastAsia="zh-CN"/>
        </w:rPr>
        <w:t>包</w:t>
      </w:r>
      <w:r>
        <w:rPr>
          <w:rFonts w:hint="eastAsia" w:ascii="宋体" w:hAnsi="宋体" w:eastAsia="方正仿宋_GBK" w:cs="方正仿宋_GBK"/>
          <w:spacing w:val="0"/>
          <w:sz w:val="32"/>
          <w:szCs w:val="32"/>
          <w:lang w:val="en-US" w:eastAsia="zh-CN"/>
        </w:rPr>
        <w:t>括就业困难人员和零就业家庭。</w:t>
      </w:r>
    </w:p>
    <w:p>
      <w:pPr>
        <w:keepNext w:val="0"/>
        <w:keepLines w:val="0"/>
        <w:pageBreakBefore w:val="0"/>
        <w:widowControl w:val="0"/>
        <w:numPr>
          <w:ilvl w:val="0"/>
          <w:numId w:val="0"/>
        </w:numPr>
        <w:kinsoku/>
        <w:wordWrap/>
        <w:overflowPunct w:val="0"/>
        <w:topLinePunct/>
        <w:autoSpaceDE w:val="0"/>
        <w:autoSpaceDN w:val="0"/>
        <w:bidi w:val="0"/>
        <w:adjustRightInd/>
        <w:snapToGrid/>
        <w:spacing w:line="600" w:lineRule="exact"/>
        <w:ind w:leftChars="0" w:firstLine="624" w:firstLineChars="200"/>
        <w:jc w:val="both"/>
        <w:textAlignment w:val="auto"/>
        <w:rPr>
          <w:rFonts w:hint="eastAsia" w:ascii="宋体" w:hAnsi="宋体" w:eastAsia="方正仿宋_GBK" w:cs="方正仿宋_GBK"/>
          <w:spacing w:val="0"/>
          <w:sz w:val="32"/>
          <w:szCs w:val="32"/>
          <w:lang w:eastAsia="zh-CN"/>
        </w:rPr>
      </w:pPr>
      <w:r>
        <w:rPr>
          <w:rFonts w:hint="eastAsia" w:ascii="宋体" w:hAnsi="宋体" w:eastAsia="方正楷体_GBK" w:cs="方正楷体_GBK"/>
          <w:color w:val="auto"/>
          <w:spacing w:val="0"/>
          <w:kern w:val="2"/>
          <w:sz w:val="32"/>
          <w:szCs w:val="32"/>
          <w:lang w:val="en-US" w:eastAsia="zh-CN" w:bidi="ar-SA"/>
        </w:rPr>
        <w:t>第六条</w:t>
      </w:r>
      <w:r>
        <w:rPr>
          <w:rFonts w:hint="eastAsia" w:ascii="宋体" w:hAnsi="宋体" w:eastAsia="方正仿宋_GBK" w:cs="方正仿宋_GBK"/>
          <w:spacing w:val="0"/>
          <w:sz w:val="32"/>
          <w:szCs w:val="32"/>
          <w:lang w:val="en-US" w:eastAsia="zh-CN"/>
        </w:rPr>
        <w:t xml:space="preserve"> </w:t>
      </w:r>
      <w:r>
        <w:rPr>
          <w:rFonts w:hint="eastAsia" w:ascii="宋体" w:hAnsi="宋体" w:eastAsia="方正仿宋_GBK" w:cs="方正仿宋_GBK"/>
          <w:spacing w:val="0"/>
          <w:sz w:val="32"/>
          <w:szCs w:val="32"/>
          <w:lang w:eastAsia="zh-CN"/>
        </w:rPr>
        <w:t>各级公共就业服务机构应当完善就业援助对象认定、退出动态调整管理机制，</w:t>
      </w:r>
      <w:r>
        <w:rPr>
          <w:rFonts w:hint="eastAsia" w:ascii="宋体" w:hAnsi="宋体" w:eastAsia="方正仿宋_GBK" w:cs="方正仿宋_GBK"/>
          <w:spacing w:val="0"/>
          <w:sz w:val="32"/>
          <w:szCs w:val="32"/>
        </w:rPr>
        <w:t>提供就业援助</w:t>
      </w:r>
      <w:r>
        <w:rPr>
          <w:rFonts w:hint="eastAsia" w:ascii="宋体" w:hAnsi="宋体" w:eastAsia="方正仿宋_GBK" w:cs="方正仿宋_GBK"/>
          <w:spacing w:val="0"/>
          <w:sz w:val="32"/>
          <w:szCs w:val="32"/>
          <w:lang w:eastAsia="zh-CN"/>
        </w:rPr>
        <w:t>对象</w:t>
      </w:r>
      <w:r>
        <w:rPr>
          <w:rFonts w:hint="eastAsia" w:ascii="宋体" w:hAnsi="宋体" w:eastAsia="方正仿宋_GBK" w:cs="方正仿宋_GBK"/>
          <w:spacing w:val="0"/>
          <w:sz w:val="32"/>
          <w:szCs w:val="32"/>
        </w:rPr>
        <w:t>认定服务</w:t>
      </w:r>
      <w:r>
        <w:rPr>
          <w:rFonts w:hint="eastAsia" w:ascii="宋体" w:hAnsi="宋体" w:eastAsia="方正仿宋_GBK" w:cs="方正仿宋_GBK"/>
          <w:spacing w:val="0"/>
          <w:sz w:val="32"/>
          <w:szCs w:val="32"/>
          <w:lang w:eastAsia="zh-CN"/>
        </w:rPr>
        <w:t>，开展就业援助。</w:t>
      </w:r>
    </w:p>
    <w:p>
      <w:pPr>
        <w:keepNext w:val="0"/>
        <w:keepLines w:val="0"/>
        <w:pageBreakBefore w:val="0"/>
        <w:widowControl w:val="0"/>
        <w:kinsoku/>
        <w:wordWrap/>
        <w:overflowPunct w:val="0"/>
        <w:topLinePunct/>
        <w:autoSpaceDE w:val="0"/>
        <w:autoSpaceDN w:val="0"/>
        <w:bidi w:val="0"/>
        <w:adjustRightInd/>
        <w:snapToGrid/>
        <w:spacing w:line="600" w:lineRule="exact"/>
        <w:ind w:firstLine="624" w:firstLineChars="200"/>
        <w:jc w:val="both"/>
        <w:textAlignment w:val="auto"/>
        <w:rPr>
          <w:rFonts w:hint="eastAsia" w:ascii="宋体" w:hAnsi="宋体" w:eastAsia="方正仿宋_GBK" w:cs="方正仿宋_GBK"/>
          <w:spacing w:val="0"/>
          <w:sz w:val="32"/>
          <w:szCs w:val="32"/>
          <w:lang w:eastAsia="zh-CN"/>
        </w:rPr>
      </w:pPr>
      <w:r>
        <w:rPr>
          <w:rFonts w:hint="eastAsia" w:ascii="宋体" w:hAnsi="宋体" w:eastAsia="方正楷体_GBK" w:cs="方正楷体_GBK"/>
          <w:spacing w:val="0"/>
          <w:sz w:val="32"/>
          <w:szCs w:val="32"/>
          <w:lang w:val="en-US" w:eastAsia="zh-CN"/>
        </w:rPr>
        <w:t>第七条</w:t>
      </w:r>
      <w:r>
        <w:rPr>
          <w:rFonts w:hint="eastAsia" w:ascii="宋体" w:hAnsi="宋体" w:eastAsia="方正仿宋_GBK" w:cs="方正仿宋_GBK"/>
          <w:spacing w:val="0"/>
          <w:sz w:val="32"/>
          <w:szCs w:val="32"/>
          <w:lang w:val="en-US" w:eastAsia="zh-CN"/>
        </w:rPr>
        <w:t xml:space="preserve"> 就业困难人员</w:t>
      </w:r>
      <w:r>
        <w:rPr>
          <w:rFonts w:hint="eastAsia" w:ascii="宋体" w:hAnsi="宋体" w:eastAsia="方正仿宋_GBK" w:cs="方正仿宋_GBK"/>
          <w:spacing w:val="0"/>
          <w:sz w:val="32"/>
          <w:szCs w:val="32"/>
          <w:lang w:eastAsia="zh-CN"/>
        </w:rPr>
        <w:t>是指具有</w:t>
      </w:r>
      <w:r>
        <w:rPr>
          <w:rFonts w:hint="eastAsia" w:ascii="宋体" w:hAnsi="宋体" w:eastAsia="方正仿宋_GBK" w:cs="方正仿宋_GBK"/>
          <w:color w:val="auto"/>
          <w:spacing w:val="0"/>
          <w:sz w:val="32"/>
          <w:szCs w:val="32"/>
          <w:lang w:eastAsia="zh-CN"/>
        </w:rPr>
        <w:t>云南省行政区域内户籍</w:t>
      </w:r>
      <w:r>
        <w:rPr>
          <w:rFonts w:hint="eastAsia" w:ascii="宋体" w:hAnsi="宋体" w:eastAsia="方正仿宋_GBK" w:cs="方正仿宋_GBK"/>
          <w:spacing w:val="0"/>
          <w:sz w:val="32"/>
          <w:szCs w:val="32"/>
          <w:lang w:eastAsia="zh-CN"/>
        </w:rPr>
        <w:t>，</w:t>
      </w:r>
      <w:r>
        <w:rPr>
          <w:rFonts w:hint="eastAsia" w:ascii="宋体" w:hAnsi="宋体" w:eastAsia="方正仿宋_GBK" w:cs="方正仿宋_GBK"/>
          <w:spacing w:val="0"/>
          <w:sz w:val="32"/>
          <w:szCs w:val="32"/>
        </w:rPr>
        <w:t>因身体状况、技能水平、家庭因素、失去土地等原因难以实现就业</w:t>
      </w:r>
      <w:r>
        <w:rPr>
          <w:rFonts w:hint="eastAsia" w:ascii="宋体" w:hAnsi="宋体" w:eastAsia="方正仿宋_GBK" w:cs="方正仿宋_GBK"/>
          <w:spacing w:val="0"/>
          <w:sz w:val="32"/>
          <w:szCs w:val="32"/>
          <w:lang w:eastAsia="zh-CN"/>
        </w:rPr>
        <w:t>，并在公共就业服务机构登记失业（求职），且至少连续</w:t>
      </w:r>
      <w:r>
        <w:rPr>
          <w:rFonts w:hint="eastAsia" w:ascii="宋体" w:hAnsi="宋体" w:eastAsia="方正仿宋_GBK" w:cs="方正仿宋_GBK"/>
          <w:spacing w:val="0"/>
          <w:sz w:val="32"/>
          <w:szCs w:val="32"/>
          <w:lang w:val="en-US" w:eastAsia="zh-CN"/>
        </w:rPr>
        <w:t>3个月</w:t>
      </w:r>
      <w:r>
        <w:rPr>
          <w:rFonts w:hint="eastAsia" w:ascii="宋体" w:hAnsi="宋体" w:eastAsia="方正仿宋_GBK" w:cs="方正仿宋_GBK"/>
          <w:spacing w:val="0"/>
          <w:sz w:val="32"/>
          <w:szCs w:val="32"/>
          <w:lang w:eastAsia="zh-CN"/>
        </w:rPr>
        <w:t>以上</w:t>
      </w:r>
      <w:r>
        <w:rPr>
          <w:rFonts w:hint="eastAsia" w:ascii="宋体" w:hAnsi="宋体" w:eastAsia="方正仿宋_GBK" w:cs="方正仿宋_GBK"/>
          <w:spacing w:val="0"/>
          <w:sz w:val="32"/>
          <w:szCs w:val="32"/>
        </w:rPr>
        <w:t>仍未能实现就业的法定劳动年龄人员</w:t>
      </w:r>
      <w:r>
        <w:rPr>
          <w:rFonts w:hint="eastAsia" w:ascii="宋体" w:hAnsi="宋体" w:eastAsia="方正仿宋_GBK" w:cs="方正仿宋_GBK"/>
          <w:spacing w:val="0"/>
          <w:sz w:val="32"/>
          <w:szCs w:val="32"/>
          <w:lang w:eastAsia="zh-CN"/>
        </w:rPr>
        <w:t>，具体包括：</w:t>
      </w:r>
    </w:p>
    <w:p>
      <w:pPr>
        <w:keepNext w:val="0"/>
        <w:keepLines w:val="0"/>
        <w:pageBreakBefore w:val="0"/>
        <w:widowControl w:val="0"/>
        <w:kinsoku/>
        <w:wordWrap/>
        <w:overflowPunct w:val="0"/>
        <w:topLinePunct/>
        <w:autoSpaceDE w:val="0"/>
        <w:autoSpaceDN w:val="0"/>
        <w:bidi w:val="0"/>
        <w:adjustRightInd/>
        <w:snapToGrid/>
        <w:spacing w:line="600" w:lineRule="exact"/>
        <w:ind w:leftChars="0" w:firstLine="624" w:firstLineChars="200"/>
        <w:jc w:val="both"/>
        <w:textAlignment w:val="auto"/>
        <w:rPr>
          <w:rFonts w:hint="eastAsia" w:ascii="宋体" w:hAnsi="宋体" w:eastAsia="方正仿宋_GBK" w:cs="方正仿宋_GBK"/>
          <w:spacing w:val="0"/>
          <w:sz w:val="32"/>
          <w:szCs w:val="32"/>
          <w:lang w:eastAsia="zh-CN"/>
        </w:rPr>
      </w:pPr>
      <w:r>
        <w:rPr>
          <w:rFonts w:hint="eastAsia" w:ascii="宋体" w:hAnsi="宋体" w:eastAsia="方正仿宋_GBK" w:cs="方正仿宋_GBK"/>
          <w:spacing w:val="0"/>
          <w:sz w:val="32"/>
          <w:szCs w:val="32"/>
          <w:lang w:val="en-US" w:eastAsia="zh-CN"/>
        </w:rPr>
        <w:t>1.</w:t>
      </w:r>
      <w:r>
        <w:rPr>
          <w:rFonts w:hint="eastAsia" w:ascii="宋体" w:hAnsi="宋体" w:eastAsia="方正仿宋_GBK" w:cs="方正仿宋_GBK"/>
          <w:spacing w:val="0"/>
          <w:sz w:val="32"/>
          <w:szCs w:val="32"/>
        </w:rPr>
        <w:t>享受</w:t>
      </w:r>
      <w:r>
        <w:rPr>
          <w:rFonts w:hint="eastAsia" w:ascii="宋体" w:hAnsi="宋体" w:eastAsia="方正仿宋_GBK" w:cs="方正仿宋_GBK"/>
          <w:spacing w:val="0"/>
          <w:sz w:val="32"/>
          <w:szCs w:val="32"/>
          <w:lang w:eastAsia="zh-CN"/>
        </w:rPr>
        <w:t>城乡</w:t>
      </w:r>
      <w:r>
        <w:rPr>
          <w:rFonts w:hint="eastAsia" w:ascii="宋体" w:hAnsi="宋体" w:eastAsia="方正仿宋_GBK" w:cs="方正仿宋_GBK"/>
          <w:spacing w:val="0"/>
          <w:sz w:val="32"/>
          <w:szCs w:val="32"/>
        </w:rPr>
        <w:t>居民最低生活保障人员</w:t>
      </w:r>
      <w:r>
        <w:rPr>
          <w:rFonts w:hint="eastAsia" w:ascii="宋体" w:hAnsi="宋体" w:eastAsia="方正仿宋_GBK" w:cs="方正仿宋_GBK"/>
          <w:spacing w:val="0"/>
          <w:sz w:val="32"/>
          <w:szCs w:val="32"/>
          <w:lang w:eastAsia="zh-CN"/>
        </w:rPr>
        <w:t>；</w:t>
      </w:r>
    </w:p>
    <w:p>
      <w:pPr>
        <w:keepNext w:val="0"/>
        <w:keepLines w:val="0"/>
        <w:pageBreakBefore w:val="0"/>
        <w:widowControl w:val="0"/>
        <w:kinsoku/>
        <w:wordWrap/>
        <w:overflowPunct w:val="0"/>
        <w:topLinePunct/>
        <w:autoSpaceDE w:val="0"/>
        <w:autoSpaceDN w:val="0"/>
        <w:bidi w:val="0"/>
        <w:adjustRightInd/>
        <w:snapToGrid/>
        <w:spacing w:line="600" w:lineRule="exact"/>
        <w:ind w:leftChars="0" w:firstLine="624" w:firstLineChars="200"/>
        <w:jc w:val="both"/>
        <w:textAlignment w:val="auto"/>
        <w:rPr>
          <w:rFonts w:hint="eastAsia" w:ascii="宋体" w:hAnsi="宋体" w:eastAsia="方正仿宋_GBK" w:cs="方正仿宋_GBK"/>
          <w:spacing w:val="0"/>
          <w:sz w:val="32"/>
          <w:szCs w:val="32"/>
          <w:lang w:eastAsia="zh-CN"/>
        </w:rPr>
      </w:pPr>
      <w:r>
        <w:rPr>
          <w:rFonts w:hint="eastAsia" w:ascii="宋体" w:hAnsi="宋体" w:eastAsia="方正仿宋_GBK" w:cs="方正仿宋_GBK"/>
          <w:spacing w:val="0"/>
          <w:sz w:val="32"/>
          <w:szCs w:val="32"/>
          <w:lang w:val="en-US" w:eastAsia="zh-CN"/>
        </w:rPr>
        <w:t>2.</w:t>
      </w:r>
      <w:r>
        <w:rPr>
          <w:rFonts w:hint="eastAsia" w:ascii="宋体" w:hAnsi="宋体" w:eastAsia="方正仿宋_GBK" w:cs="方正仿宋_GBK"/>
          <w:spacing w:val="0"/>
          <w:sz w:val="32"/>
          <w:szCs w:val="32"/>
        </w:rPr>
        <w:t>男年满50周岁和女年满40周岁以上的大龄失业人员</w:t>
      </w:r>
      <w:r>
        <w:rPr>
          <w:rFonts w:hint="eastAsia" w:ascii="宋体" w:hAnsi="宋体" w:eastAsia="方正仿宋_GBK" w:cs="方正仿宋_GBK"/>
          <w:spacing w:val="0"/>
          <w:sz w:val="32"/>
          <w:szCs w:val="32"/>
          <w:lang w:eastAsia="zh-CN"/>
        </w:rPr>
        <w:t>；</w:t>
      </w:r>
    </w:p>
    <w:p>
      <w:pPr>
        <w:keepNext w:val="0"/>
        <w:keepLines w:val="0"/>
        <w:pageBreakBefore w:val="0"/>
        <w:widowControl w:val="0"/>
        <w:kinsoku/>
        <w:wordWrap/>
        <w:overflowPunct w:val="0"/>
        <w:topLinePunct/>
        <w:autoSpaceDE w:val="0"/>
        <w:autoSpaceDN w:val="0"/>
        <w:bidi w:val="0"/>
        <w:adjustRightInd/>
        <w:snapToGrid/>
        <w:spacing w:line="600" w:lineRule="exact"/>
        <w:ind w:leftChars="0" w:firstLine="624" w:firstLineChars="200"/>
        <w:jc w:val="both"/>
        <w:textAlignment w:val="auto"/>
        <w:rPr>
          <w:rFonts w:hint="eastAsia" w:ascii="宋体" w:hAnsi="宋体" w:eastAsia="方正仿宋_GBK" w:cs="方正仿宋_GBK"/>
          <w:spacing w:val="0"/>
          <w:sz w:val="32"/>
          <w:szCs w:val="32"/>
          <w:lang w:eastAsia="zh-CN"/>
        </w:rPr>
      </w:pPr>
      <w:r>
        <w:rPr>
          <w:rFonts w:hint="eastAsia" w:ascii="宋体" w:hAnsi="宋体" w:eastAsia="方正仿宋_GBK" w:cs="方正仿宋_GBK"/>
          <w:spacing w:val="0"/>
          <w:sz w:val="32"/>
          <w:szCs w:val="32"/>
          <w:lang w:val="en-US" w:eastAsia="zh-CN"/>
        </w:rPr>
        <w:t>3.</w:t>
      </w:r>
      <w:r>
        <w:rPr>
          <w:rFonts w:hint="eastAsia" w:ascii="宋体" w:hAnsi="宋体" w:eastAsia="方正仿宋_GBK" w:cs="方正仿宋_GBK"/>
          <w:spacing w:val="0"/>
          <w:sz w:val="32"/>
          <w:szCs w:val="32"/>
        </w:rPr>
        <w:t>有劳动能力的</w:t>
      </w:r>
      <w:r>
        <w:rPr>
          <w:rFonts w:hint="eastAsia" w:ascii="宋体" w:hAnsi="宋体" w:eastAsia="方正仿宋_GBK" w:cs="方正仿宋_GBK"/>
          <w:color w:val="auto"/>
          <w:spacing w:val="0"/>
          <w:sz w:val="32"/>
          <w:szCs w:val="32"/>
          <w:lang w:eastAsia="zh-CN"/>
        </w:rPr>
        <w:t>当地户籍</w:t>
      </w:r>
      <w:r>
        <w:rPr>
          <w:rFonts w:hint="eastAsia" w:ascii="宋体" w:hAnsi="宋体" w:eastAsia="方正仿宋_GBK" w:cs="方正仿宋_GBK"/>
          <w:spacing w:val="0"/>
          <w:sz w:val="32"/>
          <w:szCs w:val="32"/>
        </w:rPr>
        <w:t>残疾人</w:t>
      </w:r>
      <w:r>
        <w:rPr>
          <w:rFonts w:hint="eastAsia" w:ascii="宋体" w:hAnsi="宋体" w:eastAsia="方正仿宋_GBK" w:cs="方正仿宋_GBK"/>
          <w:spacing w:val="0"/>
          <w:sz w:val="32"/>
          <w:szCs w:val="32"/>
          <w:lang w:eastAsia="zh-CN"/>
        </w:rPr>
        <w:t>；</w:t>
      </w:r>
    </w:p>
    <w:p>
      <w:pPr>
        <w:keepNext w:val="0"/>
        <w:keepLines w:val="0"/>
        <w:pageBreakBefore w:val="0"/>
        <w:widowControl w:val="0"/>
        <w:kinsoku/>
        <w:wordWrap/>
        <w:overflowPunct w:val="0"/>
        <w:topLinePunct/>
        <w:autoSpaceDE w:val="0"/>
        <w:autoSpaceDN w:val="0"/>
        <w:bidi w:val="0"/>
        <w:adjustRightInd/>
        <w:snapToGrid/>
        <w:spacing w:line="600" w:lineRule="exact"/>
        <w:ind w:leftChars="0" w:firstLine="624" w:firstLineChars="200"/>
        <w:jc w:val="both"/>
        <w:textAlignment w:val="auto"/>
        <w:rPr>
          <w:rFonts w:hint="eastAsia" w:ascii="宋体" w:hAnsi="宋体" w:eastAsia="方正仿宋_GBK" w:cs="方正仿宋_GBK"/>
          <w:spacing w:val="0"/>
          <w:sz w:val="32"/>
          <w:szCs w:val="32"/>
          <w:lang w:eastAsia="zh-CN"/>
        </w:rPr>
      </w:pPr>
      <w:r>
        <w:rPr>
          <w:rFonts w:hint="eastAsia" w:ascii="宋体" w:hAnsi="宋体" w:eastAsia="方正仿宋_GBK" w:cs="方正仿宋_GBK"/>
          <w:spacing w:val="0"/>
          <w:sz w:val="32"/>
          <w:szCs w:val="32"/>
          <w:lang w:val="en-US" w:eastAsia="zh-CN"/>
        </w:rPr>
        <w:t>4.</w:t>
      </w:r>
      <w:r>
        <w:rPr>
          <w:rFonts w:hint="eastAsia" w:ascii="宋体" w:hAnsi="宋体" w:eastAsia="方正仿宋_GBK" w:cs="方正仿宋_GBK"/>
          <w:spacing w:val="0"/>
          <w:sz w:val="32"/>
          <w:szCs w:val="32"/>
        </w:rPr>
        <w:t>连续失业一年以上人员</w:t>
      </w:r>
      <w:r>
        <w:rPr>
          <w:rFonts w:hint="eastAsia" w:ascii="宋体" w:hAnsi="宋体" w:eastAsia="方正仿宋_GBK" w:cs="方正仿宋_GBK"/>
          <w:spacing w:val="0"/>
          <w:sz w:val="32"/>
          <w:szCs w:val="32"/>
          <w:lang w:eastAsia="zh-CN"/>
        </w:rPr>
        <w:t>；</w:t>
      </w:r>
    </w:p>
    <w:p>
      <w:pPr>
        <w:keepNext w:val="0"/>
        <w:keepLines w:val="0"/>
        <w:pageBreakBefore w:val="0"/>
        <w:widowControl w:val="0"/>
        <w:kinsoku/>
        <w:wordWrap/>
        <w:overflowPunct w:val="0"/>
        <w:topLinePunct/>
        <w:autoSpaceDE w:val="0"/>
        <w:autoSpaceDN w:val="0"/>
        <w:bidi w:val="0"/>
        <w:adjustRightInd/>
        <w:snapToGrid/>
        <w:spacing w:line="600" w:lineRule="exact"/>
        <w:ind w:leftChars="0" w:firstLine="624" w:firstLineChars="200"/>
        <w:jc w:val="both"/>
        <w:textAlignment w:val="auto"/>
        <w:rPr>
          <w:rFonts w:hint="eastAsia" w:ascii="宋体" w:hAnsi="宋体" w:eastAsia="方正仿宋_GBK" w:cs="方正仿宋_GBK"/>
          <w:spacing w:val="0"/>
          <w:sz w:val="32"/>
          <w:szCs w:val="32"/>
          <w:lang w:eastAsia="zh-CN"/>
        </w:rPr>
      </w:pPr>
      <w:r>
        <w:rPr>
          <w:rFonts w:hint="eastAsia" w:ascii="宋体" w:hAnsi="宋体" w:eastAsia="方正仿宋_GBK" w:cs="方正仿宋_GBK"/>
          <w:spacing w:val="0"/>
          <w:sz w:val="32"/>
          <w:szCs w:val="32"/>
          <w:lang w:val="en-US" w:eastAsia="zh-CN"/>
        </w:rPr>
        <w:t>5.</w:t>
      </w:r>
      <w:r>
        <w:rPr>
          <w:rFonts w:hint="eastAsia" w:ascii="宋体" w:hAnsi="宋体" w:eastAsia="方正仿宋_GBK" w:cs="方正仿宋_GBK"/>
          <w:spacing w:val="0"/>
          <w:sz w:val="32"/>
          <w:szCs w:val="32"/>
        </w:rPr>
        <w:t>连续失业6个月以上的应届离校未就业高校毕业生</w:t>
      </w:r>
      <w:r>
        <w:rPr>
          <w:rFonts w:hint="eastAsia" w:ascii="宋体" w:hAnsi="宋体" w:eastAsia="方正仿宋_GBK" w:cs="方正仿宋_GBK"/>
          <w:spacing w:val="0"/>
          <w:sz w:val="32"/>
          <w:szCs w:val="32"/>
          <w:lang w:eastAsia="zh-CN"/>
        </w:rPr>
        <w:t>；</w:t>
      </w:r>
    </w:p>
    <w:p>
      <w:pPr>
        <w:keepNext w:val="0"/>
        <w:keepLines w:val="0"/>
        <w:pageBreakBefore w:val="0"/>
        <w:widowControl w:val="0"/>
        <w:kinsoku/>
        <w:wordWrap/>
        <w:overflowPunct w:val="0"/>
        <w:topLinePunct/>
        <w:autoSpaceDE w:val="0"/>
        <w:autoSpaceDN w:val="0"/>
        <w:bidi w:val="0"/>
        <w:adjustRightInd/>
        <w:snapToGrid/>
        <w:spacing w:line="600" w:lineRule="exact"/>
        <w:ind w:leftChars="0" w:firstLine="624" w:firstLineChars="200"/>
        <w:jc w:val="both"/>
        <w:textAlignment w:val="auto"/>
        <w:rPr>
          <w:rFonts w:hint="eastAsia" w:ascii="宋体" w:hAnsi="宋体" w:eastAsia="方正仿宋_GBK" w:cs="方正仿宋_GBK"/>
          <w:spacing w:val="0"/>
          <w:sz w:val="32"/>
          <w:szCs w:val="32"/>
          <w:lang w:eastAsia="zh-CN"/>
        </w:rPr>
      </w:pPr>
      <w:r>
        <w:rPr>
          <w:rFonts w:hint="eastAsia" w:ascii="宋体" w:hAnsi="宋体" w:eastAsia="方正仿宋_GBK" w:cs="方正仿宋_GBK"/>
          <w:spacing w:val="0"/>
          <w:sz w:val="32"/>
          <w:szCs w:val="32"/>
          <w:lang w:eastAsia="zh-CN"/>
        </w:rPr>
        <w:t>注：最长时间延续至毕业证签发日期（不含当日）自然时间一年内。</w:t>
      </w:r>
    </w:p>
    <w:p>
      <w:pPr>
        <w:keepNext w:val="0"/>
        <w:keepLines w:val="0"/>
        <w:pageBreakBefore w:val="0"/>
        <w:widowControl w:val="0"/>
        <w:kinsoku/>
        <w:wordWrap/>
        <w:overflowPunct w:val="0"/>
        <w:topLinePunct/>
        <w:autoSpaceDE w:val="0"/>
        <w:autoSpaceDN w:val="0"/>
        <w:bidi w:val="0"/>
        <w:adjustRightInd/>
        <w:snapToGrid/>
        <w:spacing w:line="600" w:lineRule="exact"/>
        <w:ind w:leftChars="0" w:firstLine="624" w:firstLineChars="200"/>
        <w:jc w:val="both"/>
        <w:textAlignment w:val="auto"/>
        <w:rPr>
          <w:rFonts w:hint="eastAsia" w:ascii="宋体" w:hAnsi="宋体" w:eastAsia="方正仿宋_GBK" w:cs="方正仿宋_GBK"/>
          <w:spacing w:val="0"/>
          <w:sz w:val="32"/>
          <w:szCs w:val="32"/>
          <w:lang w:val="en-US" w:eastAsia="zh-CN"/>
        </w:rPr>
      </w:pPr>
      <w:r>
        <w:rPr>
          <w:rFonts w:hint="eastAsia" w:ascii="宋体" w:hAnsi="宋体" w:eastAsia="方正仿宋_GBK" w:cs="方正仿宋_GBK"/>
          <w:spacing w:val="0"/>
          <w:sz w:val="32"/>
          <w:szCs w:val="32"/>
          <w:lang w:val="en-US" w:eastAsia="zh-CN"/>
        </w:rPr>
        <w:t>6.</w:t>
      </w:r>
      <w:r>
        <w:rPr>
          <w:rFonts w:hint="eastAsia" w:ascii="宋体" w:hAnsi="宋体" w:eastAsia="方正仿宋_GBK" w:cs="方正仿宋_GBK"/>
          <w:spacing w:val="0"/>
          <w:sz w:val="32"/>
          <w:szCs w:val="32"/>
          <w:lang w:eastAsia="zh-CN"/>
        </w:rPr>
        <w:t>领取政府性</w:t>
      </w:r>
      <w:r>
        <w:rPr>
          <w:rFonts w:hint="eastAsia" w:ascii="宋体" w:hAnsi="宋体" w:eastAsia="方正仿宋_GBK" w:cs="方正仿宋_GBK"/>
          <w:color w:val="auto"/>
          <w:spacing w:val="0"/>
          <w:sz w:val="32"/>
          <w:szCs w:val="32"/>
          <w:lang w:eastAsia="zh-CN"/>
        </w:rPr>
        <w:t>补贴期满</w:t>
      </w:r>
      <w:r>
        <w:rPr>
          <w:rFonts w:hint="eastAsia" w:ascii="宋体" w:hAnsi="宋体" w:eastAsia="方正仿宋_GBK" w:cs="方正仿宋_GBK"/>
          <w:spacing w:val="0"/>
          <w:sz w:val="32"/>
          <w:szCs w:val="32"/>
          <w:lang w:val="en-US" w:eastAsia="zh-CN"/>
        </w:rPr>
        <w:t>被征地登记失业农民；</w:t>
      </w:r>
    </w:p>
    <w:p>
      <w:pPr>
        <w:keepNext w:val="0"/>
        <w:keepLines w:val="0"/>
        <w:pageBreakBefore w:val="0"/>
        <w:widowControl w:val="0"/>
        <w:kinsoku/>
        <w:wordWrap/>
        <w:overflowPunct w:val="0"/>
        <w:topLinePunct/>
        <w:autoSpaceDE w:val="0"/>
        <w:autoSpaceDN w:val="0"/>
        <w:bidi w:val="0"/>
        <w:adjustRightInd/>
        <w:snapToGrid/>
        <w:spacing w:line="600" w:lineRule="exact"/>
        <w:ind w:leftChars="0" w:firstLine="624" w:firstLineChars="200"/>
        <w:jc w:val="both"/>
        <w:textAlignment w:val="auto"/>
        <w:rPr>
          <w:rFonts w:hint="default" w:ascii="宋体" w:hAnsi="宋体" w:eastAsia="方正仿宋_GBK" w:cs="方正仿宋_GBK"/>
          <w:spacing w:val="0"/>
          <w:sz w:val="32"/>
          <w:szCs w:val="32"/>
          <w:lang w:val="en-US" w:eastAsia="zh-CN"/>
        </w:rPr>
      </w:pPr>
      <w:r>
        <w:rPr>
          <w:rFonts w:hint="eastAsia" w:ascii="宋体" w:hAnsi="宋体" w:eastAsia="方正仿宋_GBK" w:cs="方正仿宋_GBK"/>
          <w:spacing w:val="0"/>
          <w:sz w:val="32"/>
          <w:szCs w:val="32"/>
          <w:lang w:val="en-US" w:eastAsia="zh-CN"/>
        </w:rPr>
        <w:t>注：被征地农民是指云南省行政区域内享有农村集体土地承包权、土地在《云南省被征地农民基本养老保障试行办法》实施后被政府依法统一征收而导致失去全部或大部分土地（征地后人均耕地面积不足0.3亩）、法定劳动年龄内的在册人员。</w:t>
      </w:r>
    </w:p>
    <w:p>
      <w:pPr>
        <w:keepNext w:val="0"/>
        <w:keepLines w:val="0"/>
        <w:pageBreakBefore w:val="0"/>
        <w:widowControl w:val="0"/>
        <w:numPr>
          <w:ilvl w:val="0"/>
          <w:numId w:val="0"/>
        </w:numPr>
        <w:kinsoku/>
        <w:wordWrap/>
        <w:overflowPunct w:val="0"/>
        <w:topLinePunct/>
        <w:autoSpaceDE w:val="0"/>
        <w:autoSpaceDN w:val="0"/>
        <w:bidi w:val="0"/>
        <w:adjustRightInd/>
        <w:snapToGrid/>
        <w:spacing w:line="600" w:lineRule="exact"/>
        <w:ind w:leftChars="200" w:firstLine="312" w:firstLineChars="100"/>
        <w:jc w:val="both"/>
        <w:textAlignment w:val="auto"/>
        <w:rPr>
          <w:rFonts w:hint="default" w:ascii="宋体" w:hAnsi="宋体" w:eastAsia="方正仿宋_GBK" w:cs="方正仿宋_GBK"/>
          <w:spacing w:val="0"/>
          <w:sz w:val="32"/>
          <w:szCs w:val="32"/>
          <w:lang w:val="en-US" w:eastAsia="zh-CN"/>
        </w:rPr>
      </w:pPr>
      <w:r>
        <w:rPr>
          <w:rFonts w:hint="eastAsia" w:ascii="宋体" w:hAnsi="宋体" w:eastAsia="方正仿宋_GBK" w:cs="方正仿宋_GBK"/>
          <w:spacing w:val="0"/>
          <w:sz w:val="32"/>
          <w:szCs w:val="32"/>
          <w:lang w:val="en-US" w:eastAsia="zh-CN"/>
        </w:rPr>
        <w:t>7.零就业家庭中的登记失业人员。</w:t>
      </w:r>
    </w:p>
    <w:p>
      <w:pPr>
        <w:keepNext w:val="0"/>
        <w:keepLines w:val="0"/>
        <w:pageBreakBefore w:val="0"/>
        <w:widowControl w:val="0"/>
        <w:numPr>
          <w:ilvl w:val="0"/>
          <w:numId w:val="0"/>
        </w:numPr>
        <w:kinsoku/>
        <w:wordWrap/>
        <w:overflowPunct w:val="0"/>
        <w:topLinePunct/>
        <w:autoSpaceDE w:val="0"/>
        <w:autoSpaceDN w:val="0"/>
        <w:bidi w:val="0"/>
        <w:adjustRightInd/>
        <w:snapToGrid/>
        <w:spacing w:line="600" w:lineRule="exact"/>
        <w:ind w:leftChars="0" w:firstLine="624" w:firstLineChars="200"/>
        <w:jc w:val="both"/>
        <w:textAlignment w:val="auto"/>
        <w:rPr>
          <w:rFonts w:hint="eastAsia" w:ascii="宋体" w:hAnsi="宋体" w:eastAsia="方正仿宋_GBK" w:cs="方正仿宋_GBK"/>
          <w:spacing w:val="0"/>
          <w:kern w:val="2"/>
          <w:sz w:val="32"/>
          <w:szCs w:val="32"/>
          <w:lang w:val="en-US" w:eastAsia="zh-CN" w:bidi="ar-SA"/>
        </w:rPr>
      </w:pPr>
      <w:r>
        <w:rPr>
          <w:rFonts w:hint="eastAsia" w:ascii="宋体" w:hAnsi="宋体" w:eastAsia="方正楷体_GBK" w:cs="方正楷体_GBK"/>
          <w:spacing w:val="0"/>
          <w:sz w:val="32"/>
          <w:szCs w:val="32"/>
          <w:lang w:eastAsia="zh-CN"/>
        </w:rPr>
        <w:t>第八条</w:t>
      </w:r>
      <w:r>
        <w:rPr>
          <w:rFonts w:hint="eastAsia" w:ascii="宋体" w:hAnsi="宋体" w:eastAsia="方正楷体_GBK" w:cs="方正楷体_GBK"/>
          <w:spacing w:val="0"/>
          <w:sz w:val="32"/>
          <w:szCs w:val="32"/>
          <w:lang w:val="en-US" w:eastAsia="zh-CN"/>
        </w:rPr>
        <w:t xml:space="preserve"> </w:t>
      </w:r>
      <w:r>
        <w:rPr>
          <w:rFonts w:hint="eastAsia" w:ascii="宋体" w:hAnsi="宋体" w:eastAsia="方正仿宋_GBK" w:cs="方正仿宋_GBK"/>
          <w:spacing w:val="0"/>
          <w:kern w:val="2"/>
          <w:sz w:val="32"/>
          <w:szCs w:val="32"/>
          <w:lang w:val="en-US" w:eastAsia="zh-CN" w:bidi="ar-SA"/>
        </w:rPr>
        <w:t>零就业家庭是指法定劳动年龄内的家庭成员均处于失业状况，</w:t>
      </w:r>
      <w:r>
        <w:rPr>
          <w:rFonts w:hint="eastAsia" w:ascii="宋体" w:hAnsi="宋体" w:eastAsia="方正仿宋_GBK" w:cs="方正仿宋_GBK"/>
          <w:color w:val="auto"/>
          <w:spacing w:val="0"/>
          <w:kern w:val="2"/>
          <w:sz w:val="32"/>
          <w:szCs w:val="32"/>
          <w:lang w:val="en-US" w:eastAsia="zh-CN" w:bidi="ar-SA"/>
        </w:rPr>
        <w:t>未从事个体经营、创办企业或民办非企业的，且无经营性、投资性、固定资产租金、村集体经济分红等固定收入，以及无机关事业单位、企业职工退休</w:t>
      </w:r>
      <w:r>
        <w:rPr>
          <w:rFonts w:hint="eastAsia" w:ascii="宋体" w:hAnsi="宋体" w:eastAsia="方正仿宋_GBK" w:cs="方正仿宋_GBK"/>
          <w:spacing w:val="0"/>
          <w:kern w:val="2"/>
          <w:sz w:val="32"/>
          <w:szCs w:val="32"/>
          <w:lang w:val="en-US" w:eastAsia="zh-CN" w:bidi="ar-SA"/>
        </w:rPr>
        <w:t>养老待遇的城市居民家庭。</w:t>
      </w:r>
    </w:p>
    <w:p>
      <w:pPr>
        <w:keepNext w:val="0"/>
        <w:keepLines w:val="0"/>
        <w:pageBreakBefore w:val="0"/>
        <w:widowControl w:val="0"/>
        <w:kinsoku/>
        <w:wordWrap/>
        <w:overflowPunct w:val="0"/>
        <w:topLinePunct/>
        <w:autoSpaceDE w:val="0"/>
        <w:autoSpaceDN w:val="0"/>
        <w:bidi w:val="0"/>
        <w:adjustRightInd/>
        <w:snapToGrid/>
        <w:spacing w:line="600" w:lineRule="exact"/>
        <w:ind w:leftChars="0" w:firstLine="624" w:firstLineChars="200"/>
        <w:jc w:val="both"/>
        <w:textAlignment w:val="auto"/>
        <w:rPr>
          <w:rFonts w:hint="default" w:ascii="宋体" w:hAnsi="宋体" w:eastAsia="方正仿宋_GBK" w:cs="方正仿宋_GBK"/>
          <w:spacing w:val="0"/>
          <w:sz w:val="32"/>
          <w:szCs w:val="32"/>
          <w:lang w:val="en-US" w:eastAsia="zh-CN"/>
        </w:rPr>
      </w:pPr>
      <w:r>
        <w:rPr>
          <w:rFonts w:hint="eastAsia" w:ascii="宋体" w:hAnsi="宋体" w:eastAsia="方正仿宋_GBK" w:cs="方正仿宋_GBK"/>
          <w:spacing w:val="0"/>
          <w:sz w:val="32"/>
          <w:szCs w:val="32"/>
          <w:lang w:eastAsia="zh-CN"/>
        </w:rPr>
        <w:t>注：以户籍证明、婚姻证明等确定生活单元家庭，以统计上划分城乡规定确定城镇区域。</w:t>
      </w:r>
      <w:r>
        <w:rPr>
          <w:rFonts w:hint="default" w:ascii="宋体" w:hAnsi="宋体" w:eastAsia="方正仿宋_GBK" w:cs="方正仿宋_GBK"/>
          <w:spacing w:val="0"/>
          <w:sz w:val="32"/>
          <w:szCs w:val="32"/>
          <w:lang w:val="en-US" w:eastAsia="zh-CN"/>
        </w:rPr>
        <w:t>家庭成员指父母、未婚子女及离婚、丧偶子女（本人无未婚子女的）</w:t>
      </w:r>
      <w:r>
        <w:rPr>
          <w:rFonts w:hint="eastAsia" w:ascii="宋体" w:hAnsi="宋体" w:eastAsia="方正仿宋_GBK" w:cs="方正仿宋_GBK"/>
          <w:spacing w:val="0"/>
          <w:sz w:val="32"/>
          <w:szCs w:val="32"/>
          <w:lang w:val="en-US" w:eastAsia="zh-CN"/>
        </w:rPr>
        <w:t>、独居生活单元家庭人员</w:t>
      </w:r>
      <w:r>
        <w:rPr>
          <w:rFonts w:hint="default" w:ascii="宋体" w:hAnsi="宋体" w:eastAsia="方正仿宋_GBK" w:cs="方正仿宋_GBK"/>
          <w:spacing w:val="0"/>
          <w:sz w:val="32"/>
          <w:szCs w:val="32"/>
          <w:lang w:val="en-US" w:eastAsia="zh-CN"/>
        </w:rPr>
        <w:t>。每个零就业家庭只限一人申请认定</w:t>
      </w:r>
      <w:r>
        <w:rPr>
          <w:rFonts w:hint="eastAsia" w:ascii="宋体" w:hAnsi="宋体" w:eastAsia="方正仿宋_GBK" w:cs="方正仿宋_GBK"/>
          <w:spacing w:val="0"/>
          <w:sz w:val="32"/>
          <w:szCs w:val="32"/>
          <w:lang w:val="en-US" w:eastAsia="zh-CN"/>
        </w:rPr>
        <w:t>就业困难人员</w:t>
      </w:r>
      <w:r>
        <w:rPr>
          <w:rFonts w:hint="default" w:ascii="宋体" w:hAnsi="宋体" w:eastAsia="方正仿宋_GBK" w:cs="方正仿宋_GBK"/>
          <w:spacing w:val="0"/>
          <w:sz w:val="32"/>
          <w:szCs w:val="32"/>
          <w:lang w:val="en-US" w:eastAsia="zh-CN"/>
        </w:rPr>
        <w:t>。</w:t>
      </w:r>
    </w:p>
    <w:p>
      <w:pPr>
        <w:keepNext w:val="0"/>
        <w:keepLines w:val="0"/>
        <w:pageBreakBefore w:val="0"/>
        <w:widowControl w:val="0"/>
        <w:kinsoku/>
        <w:wordWrap/>
        <w:overflowPunct w:val="0"/>
        <w:topLinePunct/>
        <w:autoSpaceDE w:val="0"/>
        <w:autoSpaceDN w:val="0"/>
        <w:bidi w:val="0"/>
        <w:adjustRightInd/>
        <w:snapToGrid/>
        <w:spacing w:line="600" w:lineRule="exact"/>
        <w:ind w:leftChars="0" w:firstLine="624" w:firstLineChars="200"/>
        <w:jc w:val="both"/>
        <w:textAlignment w:val="auto"/>
        <w:rPr>
          <w:rFonts w:hint="eastAsia" w:ascii="宋体" w:hAnsi="宋体" w:eastAsia="方正仿宋_GBK" w:cs="方正仿宋_GBK"/>
          <w:spacing w:val="0"/>
          <w:sz w:val="32"/>
          <w:szCs w:val="32"/>
          <w:lang w:eastAsia="zh-CN"/>
        </w:rPr>
      </w:pPr>
      <w:r>
        <w:rPr>
          <w:rFonts w:hint="eastAsia" w:ascii="宋体" w:hAnsi="宋体" w:eastAsia="方正楷体_GBK" w:cs="方正楷体_GBK"/>
          <w:spacing w:val="0"/>
          <w:sz w:val="32"/>
          <w:szCs w:val="32"/>
          <w:lang w:eastAsia="zh-CN"/>
        </w:rPr>
        <w:t>第九条</w:t>
      </w:r>
      <w:r>
        <w:rPr>
          <w:rFonts w:hint="eastAsia" w:ascii="宋体" w:hAnsi="宋体" w:eastAsia="方正仿宋_GBK" w:cs="方正仿宋_GBK"/>
          <w:spacing w:val="0"/>
          <w:sz w:val="32"/>
          <w:szCs w:val="32"/>
          <w:lang w:val="en-US" w:eastAsia="zh-CN"/>
        </w:rPr>
        <w:t xml:space="preserve"> </w:t>
      </w:r>
      <w:r>
        <w:rPr>
          <w:rFonts w:hint="eastAsia" w:ascii="宋体" w:hAnsi="宋体" w:eastAsia="方正仿宋_GBK" w:cs="方正仿宋_GBK"/>
          <w:spacing w:val="0"/>
          <w:sz w:val="32"/>
          <w:szCs w:val="32"/>
          <w:lang w:eastAsia="zh-CN"/>
        </w:rPr>
        <w:t>就业困难人员由本人提出申请，经所在地社区居委会（村委会）核查信息，街道（乡镇）公共就业服务机构复核，县（市、区）人社局审核确认，</w:t>
      </w:r>
      <w:r>
        <w:rPr>
          <w:rFonts w:hint="eastAsia" w:ascii="宋体" w:hAnsi="宋体" w:eastAsia="方正仿宋_GBK" w:cs="方正仿宋_GBK"/>
          <w:color w:val="auto"/>
          <w:spacing w:val="0"/>
          <w:sz w:val="32"/>
          <w:szCs w:val="32"/>
          <w:lang w:eastAsia="zh-CN"/>
        </w:rPr>
        <w:t>经公示无异议认定后</w:t>
      </w:r>
      <w:r>
        <w:rPr>
          <w:rFonts w:hint="eastAsia" w:ascii="宋体" w:hAnsi="宋体" w:eastAsia="方正仿宋_GBK" w:cs="方正仿宋_GBK"/>
          <w:spacing w:val="0"/>
          <w:sz w:val="32"/>
          <w:szCs w:val="32"/>
          <w:lang w:eastAsia="zh-CN"/>
        </w:rPr>
        <w:t>录入公共就业信息系统。</w:t>
      </w:r>
    </w:p>
    <w:p>
      <w:pPr>
        <w:keepNext w:val="0"/>
        <w:keepLines w:val="0"/>
        <w:pageBreakBefore w:val="0"/>
        <w:widowControl w:val="0"/>
        <w:kinsoku/>
        <w:wordWrap/>
        <w:overflowPunct w:val="0"/>
        <w:topLinePunct/>
        <w:autoSpaceDE w:val="0"/>
        <w:autoSpaceDN w:val="0"/>
        <w:bidi w:val="0"/>
        <w:adjustRightInd/>
        <w:snapToGrid/>
        <w:spacing w:line="600" w:lineRule="exact"/>
        <w:jc w:val="center"/>
        <w:textAlignment w:val="auto"/>
        <w:rPr>
          <w:rFonts w:hint="eastAsia" w:ascii="宋体" w:hAnsi="宋体" w:eastAsia="方正黑体_GBK" w:cs="方正黑体_GBK"/>
          <w:spacing w:val="0"/>
          <w:sz w:val="32"/>
          <w:szCs w:val="32"/>
          <w:lang w:eastAsia="zh-CN"/>
        </w:rPr>
      </w:pPr>
      <w:r>
        <w:rPr>
          <w:rFonts w:hint="eastAsia" w:ascii="宋体" w:hAnsi="宋体" w:eastAsia="方正黑体_GBK" w:cs="方正黑体_GBK"/>
          <w:spacing w:val="0"/>
          <w:sz w:val="32"/>
          <w:szCs w:val="32"/>
          <w:lang w:eastAsia="zh-CN"/>
        </w:rPr>
        <w:t>第三章</w:t>
      </w:r>
      <w:r>
        <w:rPr>
          <w:rFonts w:hint="eastAsia" w:ascii="宋体" w:hAnsi="宋体" w:eastAsia="方正黑体_GBK" w:cs="方正黑体_GBK"/>
          <w:spacing w:val="0"/>
          <w:sz w:val="32"/>
          <w:szCs w:val="32"/>
          <w:lang w:val="en-US" w:eastAsia="zh-CN"/>
        </w:rPr>
        <w:t xml:space="preserve">  </w:t>
      </w:r>
      <w:r>
        <w:rPr>
          <w:rFonts w:hint="eastAsia" w:ascii="宋体" w:hAnsi="宋体" w:eastAsia="方正黑体_GBK" w:cs="方正黑体_GBK"/>
          <w:spacing w:val="0"/>
          <w:sz w:val="32"/>
          <w:szCs w:val="32"/>
          <w:lang w:eastAsia="zh-CN"/>
        </w:rPr>
        <w:t>就业援助范围</w:t>
      </w:r>
    </w:p>
    <w:p>
      <w:pPr>
        <w:keepNext w:val="0"/>
        <w:keepLines w:val="0"/>
        <w:pageBreakBefore w:val="0"/>
        <w:widowControl w:val="0"/>
        <w:numPr>
          <w:ilvl w:val="0"/>
          <w:numId w:val="0"/>
        </w:numPr>
        <w:kinsoku/>
        <w:wordWrap/>
        <w:overflowPunct w:val="0"/>
        <w:topLinePunct/>
        <w:autoSpaceDE w:val="0"/>
        <w:autoSpaceDN w:val="0"/>
        <w:bidi w:val="0"/>
        <w:adjustRightInd/>
        <w:snapToGrid/>
        <w:spacing w:line="600" w:lineRule="exact"/>
        <w:ind w:leftChars="0" w:firstLine="624" w:firstLineChars="200"/>
        <w:jc w:val="both"/>
        <w:textAlignment w:val="auto"/>
        <w:rPr>
          <w:rFonts w:hint="eastAsia" w:ascii="宋体" w:hAnsi="宋体" w:eastAsia="方正仿宋_GBK" w:cs="方正仿宋_GBK"/>
          <w:spacing w:val="0"/>
          <w:sz w:val="32"/>
          <w:szCs w:val="32"/>
          <w:lang w:eastAsia="zh-CN"/>
        </w:rPr>
      </w:pPr>
      <w:r>
        <w:rPr>
          <w:rFonts w:hint="eastAsia" w:ascii="宋体" w:hAnsi="宋体" w:eastAsia="方正楷体_GBK" w:cs="方正楷体_GBK"/>
          <w:spacing w:val="0"/>
          <w:sz w:val="32"/>
          <w:szCs w:val="32"/>
          <w:lang w:eastAsia="zh-CN"/>
        </w:rPr>
        <w:t>第十条</w:t>
      </w:r>
      <w:r>
        <w:rPr>
          <w:rFonts w:hint="eastAsia" w:ascii="宋体" w:hAnsi="宋体" w:eastAsia="方正仿宋_GBK" w:cs="方正仿宋_GBK"/>
          <w:spacing w:val="0"/>
          <w:sz w:val="32"/>
          <w:szCs w:val="32"/>
          <w:lang w:val="en-US" w:eastAsia="zh-CN"/>
        </w:rPr>
        <w:t xml:space="preserve"> </w:t>
      </w:r>
      <w:r>
        <w:rPr>
          <w:rFonts w:hint="eastAsia" w:ascii="宋体" w:hAnsi="宋体" w:eastAsia="方正仿宋_GBK" w:cs="方正仿宋_GBK"/>
          <w:spacing w:val="0"/>
          <w:sz w:val="32"/>
          <w:szCs w:val="32"/>
          <w:lang w:eastAsia="zh-CN"/>
        </w:rPr>
        <w:t>通过市场</w:t>
      </w:r>
      <w:r>
        <w:rPr>
          <w:rFonts w:hint="eastAsia" w:ascii="宋体" w:hAnsi="宋体" w:eastAsia="方正仿宋_GBK" w:cs="方正仿宋_GBK"/>
          <w:spacing w:val="0"/>
          <w:sz w:val="32"/>
          <w:szCs w:val="32"/>
        </w:rPr>
        <w:t>渠道确实</w:t>
      </w:r>
      <w:r>
        <w:rPr>
          <w:rFonts w:hint="eastAsia" w:ascii="宋体" w:hAnsi="宋体" w:eastAsia="方正仿宋_GBK" w:cs="方正仿宋_GBK"/>
          <w:spacing w:val="0"/>
          <w:sz w:val="32"/>
          <w:szCs w:val="32"/>
          <w:lang w:eastAsia="zh-CN"/>
        </w:rPr>
        <w:t>难以实现自主就业，公共就业服务机构职业介绍推介</w:t>
      </w:r>
      <w:r>
        <w:rPr>
          <w:rFonts w:hint="eastAsia" w:ascii="宋体" w:hAnsi="宋体" w:eastAsia="方正仿宋_GBK" w:cs="方正仿宋_GBK"/>
          <w:spacing w:val="0"/>
          <w:sz w:val="32"/>
          <w:szCs w:val="32"/>
          <w:lang w:val="en-US" w:eastAsia="zh-CN"/>
        </w:rPr>
        <w:t>3次</w:t>
      </w:r>
      <w:r>
        <w:rPr>
          <w:rFonts w:hint="eastAsia" w:ascii="宋体" w:hAnsi="宋体" w:eastAsia="方正仿宋_GBK" w:cs="方正仿宋_GBK"/>
          <w:spacing w:val="0"/>
          <w:sz w:val="32"/>
          <w:szCs w:val="32"/>
          <w:lang w:eastAsia="zh-CN"/>
        </w:rPr>
        <w:t>服务，非个人原因无法上岗的就业困难人员以及</w:t>
      </w:r>
      <w:r>
        <w:rPr>
          <w:rFonts w:hint="eastAsia" w:ascii="宋体" w:hAnsi="宋体" w:eastAsia="方正仿宋_GBK" w:cs="方正仿宋_GBK"/>
          <w:spacing w:val="0"/>
          <w:sz w:val="32"/>
          <w:szCs w:val="32"/>
        </w:rPr>
        <w:t>申请就业援助的</w:t>
      </w:r>
      <w:r>
        <w:rPr>
          <w:rFonts w:hint="eastAsia" w:ascii="宋体" w:hAnsi="宋体" w:eastAsia="方正仿宋_GBK" w:cs="方正仿宋_GBK"/>
          <w:spacing w:val="0"/>
          <w:sz w:val="32"/>
          <w:szCs w:val="32"/>
          <w:lang w:eastAsia="zh-CN"/>
        </w:rPr>
        <w:t>零就业家庭应纳入</w:t>
      </w:r>
      <w:r>
        <w:rPr>
          <w:rFonts w:hint="eastAsia" w:ascii="宋体" w:hAnsi="宋体" w:eastAsia="方正仿宋_GBK" w:cs="方正仿宋_GBK"/>
          <w:spacing w:val="0"/>
          <w:sz w:val="32"/>
          <w:szCs w:val="32"/>
        </w:rPr>
        <w:t>就业援助</w:t>
      </w:r>
      <w:r>
        <w:rPr>
          <w:rFonts w:hint="eastAsia" w:ascii="宋体" w:hAnsi="宋体" w:eastAsia="方正仿宋_GBK" w:cs="方正仿宋_GBK"/>
          <w:spacing w:val="0"/>
          <w:sz w:val="32"/>
          <w:szCs w:val="32"/>
          <w:lang w:eastAsia="zh-CN"/>
        </w:rPr>
        <w:t>范围进行就业援助。</w:t>
      </w:r>
    </w:p>
    <w:p>
      <w:pPr>
        <w:keepNext w:val="0"/>
        <w:keepLines w:val="0"/>
        <w:pageBreakBefore w:val="0"/>
        <w:widowControl w:val="0"/>
        <w:numPr>
          <w:ilvl w:val="0"/>
          <w:numId w:val="0"/>
        </w:numPr>
        <w:kinsoku/>
        <w:wordWrap/>
        <w:overflowPunct w:val="0"/>
        <w:topLinePunct/>
        <w:autoSpaceDE w:val="0"/>
        <w:autoSpaceDN w:val="0"/>
        <w:bidi w:val="0"/>
        <w:adjustRightInd/>
        <w:snapToGrid/>
        <w:spacing w:line="600" w:lineRule="exact"/>
        <w:ind w:leftChars="0" w:firstLine="624" w:firstLineChars="200"/>
        <w:jc w:val="both"/>
        <w:textAlignment w:val="auto"/>
        <w:rPr>
          <w:rFonts w:hint="eastAsia" w:ascii="宋体" w:hAnsi="宋体" w:eastAsia="方正仿宋_GBK" w:cs="方正仿宋_GBK"/>
          <w:spacing w:val="0"/>
          <w:sz w:val="32"/>
          <w:szCs w:val="32"/>
        </w:rPr>
      </w:pPr>
      <w:r>
        <w:rPr>
          <w:rFonts w:hint="eastAsia" w:ascii="宋体" w:hAnsi="宋体" w:eastAsia="方正楷体_GBK" w:cs="方正楷体_GBK"/>
          <w:spacing w:val="0"/>
          <w:sz w:val="32"/>
          <w:szCs w:val="32"/>
          <w:lang w:eastAsia="zh-CN"/>
        </w:rPr>
        <w:t>第十一条</w:t>
      </w:r>
      <w:r>
        <w:rPr>
          <w:rFonts w:hint="eastAsia" w:ascii="宋体" w:hAnsi="宋体" w:eastAsia="方正仿宋_GBK" w:cs="方正仿宋_GBK"/>
          <w:spacing w:val="0"/>
          <w:sz w:val="32"/>
          <w:szCs w:val="32"/>
          <w:lang w:val="en-US" w:eastAsia="zh-CN"/>
        </w:rPr>
        <w:t xml:space="preserve"> </w:t>
      </w:r>
      <w:r>
        <w:rPr>
          <w:rFonts w:hint="eastAsia" w:ascii="宋体" w:hAnsi="宋体" w:eastAsia="方正仿宋_GBK" w:cs="方正仿宋_GBK"/>
          <w:spacing w:val="0"/>
          <w:sz w:val="32"/>
          <w:szCs w:val="32"/>
          <w:lang w:eastAsia="zh-CN"/>
        </w:rPr>
        <w:t>公共就业服务机构</w:t>
      </w:r>
      <w:r>
        <w:rPr>
          <w:rFonts w:hint="eastAsia" w:ascii="宋体" w:hAnsi="宋体" w:eastAsia="方正仿宋_GBK" w:cs="方正仿宋_GBK"/>
          <w:spacing w:val="0"/>
          <w:sz w:val="32"/>
          <w:szCs w:val="32"/>
        </w:rPr>
        <w:t>应根据就业援助</w:t>
      </w:r>
      <w:r>
        <w:rPr>
          <w:rFonts w:hint="eastAsia" w:ascii="宋体" w:hAnsi="宋体" w:eastAsia="方正仿宋_GBK" w:cs="方正仿宋_GBK"/>
          <w:spacing w:val="0"/>
          <w:sz w:val="32"/>
          <w:szCs w:val="32"/>
          <w:lang w:eastAsia="zh-CN"/>
        </w:rPr>
        <w:t>对象</w:t>
      </w:r>
      <w:r>
        <w:rPr>
          <w:rFonts w:hint="eastAsia" w:ascii="宋体" w:hAnsi="宋体" w:eastAsia="方正仿宋_GBK" w:cs="方正仿宋_GBK"/>
          <w:spacing w:val="0"/>
          <w:sz w:val="32"/>
          <w:szCs w:val="32"/>
        </w:rPr>
        <w:t>的个人意愿和自身条件</w:t>
      </w:r>
      <w:r>
        <w:rPr>
          <w:rFonts w:hint="eastAsia" w:ascii="宋体" w:hAnsi="宋体" w:eastAsia="方正仿宋_GBK" w:cs="方正仿宋_GBK"/>
          <w:spacing w:val="0"/>
          <w:sz w:val="32"/>
          <w:szCs w:val="32"/>
          <w:lang w:eastAsia="zh-CN"/>
        </w:rPr>
        <w:t>，</w:t>
      </w:r>
      <w:r>
        <w:rPr>
          <w:rFonts w:hint="eastAsia" w:ascii="宋体" w:hAnsi="宋体" w:eastAsia="方正仿宋_GBK" w:cs="方正仿宋_GBK"/>
          <w:spacing w:val="0"/>
          <w:sz w:val="32"/>
          <w:szCs w:val="32"/>
        </w:rPr>
        <w:t>综合提供政策咨询、职业介绍、职业指导、职业培训、创业服务、就业政策落实等公共就业</w:t>
      </w:r>
      <w:r>
        <w:rPr>
          <w:rFonts w:hint="eastAsia" w:ascii="宋体" w:hAnsi="宋体" w:eastAsia="方正仿宋_GBK" w:cs="方正仿宋_GBK"/>
          <w:spacing w:val="0"/>
          <w:sz w:val="32"/>
          <w:szCs w:val="32"/>
          <w:lang w:eastAsia="zh-CN"/>
        </w:rPr>
        <w:t>援助</w:t>
      </w:r>
      <w:r>
        <w:rPr>
          <w:rFonts w:hint="eastAsia" w:ascii="宋体" w:hAnsi="宋体" w:eastAsia="方正仿宋_GBK" w:cs="方正仿宋_GBK"/>
          <w:spacing w:val="0"/>
          <w:sz w:val="32"/>
          <w:szCs w:val="32"/>
        </w:rPr>
        <w:t>服务</w:t>
      </w:r>
      <w:r>
        <w:rPr>
          <w:rFonts w:hint="eastAsia" w:ascii="宋体" w:hAnsi="宋体" w:eastAsia="方正仿宋_GBK" w:cs="方正仿宋_GBK"/>
          <w:spacing w:val="0"/>
          <w:sz w:val="32"/>
          <w:szCs w:val="32"/>
          <w:lang w:eastAsia="zh-CN"/>
        </w:rPr>
        <w:t>，按照市场化就业优先原则，促进其通过市场</w:t>
      </w:r>
      <w:r>
        <w:rPr>
          <w:rFonts w:hint="eastAsia" w:ascii="宋体" w:hAnsi="宋体" w:eastAsia="方正仿宋_GBK" w:cs="方正仿宋_GBK"/>
          <w:spacing w:val="0"/>
          <w:sz w:val="32"/>
          <w:szCs w:val="32"/>
        </w:rPr>
        <w:t>渠道</w:t>
      </w:r>
      <w:r>
        <w:rPr>
          <w:rFonts w:hint="eastAsia" w:ascii="宋体" w:hAnsi="宋体" w:eastAsia="方正仿宋_GBK" w:cs="方正仿宋_GBK"/>
          <w:spacing w:val="0"/>
          <w:sz w:val="32"/>
          <w:szCs w:val="32"/>
          <w:lang w:eastAsia="zh-CN"/>
        </w:rPr>
        <w:t>实现自主就业</w:t>
      </w:r>
      <w:r>
        <w:rPr>
          <w:rFonts w:hint="eastAsia" w:ascii="宋体" w:hAnsi="宋体" w:eastAsia="方正仿宋_GBK" w:cs="方正仿宋_GBK"/>
          <w:spacing w:val="0"/>
          <w:sz w:val="32"/>
          <w:szCs w:val="32"/>
        </w:rPr>
        <w:t>。</w:t>
      </w:r>
    </w:p>
    <w:p>
      <w:pPr>
        <w:keepNext w:val="0"/>
        <w:keepLines w:val="0"/>
        <w:pageBreakBefore w:val="0"/>
        <w:widowControl w:val="0"/>
        <w:numPr>
          <w:ilvl w:val="0"/>
          <w:numId w:val="0"/>
        </w:numPr>
        <w:kinsoku/>
        <w:wordWrap/>
        <w:overflowPunct w:val="0"/>
        <w:topLinePunct/>
        <w:autoSpaceDE w:val="0"/>
        <w:autoSpaceDN w:val="0"/>
        <w:bidi w:val="0"/>
        <w:adjustRightInd/>
        <w:snapToGrid/>
        <w:spacing w:line="600" w:lineRule="exact"/>
        <w:ind w:leftChars="0" w:firstLine="624" w:firstLineChars="200"/>
        <w:jc w:val="both"/>
        <w:textAlignment w:val="auto"/>
        <w:rPr>
          <w:rFonts w:hint="eastAsia" w:ascii="宋体" w:hAnsi="宋体" w:eastAsia="方正仿宋_GBK" w:cs="方正仿宋_GBK"/>
          <w:spacing w:val="0"/>
          <w:sz w:val="32"/>
          <w:szCs w:val="32"/>
          <w:lang w:val="en-US" w:eastAsia="zh-CN"/>
        </w:rPr>
      </w:pPr>
      <w:r>
        <w:rPr>
          <w:rFonts w:hint="eastAsia" w:ascii="宋体" w:hAnsi="宋体" w:eastAsia="方正楷体_GBK" w:cs="方正楷体_GBK"/>
          <w:spacing w:val="0"/>
          <w:sz w:val="32"/>
          <w:szCs w:val="32"/>
          <w:lang w:val="en-US" w:eastAsia="zh-CN"/>
        </w:rPr>
        <w:t>第十二条</w:t>
      </w:r>
      <w:r>
        <w:rPr>
          <w:rFonts w:hint="eastAsia" w:ascii="宋体" w:hAnsi="宋体" w:eastAsia="方正仿宋_GBK" w:cs="方正仿宋_GBK"/>
          <w:spacing w:val="0"/>
          <w:sz w:val="32"/>
          <w:szCs w:val="32"/>
          <w:lang w:val="en-US" w:eastAsia="zh-CN"/>
        </w:rPr>
        <w:t xml:space="preserve"> 就业困难人员经就业援助服务后，仍不能通过市场化渠道实现自主就业创业的，经失业登记后可采取城镇公岗安置等方式进行托底性就业援助。</w:t>
      </w:r>
    </w:p>
    <w:p>
      <w:pPr>
        <w:keepNext w:val="0"/>
        <w:keepLines w:val="0"/>
        <w:pageBreakBefore w:val="0"/>
        <w:widowControl w:val="0"/>
        <w:kinsoku/>
        <w:wordWrap/>
        <w:overflowPunct w:val="0"/>
        <w:topLinePunct/>
        <w:autoSpaceDE w:val="0"/>
        <w:autoSpaceDN w:val="0"/>
        <w:bidi w:val="0"/>
        <w:adjustRightInd/>
        <w:snapToGrid/>
        <w:spacing w:line="600" w:lineRule="exact"/>
        <w:jc w:val="center"/>
        <w:textAlignment w:val="auto"/>
        <w:rPr>
          <w:rFonts w:hint="eastAsia" w:ascii="宋体" w:hAnsi="宋体" w:eastAsia="方正黑体_GBK" w:cs="方正黑体_GBK"/>
          <w:spacing w:val="0"/>
          <w:sz w:val="32"/>
          <w:szCs w:val="32"/>
          <w:lang w:eastAsia="zh-CN"/>
        </w:rPr>
      </w:pPr>
      <w:r>
        <w:rPr>
          <w:rFonts w:hint="eastAsia" w:ascii="宋体" w:hAnsi="宋体" w:eastAsia="方正黑体_GBK" w:cs="方正黑体_GBK"/>
          <w:spacing w:val="0"/>
          <w:sz w:val="32"/>
          <w:szCs w:val="32"/>
          <w:lang w:eastAsia="zh-CN"/>
        </w:rPr>
        <w:t>第四章</w:t>
      </w:r>
      <w:r>
        <w:rPr>
          <w:rFonts w:hint="eastAsia" w:ascii="宋体" w:hAnsi="宋体" w:eastAsia="方正黑体_GBK" w:cs="方正黑体_GBK"/>
          <w:spacing w:val="0"/>
          <w:sz w:val="32"/>
          <w:szCs w:val="32"/>
          <w:lang w:val="en-US" w:eastAsia="zh-CN"/>
        </w:rPr>
        <w:t xml:space="preserve">  </w:t>
      </w:r>
      <w:r>
        <w:rPr>
          <w:rFonts w:hint="eastAsia" w:ascii="宋体" w:hAnsi="宋体" w:eastAsia="方正黑体_GBK" w:cs="方正黑体_GBK"/>
          <w:spacing w:val="0"/>
          <w:sz w:val="32"/>
          <w:szCs w:val="32"/>
          <w:lang w:eastAsia="zh-CN"/>
        </w:rPr>
        <w:t>实施就业援助</w:t>
      </w:r>
    </w:p>
    <w:p>
      <w:pPr>
        <w:keepNext w:val="0"/>
        <w:keepLines w:val="0"/>
        <w:pageBreakBefore w:val="0"/>
        <w:widowControl w:val="0"/>
        <w:kinsoku/>
        <w:wordWrap/>
        <w:overflowPunct w:val="0"/>
        <w:topLinePunct/>
        <w:autoSpaceDE w:val="0"/>
        <w:autoSpaceDN w:val="0"/>
        <w:bidi w:val="0"/>
        <w:adjustRightInd/>
        <w:snapToGrid/>
        <w:spacing w:line="600" w:lineRule="exact"/>
        <w:ind w:leftChars="0" w:firstLine="624" w:firstLineChars="200"/>
        <w:jc w:val="both"/>
        <w:textAlignment w:val="auto"/>
        <w:rPr>
          <w:rFonts w:hint="eastAsia" w:ascii="宋体" w:hAnsi="宋体" w:eastAsia="方正仿宋_GBK" w:cs="方正仿宋_GBK"/>
          <w:spacing w:val="0"/>
          <w:sz w:val="32"/>
          <w:szCs w:val="32"/>
          <w:lang w:eastAsia="zh-CN"/>
        </w:rPr>
      </w:pPr>
      <w:r>
        <w:rPr>
          <w:rFonts w:hint="eastAsia" w:ascii="宋体" w:hAnsi="宋体" w:eastAsia="方正楷体_GBK" w:cs="方正楷体_GBK"/>
          <w:spacing w:val="0"/>
          <w:sz w:val="32"/>
          <w:szCs w:val="32"/>
          <w:lang w:eastAsia="zh-CN"/>
        </w:rPr>
        <w:t>第十三条</w:t>
      </w:r>
      <w:r>
        <w:rPr>
          <w:rFonts w:hint="eastAsia" w:ascii="宋体" w:hAnsi="宋体" w:eastAsia="方正楷体_GBK" w:cs="方正楷体_GBK"/>
          <w:spacing w:val="0"/>
          <w:sz w:val="32"/>
          <w:szCs w:val="32"/>
          <w:lang w:val="en-US" w:eastAsia="zh-CN"/>
        </w:rPr>
        <w:t xml:space="preserve"> </w:t>
      </w:r>
      <w:r>
        <w:rPr>
          <w:rFonts w:hint="eastAsia" w:ascii="宋体" w:hAnsi="宋体" w:eastAsia="方正仿宋_GBK" w:cs="方正仿宋_GBK"/>
          <w:spacing w:val="0"/>
          <w:sz w:val="32"/>
          <w:szCs w:val="32"/>
          <w:lang w:val="en-US" w:eastAsia="zh-CN"/>
        </w:rPr>
        <w:t>公共就业服务机构应及时主动联系在本地区登记求职意愿的就业援助对象，</w:t>
      </w:r>
      <w:r>
        <w:rPr>
          <w:rFonts w:hint="eastAsia" w:ascii="宋体" w:hAnsi="宋体" w:eastAsia="方正仿宋_GBK" w:cs="方正仿宋_GBK"/>
          <w:spacing w:val="0"/>
          <w:sz w:val="32"/>
          <w:szCs w:val="32"/>
        </w:rPr>
        <w:t>安排专人与就业援助对象充分沟通，了解</w:t>
      </w:r>
      <w:r>
        <w:rPr>
          <w:rFonts w:hint="eastAsia" w:ascii="宋体" w:hAnsi="宋体" w:eastAsia="方正仿宋_GBK" w:cs="方正仿宋_GBK"/>
          <w:spacing w:val="0"/>
          <w:sz w:val="32"/>
          <w:szCs w:val="32"/>
          <w:lang w:eastAsia="zh-CN"/>
        </w:rPr>
        <w:t>其就业援助需求，制定就业援助计划。</w:t>
      </w:r>
    </w:p>
    <w:p>
      <w:pPr>
        <w:keepNext w:val="0"/>
        <w:keepLines w:val="0"/>
        <w:pageBreakBefore w:val="0"/>
        <w:widowControl w:val="0"/>
        <w:kinsoku/>
        <w:wordWrap/>
        <w:overflowPunct w:val="0"/>
        <w:topLinePunct/>
        <w:autoSpaceDE w:val="0"/>
        <w:autoSpaceDN w:val="0"/>
        <w:bidi w:val="0"/>
        <w:adjustRightInd/>
        <w:snapToGrid/>
        <w:spacing w:line="600" w:lineRule="exact"/>
        <w:ind w:leftChars="0" w:firstLine="624" w:firstLineChars="200"/>
        <w:jc w:val="both"/>
        <w:textAlignment w:val="auto"/>
        <w:rPr>
          <w:rFonts w:hint="eastAsia" w:ascii="宋体" w:hAnsi="宋体" w:eastAsia="方正仿宋_GBK" w:cs="方正仿宋_GBK"/>
          <w:spacing w:val="0"/>
          <w:sz w:val="32"/>
          <w:szCs w:val="32"/>
        </w:rPr>
      </w:pPr>
      <w:r>
        <w:rPr>
          <w:rFonts w:hint="eastAsia" w:ascii="宋体" w:hAnsi="宋体" w:eastAsia="方正仿宋_GBK" w:cs="方正仿宋_GBK"/>
          <w:spacing w:val="0"/>
          <w:sz w:val="32"/>
          <w:szCs w:val="32"/>
          <w:lang w:val="en-US" w:eastAsia="zh-CN"/>
        </w:rPr>
        <w:t>1.</w:t>
      </w:r>
      <w:r>
        <w:rPr>
          <w:rFonts w:hint="eastAsia" w:ascii="宋体" w:hAnsi="宋体" w:eastAsia="方正仿宋_GBK" w:cs="方正仿宋_GBK"/>
          <w:spacing w:val="0"/>
          <w:sz w:val="32"/>
          <w:szCs w:val="32"/>
        </w:rPr>
        <w:t>根据就业援助对象</w:t>
      </w:r>
      <w:r>
        <w:rPr>
          <w:rFonts w:hint="eastAsia" w:ascii="宋体" w:hAnsi="宋体" w:eastAsia="方正仿宋_GBK" w:cs="方正仿宋_GBK"/>
          <w:spacing w:val="0"/>
          <w:sz w:val="32"/>
          <w:szCs w:val="32"/>
          <w:lang w:eastAsia="zh-CN"/>
        </w:rPr>
        <w:t>失业原因、技能水平、就业愿望、</w:t>
      </w:r>
      <w:r>
        <w:rPr>
          <w:rFonts w:hint="eastAsia" w:ascii="宋体" w:hAnsi="宋体" w:eastAsia="方正仿宋_GBK" w:cs="方正仿宋_GBK"/>
          <w:spacing w:val="0"/>
          <w:sz w:val="32"/>
          <w:szCs w:val="32"/>
        </w:rPr>
        <w:t>身体状况、</w:t>
      </w:r>
      <w:r>
        <w:rPr>
          <w:rFonts w:hint="eastAsia" w:ascii="宋体" w:hAnsi="宋体" w:eastAsia="方正仿宋_GBK" w:cs="方正仿宋_GBK"/>
          <w:spacing w:val="0"/>
          <w:sz w:val="32"/>
          <w:szCs w:val="32"/>
          <w:lang w:eastAsia="zh-CN"/>
        </w:rPr>
        <w:t>培训要求</w:t>
      </w:r>
      <w:r>
        <w:rPr>
          <w:rFonts w:hint="eastAsia" w:ascii="宋体" w:hAnsi="宋体" w:eastAsia="方正仿宋_GBK" w:cs="方正仿宋_GBK"/>
          <w:spacing w:val="0"/>
          <w:sz w:val="32"/>
          <w:szCs w:val="32"/>
        </w:rPr>
        <w:t>等</w:t>
      </w:r>
      <w:r>
        <w:rPr>
          <w:rFonts w:hint="eastAsia" w:ascii="宋体" w:hAnsi="宋体" w:eastAsia="方正仿宋_GBK" w:cs="方正仿宋_GBK"/>
          <w:spacing w:val="0"/>
          <w:sz w:val="32"/>
          <w:szCs w:val="32"/>
          <w:lang w:eastAsia="zh-CN"/>
        </w:rPr>
        <w:t>就业援助需求，</w:t>
      </w:r>
      <w:r>
        <w:rPr>
          <w:rFonts w:hint="eastAsia" w:ascii="宋体" w:hAnsi="宋体" w:eastAsia="方正仿宋_GBK" w:cs="方正仿宋_GBK"/>
          <w:spacing w:val="0"/>
          <w:sz w:val="32"/>
          <w:szCs w:val="32"/>
        </w:rPr>
        <w:t>分层次制定个性化的就业</w:t>
      </w:r>
      <w:r>
        <w:rPr>
          <w:rFonts w:hint="eastAsia" w:ascii="宋体" w:hAnsi="宋体" w:eastAsia="方正仿宋_GBK" w:cs="方正仿宋_GBK"/>
          <w:spacing w:val="0"/>
          <w:sz w:val="32"/>
          <w:szCs w:val="32"/>
          <w:lang w:eastAsia="zh-CN"/>
        </w:rPr>
        <w:t>援</w:t>
      </w:r>
      <w:r>
        <w:rPr>
          <w:rFonts w:hint="eastAsia" w:ascii="宋体" w:hAnsi="宋体" w:eastAsia="方正仿宋_GBK" w:cs="方正仿宋_GBK"/>
          <w:spacing w:val="0"/>
          <w:sz w:val="32"/>
          <w:szCs w:val="32"/>
        </w:rPr>
        <w:t>助</w:t>
      </w:r>
      <w:r>
        <w:rPr>
          <w:rFonts w:hint="eastAsia" w:ascii="宋体" w:hAnsi="宋体" w:eastAsia="方正仿宋_GBK" w:cs="方正仿宋_GBK"/>
          <w:spacing w:val="0"/>
          <w:sz w:val="32"/>
          <w:szCs w:val="32"/>
          <w:lang w:eastAsia="zh-CN"/>
        </w:rPr>
        <w:t>计划或</w:t>
      </w:r>
      <w:r>
        <w:rPr>
          <w:rFonts w:hint="eastAsia" w:ascii="宋体" w:hAnsi="宋体" w:eastAsia="方正仿宋_GBK" w:cs="方正仿宋_GBK"/>
          <w:spacing w:val="0"/>
          <w:sz w:val="32"/>
          <w:szCs w:val="32"/>
        </w:rPr>
        <w:t>就业援助服务协议</w:t>
      </w:r>
      <w:r>
        <w:rPr>
          <w:rFonts w:hint="eastAsia" w:ascii="宋体" w:hAnsi="宋体" w:eastAsia="方正仿宋_GBK" w:cs="方正仿宋_GBK"/>
          <w:spacing w:val="0"/>
          <w:sz w:val="32"/>
          <w:szCs w:val="32"/>
          <w:lang w:eastAsia="zh-CN"/>
        </w:rPr>
        <w:t>，</w:t>
      </w:r>
      <w:r>
        <w:rPr>
          <w:rFonts w:hint="eastAsia" w:ascii="宋体" w:hAnsi="宋体" w:eastAsia="方正仿宋_GBK" w:cs="方正仿宋_GBK"/>
          <w:spacing w:val="0"/>
          <w:sz w:val="32"/>
          <w:szCs w:val="32"/>
        </w:rPr>
        <w:t>明确就业援助服务的期限、步骤、援助内容、援助途径、负责人员和双方应承担的</w:t>
      </w:r>
      <w:r>
        <w:rPr>
          <w:rFonts w:hint="eastAsia" w:ascii="宋体" w:hAnsi="宋体" w:eastAsia="方正仿宋_GBK" w:cs="方正仿宋_GBK"/>
          <w:spacing w:val="0"/>
          <w:sz w:val="32"/>
          <w:szCs w:val="32"/>
          <w:lang w:eastAsia="zh-CN"/>
        </w:rPr>
        <w:t>权利</w:t>
      </w:r>
      <w:r>
        <w:rPr>
          <w:rFonts w:hint="eastAsia" w:ascii="宋体" w:hAnsi="宋体" w:eastAsia="方正仿宋_GBK" w:cs="方正仿宋_GBK"/>
          <w:spacing w:val="0"/>
          <w:sz w:val="32"/>
          <w:szCs w:val="32"/>
        </w:rPr>
        <w:t>义务等要求。</w:t>
      </w:r>
    </w:p>
    <w:p>
      <w:pPr>
        <w:keepNext w:val="0"/>
        <w:keepLines w:val="0"/>
        <w:pageBreakBefore w:val="0"/>
        <w:widowControl w:val="0"/>
        <w:kinsoku/>
        <w:wordWrap/>
        <w:overflowPunct w:val="0"/>
        <w:topLinePunct/>
        <w:autoSpaceDE w:val="0"/>
        <w:autoSpaceDN w:val="0"/>
        <w:bidi w:val="0"/>
        <w:adjustRightInd/>
        <w:snapToGrid/>
        <w:spacing w:line="600" w:lineRule="exact"/>
        <w:ind w:leftChars="0" w:firstLine="624" w:firstLineChars="200"/>
        <w:jc w:val="both"/>
        <w:textAlignment w:val="auto"/>
        <w:rPr>
          <w:rFonts w:hint="eastAsia" w:ascii="宋体" w:hAnsi="宋体" w:eastAsia="方正仿宋_GBK" w:cs="方正仿宋_GBK"/>
          <w:spacing w:val="0"/>
          <w:sz w:val="32"/>
          <w:szCs w:val="32"/>
        </w:rPr>
      </w:pPr>
      <w:r>
        <w:rPr>
          <w:rFonts w:hint="eastAsia" w:ascii="宋体" w:hAnsi="宋体" w:eastAsia="方正仿宋_GBK" w:cs="方正仿宋_GBK"/>
          <w:spacing w:val="0"/>
          <w:sz w:val="32"/>
          <w:szCs w:val="32"/>
          <w:lang w:val="en-US" w:eastAsia="zh-CN"/>
        </w:rPr>
        <w:t>2.</w:t>
      </w:r>
      <w:r>
        <w:rPr>
          <w:rFonts w:hint="eastAsia" w:ascii="宋体" w:hAnsi="宋体" w:eastAsia="方正仿宋_GBK" w:cs="方正仿宋_GBK"/>
          <w:spacing w:val="0"/>
          <w:sz w:val="32"/>
          <w:szCs w:val="32"/>
        </w:rPr>
        <w:t>就业</w:t>
      </w:r>
      <w:r>
        <w:rPr>
          <w:rFonts w:hint="eastAsia" w:ascii="宋体" w:hAnsi="宋体" w:eastAsia="方正仿宋_GBK" w:cs="方正仿宋_GBK"/>
          <w:spacing w:val="0"/>
          <w:sz w:val="32"/>
          <w:szCs w:val="32"/>
          <w:lang w:eastAsia="zh-CN"/>
        </w:rPr>
        <w:t>援助对象</w:t>
      </w:r>
      <w:r>
        <w:rPr>
          <w:rFonts w:hint="eastAsia" w:ascii="宋体" w:hAnsi="宋体" w:eastAsia="方正仿宋_GBK" w:cs="方正仿宋_GBK"/>
          <w:spacing w:val="0"/>
          <w:sz w:val="32"/>
          <w:szCs w:val="32"/>
        </w:rPr>
        <w:t>可按照就近就便原则，选择户籍所在地或其常住地作为就业援助服务地，由就业援助服务地的街道（乡镇）</w:t>
      </w:r>
      <w:r>
        <w:rPr>
          <w:rFonts w:hint="eastAsia" w:ascii="宋体" w:hAnsi="宋体" w:eastAsia="方正仿宋_GBK" w:cs="方正仿宋_GBK"/>
          <w:spacing w:val="0"/>
          <w:sz w:val="32"/>
          <w:szCs w:val="32"/>
          <w:lang w:eastAsia="zh-CN"/>
        </w:rPr>
        <w:t>公共就业服务机构</w:t>
      </w:r>
      <w:r>
        <w:rPr>
          <w:rFonts w:hint="eastAsia" w:ascii="宋体" w:hAnsi="宋体" w:eastAsia="方正仿宋_GBK" w:cs="方正仿宋_GBK"/>
          <w:spacing w:val="0"/>
          <w:sz w:val="32"/>
          <w:szCs w:val="32"/>
        </w:rPr>
        <w:t>为其提供</w:t>
      </w:r>
      <w:r>
        <w:rPr>
          <w:rFonts w:hint="eastAsia" w:ascii="宋体" w:hAnsi="宋体" w:eastAsia="方正仿宋_GBK" w:cs="方正仿宋_GBK"/>
          <w:spacing w:val="0"/>
          <w:sz w:val="32"/>
          <w:szCs w:val="32"/>
          <w:lang w:eastAsia="zh-CN"/>
        </w:rPr>
        <w:t>就业援助</w:t>
      </w:r>
      <w:r>
        <w:rPr>
          <w:rFonts w:hint="eastAsia" w:ascii="宋体" w:hAnsi="宋体" w:eastAsia="方正仿宋_GBK" w:cs="方正仿宋_GBK"/>
          <w:spacing w:val="0"/>
          <w:sz w:val="32"/>
          <w:szCs w:val="32"/>
        </w:rPr>
        <w:t>服务。</w:t>
      </w:r>
    </w:p>
    <w:p>
      <w:pPr>
        <w:keepNext w:val="0"/>
        <w:keepLines w:val="0"/>
        <w:pageBreakBefore w:val="0"/>
        <w:widowControl w:val="0"/>
        <w:kinsoku/>
        <w:wordWrap/>
        <w:overflowPunct w:val="0"/>
        <w:topLinePunct/>
        <w:autoSpaceDE w:val="0"/>
        <w:autoSpaceDN w:val="0"/>
        <w:bidi w:val="0"/>
        <w:adjustRightInd/>
        <w:snapToGrid/>
        <w:spacing w:line="600" w:lineRule="exact"/>
        <w:ind w:leftChars="0" w:firstLine="624" w:firstLineChars="200"/>
        <w:jc w:val="both"/>
        <w:textAlignment w:val="auto"/>
        <w:rPr>
          <w:rFonts w:hint="eastAsia" w:ascii="宋体" w:hAnsi="宋体" w:eastAsia="方正仿宋_GBK" w:cs="方正仿宋_GBK"/>
          <w:spacing w:val="0"/>
          <w:sz w:val="32"/>
          <w:szCs w:val="32"/>
          <w:lang w:eastAsia="zh-CN"/>
        </w:rPr>
      </w:pPr>
      <w:r>
        <w:rPr>
          <w:rFonts w:hint="eastAsia" w:ascii="宋体" w:hAnsi="宋体" w:eastAsia="方正仿宋_GBK" w:cs="方正仿宋_GBK"/>
          <w:spacing w:val="0"/>
          <w:sz w:val="32"/>
          <w:szCs w:val="32"/>
          <w:lang w:val="en-US" w:eastAsia="zh-CN"/>
        </w:rPr>
        <w:t>3.按照“谁认定、谁负责”的原则，</w:t>
      </w:r>
      <w:r>
        <w:rPr>
          <w:rFonts w:hint="eastAsia" w:ascii="宋体" w:hAnsi="宋体" w:eastAsia="方正仿宋_GBK" w:cs="方正仿宋_GBK"/>
          <w:spacing w:val="0"/>
          <w:sz w:val="32"/>
          <w:szCs w:val="32"/>
        </w:rPr>
        <w:t>常住地</w:t>
      </w:r>
      <w:r>
        <w:rPr>
          <w:rFonts w:hint="eastAsia" w:ascii="宋体" w:hAnsi="宋体" w:eastAsia="方正仿宋_GBK" w:cs="方正仿宋_GBK"/>
          <w:spacing w:val="0"/>
          <w:sz w:val="32"/>
          <w:szCs w:val="32"/>
          <w:lang w:eastAsia="zh-CN"/>
        </w:rPr>
        <w:t>与</w:t>
      </w:r>
      <w:r>
        <w:rPr>
          <w:rFonts w:hint="eastAsia" w:ascii="宋体" w:hAnsi="宋体" w:eastAsia="方正仿宋_GBK" w:cs="方正仿宋_GBK"/>
          <w:spacing w:val="0"/>
          <w:sz w:val="32"/>
          <w:szCs w:val="32"/>
        </w:rPr>
        <w:t>户籍地</w:t>
      </w:r>
      <w:r>
        <w:rPr>
          <w:rFonts w:hint="eastAsia" w:ascii="宋体" w:hAnsi="宋体" w:eastAsia="方正仿宋_GBK" w:cs="方正仿宋_GBK"/>
          <w:spacing w:val="0"/>
          <w:sz w:val="32"/>
          <w:szCs w:val="32"/>
          <w:lang w:eastAsia="zh-CN"/>
        </w:rPr>
        <w:t>不在同一县（市、区）内需在常住地申请就业援助的，就业援助对象向当地就业援助服务机构申请就业援助。在户籍地已纳入就业援助对象的，</w:t>
      </w:r>
      <w:r>
        <w:rPr>
          <w:rFonts w:hint="eastAsia" w:ascii="宋体" w:hAnsi="宋体" w:eastAsia="方正仿宋_GBK" w:cs="方正仿宋_GBK"/>
          <w:spacing w:val="0"/>
          <w:sz w:val="32"/>
          <w:szCs w:val="32"/>
        </w:rPr>
        <w:t>终止执行原就业</w:t>
      </w:r>
      <w:r>
        <w:rPr>
          <w:rFonts w:hint="eastAsia" w:ascii="宋体" w:hAnsi="宋体" w:eastAsia="方正仿宋_GBK" w:cs="方正仿宋_GBK"/>
          <w:spacing w:val="0"/>
          <w:sz w:val="32"/>
          <w:szCs w:val="32"/>
          <w:lang w:eastAsia="zh-CN"/>
        </w:rPr>
        <w:t>援</w:t>
      </w:r>
      <w:r>
        <w:rPr>
          <w:rFonts w:hint="eastAsia" w:ascii="宋体" w:hAnsi="宋体" w:eastAsia="方正仿宋_GBK" w:cs="方正仿宋_GBK"/>
          <w:spacing w:val="0"/>
          <w:sz w:val="32"/>
          <w:szCs w:val="32"/>
        </w:rPr>
        <w:t>助</w:t>
      </w:r>
      <w:r>
        <w:rPr>
          <w:rFonts w:hint="eastAsia" w:ascii="宋体" w:hAnsi="宋体" w:eastAsia="方正仿宋_GBK" w:cs="方正仿宋_GBK"/>
          <w:spacing w:val="0"/>
          <w:sz w:val="32"/>
          <w:szCs w:val="32"/>
          <w:lang w:eastAsia="zh-CN"/>
        </w:rPr>
        <w:t>计划或</w:t>
      </w:r>
      <w:r>
        <w:rPr>
          <w:rFonts w:hint="eastAsia" w:ascii="宋体" w:hAnsi="宋体" w:eastAsia="方正仿宋_GBK" w:cs="方正仿宋_GBK"/>
          <w:spacing w:val="0"/>
          <w:sz w:val="32"/>
          <w:szCs w:val="32"/>
        </w:rPr>
        <w:t>就业援助服务协议</w:t>
      </w:r>
      <w:r>
        <w:rPr>
          <w:rFonts w:hint="eastAsia" w:ascii="宋体" w:hAnsi="宋体" w:eastAsia="方正仿宋_GBK" w:cs="方正仿宋_GBK"/>
          <w:spacing w:val="0"/>
          <w:sz w:val="32"/>
          <w:szCs w:val="32"/>
          <w:lang w:eastAsia="zh-CN"/>
        </w:rPr>
        <w:t>，确保</w:t>
      </w:r>
      <w:r>
        <w:rPr>
          <w:rFonts w:hint="eastAsia" w:ascii="宋体" w:hAnsi="宋体" w:eastAsia="方正仿宋_GBK" w:cs="方正仿宋_GBK"/>
          <w:spacing w:val="0"/>
          <w:sz w:val="32"/>
          <w:szCs w:val="32"/>
          <w:lang w:val="en-US" w:eastAsia="zh-CN"/>
        </w:rPr>
        <w:t>就业援助对象认定及援助服务的</w:t>
      </w:r>
      <w:r>
        <w:rPr>
          <w:rFonts w:hint="eastAsia" w:ascii="宋体" w:hAnsi="宋体" w:eastAsia="方正仿宋_GBK" w:cs="方正仿宋_GBK"/>
          <w:color w:val="auto"/>
          <w:spacing w:val="0"/>
          <w:sz w:val="32"/>
          <w:szCs w:val="32"/>
          <w:lang w:val="en-US" w:eastAsia="zh-CN"/>
        </w:rPr>
        <w:t>一致性</w:t>
      </w:r>
      <w:r>
        <w:rPr>
          <w:rFonts w:hint="eastAsia" w:ascii="宋体" w:hAnsi="宋体" w:eastAsia="方正仿宋_GBK" w:cs="方正仿宋_GBK"/>
          <w:spacing w:val="0"/>
          <w:sz w:val="32"/>
          <w:szCs w:val="32"/>
          <w:lang w:eastAsia="zh-CN"/>
        </w:rPr>
        <w:t>。</w:t>
      </w:r>
    </w:p>
    <w:p>
      <w:pPr>
        <w:keepNext w:val="0"/>
        <w:keepLines w:val="0"/>
        <w:pageBreakBefore w:val="0"/>
        <w:widowControl w:val="0"/>
        <w:kinsoku/>
        <w:wordWrap/>
        <w:overflowPunct w:val="0"/>
        <w:topLinePunct/>
        <w:autoSpaceDE w:val="0"/>
        <w:autoSpaceDN w:val="0"/>
        <w:bidi w:val="0"/>
        <w:adjustRightInd/>
        <w:snapToGrid/>
        <w:spacing w:line="600" w:lineRule="exact"/>
        <w:ind w:leftChars="0" w:firstLine="624" w:firstLineChars="200"/>
        <w:jc w:val="both"/>
        <w:textAlignment w:val="auto"/>
        <w:rPr>
          <w:rFonts w:hint="eastAsia" w:ascii="宋体" w:hAnsi="宋体" w:eastAsia="方正仿宋_GBK" w:cs="方正仿宋_GBK"/>
          <w:spacing w:val="0"/>
          <w:sz w:val="32"/>
          <w:szCs w:val="32"/>
        </w:rPr>
      </w:pPr>
      <w:r>
        <w:rPr>
          <w:rFonts w:hint="eastAsia" w:ascii="宋体" w:hAnsi="宋体" w:eastAsia="方正楷体_GBK" w:cs="方正楷体_GBK"/>
          <w:spacing w:val="0"/>
          <w:sz w:val="32"/>
          <w:szCs w:val="32"/>
          <w:lang w:eastAsia="zh-CN"/>
        </w:rPr>
        <w:t>第十四条</w:t>
      </w:r>
      <w:r>
        <w:rPr>
          <w:rFonts w:hint="eastAsia" w:ascii="宋体" w:hAnsi="宋体" w:eastAsia="方正楷体_GBK" w:cs="方正楷体_GBK"/>
          <w:spacing w:val="0"/>
          <w:sz w:val="32"/>
          <w:szCs w:val="32"/>
          <w:lang w:val="en-US" w:eastAsia="zh-CN"/>
        </w:rPr>
        <w:t xml:space="preserve"> </w:t>
      </w:r>
      <w:r>
        <w:rPr>
          <w:rFonts w:hint="eastAsia" w:ascii="宋体" w:hAnsi="宋体" w:eastAsia="方正仿宋_GBK" w:cs="方正仿宋_GBK"/>
          <w:spacing w:val="0"/>
          <w:sz w:val="32"/>
          <w:szCs w:val="32"/>
          <w:lang w:eastAsia="zh-CN"/>
        </w:rPr>
        <w:t>社区居委会（村委会）和乡（镇、</w:t>
      </w:r>
      <w:r>
        <w:rPr>
          <w:rFonts w:hint="eastAsia" w:ascii="宋体" w:hAnsi="宋体" w:eastAsia="方正仿宋_GBK" w:cs="方正仿宋_GBK"/>
          <w:spacing w:val="0"/>
          <w:sz w:val="32"/>
          <w:szCs w:val="32"/>
        </w:rPr>
        <w:t>街道</w:t>
      </w:r>
      <w:r>
        <w:rPr>
          <w:rFonts w:hint="eastAsia" w:ascii="宋体" w:hAnsi="宋体" w:eastAsia="方正仿宋_GBK" w:cs="方正仿宋_GBK"/>
          <w:spacing w:val="0"/>
          <w:sz w:val="32"/>
          <w:szCs w:val="32"/>
          <w:lang w:eastAsia="zh-CN"/>
        </w:rPr>
        <w:t>）公共就业服务机构</w:t>
      </w:r>
      <w:r>
        <w:rPr>
          <w:rFonts w:hint="eastAsia" w:ascii="宋体" w:hAnsi="宋体" w:eastAsia="方正仿宋_GBK" w:cs="方正仿宋_GBK"/>
          <w:spacing w:val="0"/>
          <w:sz w:val="32"/>
          <w:szCs w:val="32"/>
        </w:rPr>
        <w:t>应当根据就业援助计划</w:t>
      </w:r>
      <w:r>
        <w:rPr>
          <w:rFonts w:hint="eastAsia" w:ascii="宋体" w:hAnsi="宋体" w:eastAsia="方正仿宋_GBK" w:cs="方正仿宋_GBK"/>
          <w:spacing w:val="0"/>
          <w:sz w:val="32"/>
          <w:szCs w:val="32"/>
          <w:lang w:eastAsia="zh-CN"/>
        </w:rPr>
        <w:t>，</w:t>
      </w:r>
      <w:r>
        <w:rPr>
          <w:rFonts w:hint="eastAsia" w:ascii="宋体" w:hAnsi="宋体" w:eastAsia="方正仿宋_GBK" w:cs="方正仿宋_GBK"/>
          <w:spacing w:val="0"/>
          <w:sz w:val="32"/>
          <w:szCs w:val="32"/>
        </w:rPr>
        <w:t>落实就业援助服务措施</w:t>
      </w:r>
      <w:r>
        <w:rPr>
          <w:rFonts w:hint="eastAsia" w:ascii="宋体" w:hAnsi="宋体" w:eastAsia="方正仿宋_GBK" w:cs="方正仿宋_GBK"/>
          <w:spacing w:val="0"/>
          <w:sz w:val="32"/>
          <w:szCs w:val="32"/>
          <w:lang w:eastAsia="zh-CN"/>
        </w:rPr>
        <w:t>，</w:t>
      </w:r>
      <w:r>
        <w:rPr>
          <w:rFonts w:hint="eastAsia" w:ascii="宋体" w:hAnsi="宋体" w:eastAsia="方正仿宋_GBK" w:cs="方正仿宋_GBK"/>
          <w:spacing w:val="0"/>
          <w:sz w:val="32"/>
          <w:szCs w:val="32"/>
        </w:rPr>
        <w:t>全程记录提供服务情况</w:t>
      </w:r>
      <w:r>
        <w:rPr>
          <w:rFonts w:hint="eastAsia" w:ascii="宋体" w:hAnsi="宋体" w:eastAsia="方正仿宋_GBK" w:cs="方正仿宋_GBK"/>
          <w:spacing w:val="0"/>
          <w:sz w:val="32"/>
          <w:szCs w:val="32"/>
          <w:lang w:eastAsia="zh-CN"/>
        </w:rPr>
        <w:t>，</w:t>
      </w:r>
      <w:r>
        <w:rPr>
          <w:rFonts w:hint="eastAsia" w:ascii="宋体" w:hAnsi="宋体" w:eastAsia="方正仿宋_GBK" w:cs="方正仿宋_GBK"/>
          <w:spacing w:val="0"/>
          <w:sz w:val="32"/>
          <w:szCs w:val="32"/>
        </w:rPr>
        <w:t>对辖区就业援助对象进行</w:t>
      </w:r>
      <w:r>
        <w:rPr>
          <w:rFonts w:hint="eastAsia" w:ascii="宋体" w:hAnsi="宋体" w:eastAsia="方正仿宋_GBK" w:cs="方正仿宋_GBK"/>
          <w:spacing w:val="0"/>
          <w:sz w:val="32"/>
          <w:szCs w:val="32"/>
          <w:lang w:eastAsia="zh-CN"/>
        </w:rPr>
        <w:t>实时</w:t>
      </w:r>
      <w:r>
        <w:rPr>
          <w:rFonts w:hint="eastAsia" w:ascii="宋体" w:hAnsi="宋体" w:eastAsia="方正仿宋_GBK" w:cs="方正仿宋_GBK"/>
          <w:spacing w:val="0"/>
          <w:sz w:val="32"/>
          <w:szCs w:val="32"/>
        </w:rPr>
        <w:t>登记，建立专门台账，实行就业援助对象动态管理和援助责任制度，提供及时、有效的就业援助。</w:t>
      </w:r>
    </w:p>
    <w:p>
      <w:pPr>
        <w:keepNext w:val="0"/>
        <w:keepLines w:val="0"/>
        <w:pageBreakBefore w:val="0"/>
        <w:widowControl w:val="0"/>
        <w:kinsoku/>
        <w:wordWrap/>
        <w:overflowPunct w:val="0"/>
        <w:topLinePunct/>
        <w:autoSpaceDE w:val="0"/>
        <w:autoSpaceDN w:val="0"/>
        <w:bidi w:val="0"/>
        <w:adjustRightInd/>
        <w:snapToGrid/>
        <w:spacing w:line="600" w:lineRule="exact"/>
        <w:ind w:leftChars="0" w:firstLine="624" w:firstLineChars="200"/>
        <w:jc w:val="both"/>
        <w:textAlignment w:val="auto"/>
        <w:rPr>
          <w:rFonts w:hint="eastAsia" w:ascii="宋体" w:hAnsi="宋体" w:eastAsia="方正仿宋_GBK" w:cs="方正仿宋_GBK"/>
          <w:spacing w:val="0"/>
          <w:sz w:val="32"/>
          <w:szCs w:val="32"/>
        </w:rPr>
      </w:pPr>
      <w:r>
        <w:rPr>
          <w:rFonts w:hint="eastAsia" w:ascii="宋体" w:hAnsi="宋体" w:eastAsia="方正仿宋_GBK" w:cs="方正仿宋_GBK"/>
          <w:spacing w:val="0"/>
          <w:sz w:val="32"/>
          <w:szCs w:val="32"/>
          <w:lang w:val="en-US" w:eastAsia="zh-CN"/>
        </w:rPr>
        <w:t>1.</w:t>
      </w:r>
      <w:r>
        <w:rPr>
          <w:rFonts w:hint="eastAsia" w:ascii="宋体" w:hAnsi="宋体" w:eastAsia="方正仿宋_GBK" w:cs="方正仿宋_GBK"/>
          <w:spacing w:val="0"/>
          <w:sz w:val="32"/>
          <w:szCs w:val="32"/>
        </w:rPr>
        <w:t>根据实际情况和落实效果,在与就业援助对象协商一致后,调整就业援助方案</w:t>
      </w:r>
      <w:r>
        <w:rPr>
          <w:rFonts w:hint="eastAsia" w:ascii="宋体" w:hAnsi="宋体" w:eastAsia="方正仿宋_GBK" w:cs="方正仿宋_GBK"/>
          <w:spacing w:val="0"/>
          <w:sz w:val="32"/>
          <w:szCs w:val="32"/>
          <w:lang w:eastAsia="zh-CN"/>
        </w:rPr>
        <w:t>或就业援助协议</w:t>
      </w:r>
      <w:r>
        <w:rPr>
          <w:rFonts w:hint="eastAsia" w:ascii="宋体" w:hAnsi="宋体" w:eastAsia="方正仿宋_GBK" w:cs="方正仿宋_GBK"/>
          <w:spacing w:val="0"/>
          <w:sz w:val="32"/>
          <w:szCs w:val="32"/>
        </w:rPr>
        <w:t>的内容并落实。</w:t>
      </w:r>
    </w:p>
    <w:p>
      <w:pPr>
        <w:keepNext w:val="0"/>
        <w:keepLines w:val="0"/>
        <w:pageBreakBefore w:val="0"/>
        <w:widowControl w:val="0"/>
        <w:kinsoku/>
        <w:wordWrap/>
        <w:overflowPunct w:val="0"/>
        <w:topLinePunct/>
        <w:autoSpaceDE w:val="0"/>
        <w:autoSpaceDN w:val="0"/>
        <w:bidi w:val="0"/>
        <w:adjustRightInd/>
        <w:snapToGrid/>
        <w:spacing w:line="600" w:lineRule="exact"/>
        <w:ind w:leftChars="0" w:firstLine="624" w:firstLineChars="200"/>
        <w:jc w:val="both"/>
        <w:textAlignment w:val="auto"/>
        <w:rPr>
          <w:rFonts w:hint="eastAsia" w:ascii="宋体" w:hAnsi="宋体" w:eastAsia="方正仿宋_GBK" w:cs="方正仿宋_GBK"/>
          <w:spacing w:val="0"/>
          <w:sz w:val="32"/>
          <w:szCs w:val="32"/>
        </w:rPr>
      </w:pPr>
      <w:r>
        <w:rPr>
          <w:rFonts w:hint="eastAsia" w:ascii="宋体" w:hAnsi="宋体" w:eastAsia="方正仿宋_GBK" w:cs="方正仿宋_GBK"/>
          <w:spacing w:val="0"/>
          <w:sz w:val="32"/>
          <w:szCs w:val="32"/>
          <w:lang w:val="en-US" w:eastAsia="zh-CN"/>
        </w:rPr>
        <w:t>2.</w:t>
      </w:r>
      <w:r>
        <w:rPr>
          <w:rFonts w:hint="eastAsia" w:ascii="宋体" w:hAnsi="宋体" w:eastAsia="方正仿宋_GBK" w:cs="方正仿宋_GBK"/>
          <w:spacing w:val="0"/>
          <w:sz w:val="32"/>
          <w:szCs w:val="32"/>
        </w:rPr>
        <w:t>跟踪了解就业援助对象接受就业援助服务</w:t>
      </w:r>
      <w:r>
        <w:rPr>
          <w:rFonts w:hint="eastAsia" w:ascii="宋体" w:hAnsi="宋体" w:eastAsia="方正仿宋_GBK" w:cs="方正仿宋_GBK"/>
          <w:spacing w:val="0"/>
          <w:sz w:val="32"/>
          <w:szCs w:val="32"/>
          <w:lang w:eastAsia="zh-CN"/>
        </w:rPr>
        <w:t>，</w:t>
      </w:r>
      <w:r>
        <w:rPr>
          <w:rFonts w:hint="eastAsia" w:ascii="宋体" w:hAnsi="宋体" w:eastAsia="方正仿宋_GBK" w:cs="方正仿宋_GBK"/>
          <w:spacing w:val="0"/>
          <w:sz w:val="32"/>
          <w:szCs w:val="32"/>
        </w:rPr>
        <w:t>享受就业扶持政策情况</w:t>
      </w:r>
      <w:r>
        <w:rPr>
          <w:rFonts w:hint="eastAsia" w:ascii="宋体" w:hAnsi="宋体" w:eastAsia="方正仿宋_GBK" w:cs="方正仿宋_GBK"/>
          <w:spacing w:val="0"/>
          <w:sz w:val="32"/>
          <w:szCs w:val="32"/>
          <w:lang w:eastAsia="zh-CN"/>
        </w:rPr>
        <w:t>，</w:t>
      </w:r>
      <w:r>
        <w:rPr>
          <w:rFonts w:hint="eastAsia" w:ascii="宋体" w:hAnsi="宋体" w:eastAsia="方正仿宋_GBK" w:cs="方正仿宋_GBK"/>
          <w:spacing w:val="0"/>
          <w:sz w:val="32"/>
          <w:szCs w:val="32"/>
        </w:rPr>
        <w:t>解决其就业过程中遇到的实际困难。</w:t>
      </w:r>
    </w:p>
    <w:p>
      <w:pPr>
        <w:keepNext w:val="0"/>
        <w:keepLines w:val="0"/>
        <w:pageBreakBefore w:val="0"/>
        <w:widowControl w:val="0"/>
        <w:kinsoku/>
        <w:wordWrap/>
        <w:overflowPunct w:val="0"/>
        <w:topLinePunct/>
        <w:autoSpaceDE w:val="0"/>
        <w:autoSpaceDN w:val="0"/>
        <w:bidi w:val="0"/>
        <w:adjustRightInd/>
        <w:snapToGrid/>
        <w:spacing w:line="600" w:lineRule="exact"/>
        <w:ind w:leftChars="0" w:firstLine="624" w:firstLineChars="200"/>
        <w:jc w:val="both"/>
        <w:textAlignment w:val="auto"/>
        <w:rPr>
          <w:rFonts w:hint="eastAsia" w:ascii="宋体" w:hAnsi="宋体" w:eastAsia="方正仿宋_GBK" w:cs="方正仿宋_GBK"/>
          <w:spacing w:val="0"/>
          <w:sz w:val="32"/>
          <w:szCs w:val="32"/>
          <w:lang w:eastAsia="zh-CN"/>
        </w:rPr>
      </w:pPr>
      <w:r>
        <w:rPr>
          <w:rFonts w:hint="eastAsia" w:ascii="宋体" w:hAnsi="宋体" w:eastAsia="方正仿宋_GBK" w:cs="方正仿宋_GBK"/>
          <w:spacing w:val="0"/>
          <w:sz w:val="32"/>
          <w:szCs w:val="32"/>
          <w:lang w:val="en-US" w:eastAsia="zh-CN"/>
        </w:rPr>
        <w:t>3</w:t>
      </w:r>
      <w:r>
        <w:rPr>
          <w:rFonts w:hint="eastAsia" w:ascii="宋体" w:hAnsi="宋体" w:eastAsia="方正仿宋_GBK" w:cs="方正仿宋_GBK"/>
          <w:spacing w:val="0"/>
          <w:sz w:val="32"/>
          <w:szCs w:val="32"/>
          <w:lang w:eastAsia="zh-CN"/>
        </w:rPr>
        <w:t>.</w:t>
      </w:r>
      <w:r>
        <w:rPr>
          <w:rFonts w:hint="eastAsia" w:ascii="宋体" w:hAnsi="宋体" w:eastAsia="方正仿宋_GBK" w:cs="方正仿宋_GBK"/>
          <w:spacing w:val="0"/>
          <w:sz w:val="32"/>
          <w:szCs w:val="32"/>
        </w:rPr>
        <w:t>对就业援助对象实现就业的</w:t>
      </w:r>
      <w:r>
        <w:rPr>
          <w:rFonts w:hint="eastAsia" w:ascii="宋体" w:hAnsi="宋体" w:eastAsia="方正仿宋_GBK" w:cs="方正仿宋_GBK"/>
          <w:spacing w:val="0"/>
          <w:sz w:val="32"/>
          <w:szCs w:val="32"/>
          <w:lang w:eastAsia="zh-CN"/>
        </w:rPr>
        <w:t>，及时注销失业登记、办理就业登记，</w:t>
      </w:r>
      <w:r>
        <w:rPr>
          <w:rFonts w:hint="eastAsia" w:ascii="宋体" w:hAnsi="宋体" w:eastAsia="方正仿宋_GBK" w:cs="方正仿宋_GBK"/>
          <w:spacing w:val="0"/>
          <w:sz w:val="32"/>
          <w:szCs w:val="32"/>
        </w:rPr>
        <w:t>按规定提供就业登记管理服务。</w:t>
      </w:r>
    </w:p>
    <w:p>
      <w:pPr>
        <w:keepNext w:val="0"/>
        <w:keepLines w:val="0"/>
        <w:pageBreakBefore w:val="0"/>
        <w:widowControl w:val="0"/>
        <w:numPr>
          <w:ilvl w:val="0"/>
          <w:numId w:val="0"/>
        </w:numPr>
        <w:kinsoku/>
        <w:wordWrap/>
        <w:overflowPunct w:val="0"/>
        <w:topLinePunct/>
        <w:autoSpaceDE w:val="0"/>
        <w:autoSpaceDN w:val="0"/>
        <w:bidi w:val="0"/>
        <w:adjustRightInd/>
        <w:snapToGrid/>
        <w:spacing w:line="600" w:lineRule="exact"/>
        <w:ind w:leftChars="0" w:firstLine="624" w:firstLineChars="200"/>
        <w:jc w:val="both"/>
        <w:textAlignment w:val="auto"/>
        <w:rPr>
          <w:rFonts w:hint="eastAsia" w:ascii="宋体" w:hAnsi="宋体" w:eastAsia="方正仿宋_GBK" w:cs="方正仿宋_GBK"/>
          <w:spacing w:val="0"/>
          <w:sz w:val="32"/>
          <w:szCs w:val="32"/>
          <w:lang w:eastAsia="zh-CN"/>
        </w:rPr>
      </w:pPr>
      <w:r>
        <w:rPr>
          <w:rFonts w:hint="eastAsia" w:ascii="宋体" w:hAnsi="宋体" w:eastAsia="方正楷体_GBK" w:cs="方正楷体_GBK"/>
          <w:spacing w:val="0"/>
          <w:sz w:val="32"/>
          <w:szCs w:val="32"/>
          <w:lang w:val="en-US" w:eastAsia="zh-CN"/>
        </w:rPr>
        <w:t>第十五条</w:t>
      </w:r>
      <w:r>
        <w:rPr>
          <w:rFonts w:hint="eastAsia" w:ascii="宋体" w:hAnsi="宋体" w:eastAsia="方正仿宋_GBK" w:cs="方正仿宋_GBK"/>
          <w:spacing w:val="0"/>
          <w:sz w:val="32"/>
          <w:szCs w:val="32"/>
          <w:lang w:val="en-US" w:eastAsia="zh-CN"/>
        </w:rPr>
        <w:t xml:space="preserve"> 各级人力资源社会保障行政部门要完善城镇公益性岗位管理相关规定，</w:t>
      </w:r>
      <w:r>
        <w:rPr>
          <w:rFonts w:hint="eastAsia" w:ascii="宋体" w:hAnsi="宋体" w:eastAsia="方正仿宋_GBK" w:cs="方正仿宋_GBK"/>
          <w:spacing w:val="0"/>
          <w:sz w:val="32"/>
          <w:szCs w:val="32"/>
          <w:lang w:eastAsia="zh-CN"/>
        </w:rPr>
        <w:t>公共就业服务机构要多渠道开发城镇公益性岗位，向就业困难人员推介适合其自身条件的城镇公益性岗位进行托底性就业援助，并指导和帮助其能胜任公益性岗位工作。</w:t>
      </w:r>
    </w:p>
    <w:p>
      <w:pPr>
        <w:pStyle w:val="2"/>
        <w:keepNext w:val="0"/>
        <w:keepLines w:val="0"/>
        <w:pageBreakBefore w:val="0"/>
        <w:widowControl w:val="0"/>
        <w:kinsoku/>
        <w:wordWrap/>
        <w:overflowPunct w:val="0"/>
        <w:topLinePunct/>
        <w:autoSpaceDE/>
        <w:autoSpaceDN/>
        <w:bidi w:val="0"/>
        <w:adjustRightInd/>
        <w:snapToGrid w:val="0"/>
        <w:spacing w:line="600" w:lineRule="exact"/>
        <w:ind w:firstLine="624" w:firstLineChars="200"/>
        <w:jc w:val="both"/>
        <w:textAlignment w:val="auto"/>
        <w:rPr>
          <w:rFonts w:hint="default" w:ascii="宋体" w:hAnsi="宋体" w:eastAsia="方正仿宋_GBK" w:cs="方正仿宋_GBK"/>
          <w:spacing w:val="0"/>
          <w:kern w:val="2"/>
          <w:sz w:val="32"/>
          <w:szCs w:val="32"/>
          <w:lang w:val="en-US" w:eastAsia="zh-CN" w:bidi="ar-SA"/>
        </w:rPr>
      </w:pPr>
      <w:r>
        <w:rPr>
          <w:rFonts w:hint="eastAsia" w:ascii="宋体" w:hAnsi="宋体" w:eastAsia="方正楷体_GBK" w:cs="方正楷体_GBK"/>
          <w:spacing w:val="0"/>
          <w:kern w:val="2"/>
          <w:sz w:val="32"/>
          <w:szCs w:val="32"/>
          <w:lang w:val="en-US" w:eastAsia="zh-CN" w:bidi="ar-SA"/>
        </w:rPr>
        <w:t xml:space="preserve">第十六条 </w:t>
      </w:r>
      <w:r>
        <w:rPr>
          <w:rFonts w:hint="eastAsia" w:ascii="宋体" w:hAnsi="宋体" w:eastAsia="方正仿宋_GBK" w:cs="方正仿宋_GBK"/>
          <w:spacing w:val="0"/>
          <w:kern w:val="2"/>
          <w:sz w:val="32"/>
          <w:szCs w:val="32"/>
          <w:lang w:val="en-US" w:eastAsia="zh-CN" w:bidi="ar-SA"/>
        </w:rPr>
        <w:t>各地公共就业服务机构应根据就业困难人员年龄、家庭等自身因素，建立公益性岗位安置对象排序机制，优先安排符合岗位条件的距法定退休年龄不足5年的大龄就业困难人员（简称：大龄就业困难人员）、零就业家庭中的就业困难人员、</w:t>
      </w:r>
      <w:r>
        <w:rPr>
          <w:rFonts w:hint="default" w:ascii="宋体" w:hAnsi="宋体" w:eastAsia="方正仿宋_GBK" w:cs="Times New Roman"/>
          <w:spacing w:val="0"/>
          <w:kern w:val="2"/>
          <w:sz w:val="32"/>
          <w:szCs w:val="32"/>
          <w:lang w:val="en-US" w:eastAsia="zh-CN" w:bidi="ar-SA"/>
        </w:rPr>
        <w:t>具备相应劳动能力且符合岗位要求的残疾人</w:t>
      </w:r>
      <w:r>
        <w:rPr>
          <w:rFonts w:hint="eastAsia" w:ascii="宋体" w:hAnsi="宋体" w:eastAsia="方正仿宋_GBK" w:cs="方正仿宋_GBK"/>
          <w:color w:val="auto"/>
          <w:spacing w:val="0"/>
          <w:kern w:val="2"/>
          <w:sz w:val="32"/>
          <w:szCs w:val="32"/>
          <w:lang w:val="en-US" w:eastAsia="zh-CN" w:bidi="ar-SA"/>
        </w:rPr>
        <w:t>等</w:t>
      </w:r>
      <w:r>
        <w:rPr>
          <w:rFonts w:hint="eastAsia" w:ascii="宋体" w:hAnsi="宋体" w:eastAsia="方正仿宋_GBK" w:cs="方正仿宋_GBK"/>
          <w:spacing w:val="0"/>
          <w:kern w:val="2"/>
          <w:sz w:val="32"/>
          <w:szCs w:val="32"/>
          <w:lang w:val="en-US" w:eastAsia="zh-CN" w:bidi="ar-SA"/>
        </w:rPr>
        <w:t>。</w:t>
      </w:r>
    </w:p>
    <w:p>
      <w:pPr>
        <w:keepNext w:val="0"/>
        <w:keepLines w:val="0"/>
        <w:pageBreakBefore w:val="0"/>
        <w:widowControl w:val="0"/>
        <w:numPr>
          <w:ilvl w:val="0"/>
          <w:numId w:val="0"/>
        </w:numPr>
        <w:kinsoku/>
        <w:wordWrap/>
        <w:overflowPunct w:val="0"/>
        <w:topLinePunct/>
        <w:autoSpaceDE w:val="0"/>
        <w:autoSpaceDN w:val="0"/>
        <w:bidi w:val="0"/>
        <w:adjustRightInd/>
        <w:snapToGrid/>
        <w:spacing w:line="600" w:lineRule="exact"/>
        <w:ind w:firstLine="624" w:firstLineChars="200"/>
        <w:jc w:val="both"/>
        <w:textAlignment w:val="auto"/>
        <w:rPr>
          <w:rFonts w:hint="eastAsia" w:ascii="宋体" w:hAnsi="宋体" w:eastAsia="方正仿宋_GBK" w:cs="方正仿宋_GBK"/>
          <w:spacing w:val="0"/>
          <w:sz w:val="32"/>
          <w:szCs w:val="32"/>
          <w:lang w:eastAsia="zh-CN"/>
        </w:rPr>
      </w:pPr>
      <w:r>
        <w:rPr>
          <w:rFonts w:hint="eastAsia" w:ascii="宋体" w:hAnsi="宋体" w:eastAsia="方正楷体_GBK" w:cs="方正楷体_GBK"/>
          <w:spacing w:val="0"/>
          <w:sz w:val="32"/>
          <w:szCs w:val="32"/>
          <w:lang w:val="en-US" w:eastAsia="zh-CN"/>
        </w:rPr>
        <w:t>第十七条</w:t>
      </w:r>
      <w:r>
        <w:rPr>
          <w:rFonts w:hint="eastAsia" w:ascii="宋体" w:hAnsi="宋体" w:eastAsia="方正仿宋_GBK" w:cs="方正仿宋_GBK"/>
          <w:spacing w:val="0"/>
          <w:sz w:val="32"/>
          <w:szCs w:val="32"/>
          <w:lang w:val="en-US" w:eastAsia="zh-CN"/>
        </w:rPr>
        <w:t xml:space="preserve"> </w:t>
      </w:r>
      <w:r>
        <w:rPr>
          <w:rFonts w:hint="eastAsia" w:ascii="宋体" w:hAnsi="宋体" w:eastAsia="方正仿宋_GBK" w:cs="方正仿宋_GBK"/>
          <w:spacing w:val="0"/>
          <w:sz w:val="32"/>
          <w:szCs w:val="32"/>
          <w:lang w:eastAsia="zh-CN"/>
        </w:rPr>
        <w:t>公共就业服务机构应当建立零就业家庭即时岗位援助制度，</w:t>
      </w:r>
      <w:r>
        <w:rPr>
          <w:rFonts w:hint="eastAsia" w:ascii="宋体" w:hAnsi="宋体" w:eastAsia="方正仿宋_GBK" w:cs="方正仿宋_GBK"/>
          <w:color w:val="auto"/>
          <w:spacing w:val="0"/>
          <w:sz w:val="32"/>
          <w:szCs w:val="32"/>
          <w:lang w:eastAsia="zh-CN"/>
        </w:rPr>
        <w:t>通过合理拓宽公益性岗位范围，</w:t>
      </w:r>
      <w:r>
        <w:rPr>
          <w:rFonts w:hint="eastAsia" w:ascii="宋体" w:hAnsi="宋体" w:eastAsia="方正仿宋_GBK" w:cs="方正仿宋_GBK"/>
          <w:spacing w:val="0"/>
          <w:sz w:val="32"/>
          <w:szCs w:val="32"/>
          <w:lang w:eastAsia="zh-CN"/>
        </w:rPr>
        <w:t>开发各类就业岗位等措施，及时向零就业家庭中的就业困难人员提供适合的就业岗位，确保零就业家庭至少有一人实现就业，实现动态清零。</w:t>
      </w:r>
    </w:p>
    <w:p>
      <w:pPr>
        <w:keepNext w:val="0"/>
        <w:keepLines w:val="0"/>
        <w:pageBreakBefore w:val="0"/>
        <w:widowControl w:val="0"/>
        <w:kinsoku/>
        <w:wordWrap/>
        <w:overflowPunct w:val="0"/>
        <w:topLinePunct/>
        <w:autoSpaceDE w:val="0"/>
        <w:autoSpaceDN w:val="0"/>
        <w:bidi w:val="0"/>
        <w:adjustRightInd/>
        <w:snapToGrid/>
        <w:spacing w:line="600" w:lineRule="exact"/>
        <w:ind w:leftChars="0" w:firstLine="624" w:firstLineChars="200"/>
        <w:jc w:val="both"/>
        <w:textAlignment w:val="auto"/>
        <w:rPr>
          <w:rFonts w:hint="eastAsia" w:ascii="宋体" w:hAnsi="宋体" w:eastAsia="方正仿宋_GBK" w:cs="方正仿宋_GBK"/>
          <w:spacing w:val="0"/>
          <w:sz w:val="32"/>
          <w:szCs w:val="32"/>
          <w:lang w:val="en-US" w:eastAsia="zh-CN"/>
        </w:rPr>
      </w:pPr>
      <w:r>
        <w:rPr>
          <w:rFonts w:hint="eastAsia" w:ascii="宋体" w:hAnsi="宋体" w:eastAsia="方正楷体_GBK" w:cs="方正楷体_GBK"/>
          <w:color w:val="auto"/>
          <w:spacing w:val="0"/>
          <w:sz w:val="32"/>
          <w:szCs w:val="32"/>
          <w:lang w:eastAsia="zh-CN"/>
        </w:rPr>
        <w:t>第十八条</w:t>
      </w:r>
      <w:r>
        <w:rPr>
          <w:rFonts w:hint="eastAsia" w:ascii="宋体" w:hAnsi="宋体" w:eastAsia="方正仿宋_GBK" w:cs="方正仿宋_GBK"/>
          <w:spacing w:val="0"/>
          <w:sz w:val="32"/>
          <w:szCs w:val="32"/>
          <w:lang w:val="en-US" w:eastAsia="zh-CN"/>
        </w:rPr>
        <w:t xml:space="preserve"> </w:t>
      </w:r>
      <w:r>
        <w:rPr>
          <w:rFonts w:hint="eastAsia" w:ascii="宋体" w:hAnsi="宋体" w:eastAsia="方正仿宋_GBK" w:cs="方正仿宋_GBK"/>
          <w:spacing w:val="0"/>
          <w:sz w:val="32"/>
          <w:szCs w:val="32"/>
          <w:lang w:eastAsia="zh-CN"/>
        </w:rPr>
        <w:t>鼓励用人单位、街道社区开发城镇公益性岗位，阶段性或临时性安置我省户籍，并办理了城镇登记失业的就业困难人员。安置在城镇公益性岗位的就业困难人员给予岗位补贴、具体补贴标准根据不同岗位的公益服务程度、服务时间和当地上年度最低工资标准确定。岗位补贴期限，除距法定退休年龄不足</w:t>
      </w:r>
      <w:r>
        <w:rPr>
          <w:rFonts w:hint="eastAsia" w:ascii="宋体" w:hAnsi="宋体" w:eastAsia="方正仿宋_GBK" w:cs="方正仿宋_GBK"/>
          <w:spacing w:val="0"/>
          <w:sz w:val="32"/>
          <w:szCs w:val="32"/>
          <w:lang w:val="en-US" w:eastAsia="zh-CN"/>
        </w:rPr>
        <w:t>5年的人员可延长至退休外，其余人员最长不超过3年。</w:t>
      </w:r>
    </w:p>
    <w:p>
      <w:pPr>
        <w:keepNext w:val="0"/>
        <w:keepLines w:val="0"/>
        <w:pageBreakBefore w:val="0"/>
        <w:widowControl w:val="0"/>
        <w:kinsoku/>
        <w:wordWrap/>
        <w:overflowPunct w:val="0"/>
        <w:topLinePunct/>
        <w:autoSpaceDE w:val="0"/>
        <w:autoSpaceDN w:val="0"/>
        <w:bidi w:val="0"/>
        <w:adjustRightInd/>
        <w:snapToGrid/>
        <w:spacing w:line="600" w:lineRule="exact"/>
        <w:ind w:leftChars="0" w:firstLine="624" w:firstLineChars="200"/>
        <w:jc w:val="both"/>
        <w:textAlignment w:val="auto"/>
        <w:rPr>
          <w:rFonts w:hint="eastAsia" w:ascii="宋体" w:hAnsi="宋体" w:eastAsia="方正仿宋_GBK" w:cs="方正仿宋_GBK"/>
          <w:spacing w:val="0"/>
          <w:sz w:val="32"/>
          <w:szCs w:val="32"/>
          <w:lang w:val="en-US" w:eastAsia="zh-CN"/>
        </w:rPr>
      </w:pPr>
      <w:r>
        <w:rPr>
          <w:rFonts w:hint="eastAsia" w:ascii="宋体" w:hAnsi="宋体" w:eastAsia="方正仿宋_GBK" w:cs="方正仿宋_GBK"/>
          <w:spacing w:val="0"/>
          <w:sz w:val="32"/>
          <w:szCs w:val="32"/>
          <w:lang w:val="en-US" w:eastAsia="zh-CN"/>
        </w:rPr>
        <w:t>本细则所称用人单位，是指在中华人民共和国境内的企业、个体经济组织、民办非企业单位等组织，以及招用与之建立劳动关系的劳动者的国家机关、事业单位、社会团体。</w:t>
      </w:r>
    </w:p>
    <w:p>
      <w:pPr>
        <w:keepNext w:val="0"/>
        <w:keepLines w:val="0"/>
        <w:pageBreakBefore w:val="0"/>
        <w:widowControl w:val="0"/>
        <w:kinsoku/>
        <w:wordWrap/>
        <w:overflowPunct w:val="0"/>
        <w:topLinePunct/>
        <w:autoSpaceDE w:val="0"/>
        <w:autoSpaceDN w:val="0"/>
        <w:bidi w:val="0"/>
        <w:adjustRightInd/>
        <w:snapToGrid/>
        <w:spacing w:line="600" w:lineRule="exact"/>
        <w:jc w:val="center"/>
        <w:textAlignment w:val="auto"/>
        <w:rPr>
          <w:rFonts w:hint="eastAsia" w:ascii="宋体" w:hAnsi="宋体" w:eastAsia="方正黑体_GBK" w:cs="方正黑体_GBK"/>
          <w:spacing w:val="0"/>
          <w:sz w:val="32"/>
          <w:szCs w:val="32"/>
          <w:lang w:eastAsia="zh-CN"/>
        </w:rPr>
      </w:pPr>
      <w:r>
        <w:rPr>
          <w:rFonts w:hint="eastAsia" w:ascii="宋体" w:hAnsi="宋体" w:eastAsia="方正黑体_GBK" w:cs="方正黑体_GBK"/>
          <w:spacing w:val="0"/>
          <w:sz w:val="32"/>
          <w:szCs w:val="32"/>
          <w:lang w:eastAsia="zh-CN"/>
        </w:rPr>
        <w:t>第五章</w:t>
      </w:r>
      <w:r>
        <w:rPr>
          <w:rFonts w:hint="eastAsia" w:ascii="宋体" w:hAnsi="宋体" w:eastAsia="方正黑体_GBK" w:cs="方正黑体_GBK"/>
          <w:spacing w:val="0"/>
          <w:sz w:val="32"/>
          <w:szCs w:val="32"/>
          <w:lang w:val="en-US" w:eastAsia="zh-CN"/>
        </w:rPr>
        <w:t xml:space="preserve">  </w:t>
      </w:r>
      <w:r>
        <w:rPr>
          <w:rFonts w:hint="eastAsia" w:ascii="宋体" w:hAnsi="宋体" w:eastAsia="方正黑体_GBK" w:cs="方正黑体_GBK"/>
          <w:spacing w:val="0"/>
          <w:sz w:val="32"/>
          <w:szCs w:val="32"/>
          <w:lang w:eastAsia="zh-CN"/>
        </w:rPr>
        <w:t>就业援助对象待遇</w:t>
      </w:r>
    </w:p>
    <w:p>
      <w:pPr>
        <w:keepNext w:val="0"/>
        <w:keepLines w:val="0"/>
        <w:pageBreakBefore w:val="0"/>
        <w:widowControl w:val="0"/>
        <w:kinsoku/>
        <w:wordWrap/>
        <w:overflowPunct w:val="0"/>
        <w:topLinePunct/>
        <w:autoSpaceDE w:val="0"/>
        <w:autoSpaceDN w:val="0"/>
        <w:bidi w:val="0"/>
        <w:adjustRightInd/>
        <w:snapToGrid/>
        <w:spacing w:line="600" w:lineRule="exact"/>
        <w:ind w:leftChars="0" w:firstLine="624" w:firstLineChars="200"/>
        <w:jc w:val="both"/>
        <w:textAlignment w:val="auto"/>
        <w:rPr>
          <w:rFonts w:hint="eastAsia" w:ascii="宋体" w:hAnsi="宋体" w:eastAsia="方正仿宋_GBK" w:cs="方正仿宋_GBK"/>
          <w:spacing w:val="0"/>
          <w:sz w:val="32"/>
          <w:szCs w:val="32"/>
        </w:rPr>
      </w:pPr>
      <w:r>
        <w:rPr>
          <w:rFonts w:hint="eastAsia" w:ascii="宋体" w:hAnsi="宋体" w:eastAsia="方正楷体_GBK" w:cs="方正楷体_GBK"/>
          <w:spacing w:val="0"/>
          <w:sz w:val="32"/>
          <w:szCs w:val="32"/>
          <w:lang w:eastAsia="zh-CN"/>
        </w:rPr>
        <w:t>第十九条</w:t>
      </w:r>
      <w:r>
        <w:rPr>
          <w:rFonts w:hint="eastAsia" w:ascii="宋体" w:hAnsi="宋体" w:eastAsia="方正仿宋_GBK" w:cs="方正仿宋_GBK"/>
          <w:spacing w:val="0"/>
          <w:sz w:val="32"/>
          <w:szCs w:val="32"/>
          <w:lang w:val="en-US" w:eastAsia="zh-CN"/>
        </w:rPr>
        <w:t xml:space="preserve"> </w:t>
      </w:r>
      <w:r>
        <w:rPr>
          <w:rFonts w:hint="eastAsia" w:ascii="宋体" w:hAnsi="宋体" w:eastAsia="方正仿宋_GBK" w:cs="方正仿宋_GBK"/>
          <w:spacing w:val="0"/>
          <w:sz w:val="32"/>
          <w:szCs w:val="32"/>
        </w:rPr>
        <w:t>用人单位招用就业</w:t>
      </w:r>
      <w:r>
        <w:rPr>
          <w:rFonts w:hint="eastAsia" w:ascii="宋体" w:hAnsi="宋体" w:eastAsia="方正仿宋_GBK" w:cs="方正仿宋_GBK"/>
          <w:spacing w:val="0"/>
          <w:sz w:val="32"/>
          <w:szCs w:val="32"/>
          <w:lang w:eastAsia="zh-CN"/>
        </w:rPr>
        <w:t>援助对象</w:t>
      </w:r>
      <w:r>
        <w:rPr>
          <w:rFonts w:hint="eastAsia" w:ascii="宋体" w:hAnsi="宋体" w:eastAsia="方正仿宋_GBK" w:cs="方正仿宋_GBK"/>
          <w:spacing w:val="0"/>
          <w:sz w:val="32"/>
          <w:szCs w:val="32"/>
        </w:rPr>
        <w:t>的，按照有关规定</w:t>
      </w:r>
      <w:r>
        <w:rPr>
          <w:rFonts w:hint="eastAsia" w:ascii="宋体" w:hAnsi="宋体" w:eastAsia="方正仿宋_GBK" w:cs="方正仿宋_GBK"/>
          <w:spacing w:val="0"/>
          <w:sz w:val="32"/>
          <w:szCs w:val="32"/>
          <w:lang w:eastAsia="zh-CN"/>
        </w:rPr>
        <w:t>享受</w:t>
      </w:r>
      <w:r>
        <w:rPr>
          <w:rFonts w:hint="eastAsia" w:ascii="宋体" w:hAnsi="宋体" w:eastAsia="方正仿宋_GBK" w:cs="方正仿宋_GBK"/>
          <w:spacing w:val="0"/>
          <w:sz w:val="32"/>
          <w:szCs w:val="32"/>
        </w:rPr>
        <w:t>税费减免</w:t>
      </w:r>
      <w:r>
        <w:rPr>
          <w:rFonts w:hint="eastAsia" w:ascii="宋体" w:hAnsi="宋体" w:eastAsia="方正仿宋_GBK" w:cs="方正仿宋_GBK"/>
          <w:spacing w:val="0"/>
          <w:sz w:val="32"/>
          <w:szCs w:val="32"/>
          <w:lang w:eastAsia="zh-CN"/>
        </w:rPr>
        <w:t>、</w:t>
      </w:r>
      <w:r>
        <w:rPr>
          <w:rFonts w:hint="eastAsia" w:ascii="宋体" w:hAnsi="宋体" w:eastAsia="方正仿宋_GBK" w:cs="方正仿宋_GBK"/>
          <w:spacing w:val="0"/>
          <w:sz w:val="32"/>
          <w:szCs w:val="32"/>
        </w:rPr>
        <w:t>贷款贴息</w:t>
      </w:r>
      <w:r>
        <w:rPr>
          <w:rFonts w:hint="eastAsia" w:ascii="宋体" w:hAnsi="宋体" w:eastAsia="方正仿宋_GBK" w:cs="方正仿宋_GBK"/>
          <w:spacing w:val="0"/>
          <w:sz w:val="32"/>
          <w:szCs w:val="32"/>
          <w:lang w:eastAsia="zh-CN"/>
        </w:rPr>
        <w:t>、</w:t>
      </w:r>
      <w:r>
        <w:rPr>
          <w:rFonts w:hint="eastAsia" w:ascii="宋体" w:hAnsi="宋体" w:eastAsia="方正仿宋_GBK" w:cs="方正仿宋_GBK"/>
          <w:spacing w:val="0"/>
          <w:sz w:val="32"/>
          <w:szCs w:val="32"/>
        </w:rPr>
        <w:t>社会保险补贴和岗位补贴</w:t>
      </w:r>
      <w:r>
        <w:rPr>
          <w:rFonts w:hint="eastAsia" w:ascii="宋体" w:hAnsi="宋体" w:eastAsia="方正仿宋_GBK" w:cs="方正仿宋_GBK"/>
          <w:spacing w:val="0"/>
          <w:sz w:val="32"/>
          <w:szCs w:val="32"/>
          <w:lang w:eastAsia="zh-CN"/>
        </w:rPr>
        <w:t>等政策待遇</w:t>
      </w:r>
      <w:r>
        <w:rPr>
          <w:rFonts w:hint="eastAsia" w:ascii="宋体" w:hAnsi="宋体" w:eastAsia="方正仿宋_GBK" w:cs="方正仿宋_GBK"/>
          <w:spacing w:val="0"/>
          <w:sz w:val="32"/>
          <w:szCs w:val="32"/>
        </w:rPr>
        <w:t>。</w:t>
      </w:r>
    </w:p>
    <w:p>
      <w:pPr>
        <w:keepNext w:val="0"/>
        <w:keepLines w:val="0"/>
        <w:pageBreakBefore w:val="0"/>
        <w:widowControl w:val="0"/>
        <w:kinsoku/>
        <w:wordWrap/>
        <w:overflowPunct w:val="0"/>
        <w:topLinePunct/>
        <w:autoSpaceDE w:val="0"/>
        <w:autoSpaceDN w:val="0"/>
        <w:bidi w:val="0"/>
        <w:adjustRightInd/>
        <w:snapToGrid/>
        <w:spacing w:line="600" w:lineRule="exact"/>
        <w:ind w:leftChars="0" w:firstLine="624" w:firstLineChars="200"/>
        <w:jc w:val="both"/>
        <w:textAlignment w:val="auto"/>
        <w:rPr>
          <w:rFonts w:hint="eastAsia" w:ascii="宋体" w:hAnsi="宋体" w:eastAsia="方正仿宋_GBK" w:cs="方正仿宋_GBK"/>
          <w:spacing w:val="0"/>
          <w:sz w:val="32"/>
          <w:szCs w:val="32"/>
        </w:rPr>
      </w:pPr>
      <w:r>
        <w:rPr>
          <w:rFonts w:hint="eastAsia" w:ascii="宋体" w:hAnsi="宋体" w:eastAsia="方正楷体_GBK" w:cs="方正楷体_GBK"/>
          <w:spacing w:val="0"/>
          <w:sz w:val="32"/>
          <w:szCs w:val="32"/>
          <w:lang w:eastAsia="zh-CN"/>
        </w:rPr>
        <w:t>第二十条</w:t>
      </w:r>
      <w:r>
        <w:rPr>
          <w:rFonts w:hint="eastAsia" w:ascii="宋体" w:hAnsi="宋体" w:eastAsia="方正仿宋_GBK" w:cs="方正仿宋_GBK"/>
          <w:spacing w:val="0"/>
          <w:sz w:val="32"/>
          <w:szCs w:val="32"/>
          <w:lang w:val="en-US" w:eastAsia="zh-CN"/>
        </w:rPr>
        <w:t xml:space="preserve"> </w:t>
      </w:r>
      <w:r>
        <w:rPr>
          <w:rFonts w:hint="eastAsia" w:ascii="宋体" w:hAnsi="宋体" w:eastAsia="方正仿宋_GBK" w:cs="方正仿宋_GBK"/>
          <w:spacing w:val="0"/>
          <w:sz w:val="32"/>
          <w:szCs w:val="32"/>
          <w:lang w:eastAsia="zh-CN"/>
        </w:rPr>
        <w:t>就业援助对象</w:t>
      </w:r>
      <w:r>
        <w:rPr>
          <w:rFonts w:hint="eastAsia" w:ascii="宋体" w:hAnsi="宋体" w:eastAsia="方正仿宋_GBK" w:cs="方正仿宋_GBK"/>
          <w:spacing w:val="0"/>
          <w:sz w:val="32"/>
          <w:szCs w:val="32"/>
        </w:rPr>
        <w:t>自主创业、</w:t>
      </w:r>
      <w:r>
        <w:rPr>
          <w:rFonts w:hint="eastAsia" w:ascii="宋体" w:hAnsi="宋体" w:eastAsia="方正仿宋_GBK" w:cs="方正仿宋_GBK"/>
          <w:color w:val="auto"/>
          <w:spacing w:val="0"/>
          <w:sz w:val="32"/>
          <w:szCs w:val="32"/>
        </w:rPr>
        <w:t>自谋职业</w:t>
      </w:r>
      <w:r>
        <w:rPr>
          <w:rFonts w:hint="eastAsia" w:ascii="宋体" w:hAnsi="宋体" w:eastAsia="方正仿宋_GBK" w:cs="方正仿宋_GBK"/>
          <w:spacing w:val="0"/>
          <w:sz w:val="32"/>
          <w:szCs w:val="32"/>
        </w:rPr>
        <w:t>的，按照有关规定享受税费减免</w:t>
      </w:r>
      <w:r>
        <w:rPr>
          <w:rFonts w:hint="eastAsia" w:ascii="宋体" w:hAnsi="宋体" w:eastAsia="方正仿宋_GBK" w:cs="方正仿宋_GBK"/>
          <w:spacing w:val="0"/>
          <w:sz w:val="32"/>
          <w:szCs w:val="32"/>
          <w:lang w:eastAsia="zh-CN"/>
        </w:rPr>
        <w:t>、</w:t>
      </w:r>
      <w:r>
        <w:rPr>
          <w:rFonts w:hint="eastAsia" w:ascii="宋体" w:hAnsi="宋体" w:eastAsia="方正仿宋_GBK" w:cs="方正仿宋_GBK"/>
          <w:spacing w:val="0"/>
          <w:sz w:val="32"/>
          <w:szCs w:val="32"/>
        </w:rPr>
        <w:t>贷款贴息</w:t>
      </w:r>
      <w:r>
        <w:rPr>
          <w:rFonts w:hint="eastAsia" w:ascii="宋体" w:hAnsi="宋体" w:eastAsia="方正仿宋_GBK" w:cs="方正仿宋_GBK"/>
          <w:spacing w:val="0"/>
          <w:sz w:val="32"/>
          <w:szCs w:val="32"/>
          <w:lang w:eastAsia="zh-CN"/>
        </w:rPr>
        <w:t>、</w:t>
      </w:r>
      <w:r>
        <w:rPr>
          <w:rFonts w:hint="eastAsia" w:ascii="宋体" w:hAnsi="宋体" w:eastAsia="方正仿宋_GBK" w:cs="方正仿宋_GBK"/>
          <w:spacing w:val="0"/>
          <w:sz w:val="32"/>
          <w:szCs w:val="32"/>
        </w:rPr>
        <w:t>社会保险补贴</w:t>
      </w:r>
      <w:r>
        <w:rPr>
          <w:rFonts w:hint="eastAsia" w:ascii="宋体" w:hAnsi="宋体" w:eastAsia="方正仿宋_GBK" w:cs="方正仿宋_GBK"/>
          <w:spacing w:val="0"/>
          <w:sz w:val="32"/>
          <w:szCs w:val="32"/>
          <w:lang w:eastAsia="zh-CN"/>
        </w:rPr>
        <w:t>等政策待遇</w:t>
      </w:r>
      <w:r>
        <w:rPr>
          <w:rFonts w:hint="eastAsia" w:ascii="宋体" w:hAnsi="宋体" w:eastAsia="方正仿宋_GBK" w:cs="方正仿宋_GBK"/>
          <w:spacing w:val="0"/>
          <w:sz w:val="32"/>
          <w:szCs w:val="32"/>
        </w:rPr>
        <w:t>。</w:t>
      </w:r>
    </w:p>
    <w:p>
      <w:pPr>
        <w:keepNext w:val="0"/>
        <w:keepLines w:val="0"/>
        <w:pageBreakBefore w:val="0"/>
        <w:widowControl w:val="0"/>
        <w:kinsoku/>
        <w:wordWrap/>
        <w:overflowPunct w:val="0"/>
        <w:topLinePunct/>
        <w:autoSpaceDE w:val="0"/>
        <w:autoSpaceDN w:val="0"/>
        <w:bidi w:val="0"/>
        <w:adjustRightInd/>
        <w:snapToGrid/>
        <w:spacing w:line="600" w:lineRule="exact"/>
        <w:ind w:leftChars="0" w:firstLine="624" w:firstLineChars="200"/>
        <w:jc w:val="both"/>
        <w:textAlignment w:val="auto"/>
        <w:rPr>
          <w:rFonts w:hint="eastAsia" w:ascii="宋体" w:hAnsi="宋体" w:eastAsia="方正仿宋_GBK" w:cs="方正仿宋_GBK"/>
          <w:spacing w:val="0"/>
          <w:sz w:val="32"/>
          <w:szCs w:val="32"/>
        </w:rPr>
      </w:pPr>
      <w:r>
        <w:rPr>
          <w:rFonts w:hint="eastAsia" w:ascii="宋体" w:hAnsi="宋体" w:eastAsia="方正楷体_GBK" w:cs="方正楷体_GBK"/>
          <w:spacing w:val="0"/>
          <w:sz w:val="32"/>
          <w:szCs w:val="32"/>
          <w:lang w:eastAsia="zh-CN"/>
        </w:rPr>
        <w:t>第二十一条</w:t>
      </w:r>
      <w:r>
        <w:rPr>
          <w:rFonts w:hint="eastAsia" w:ascii="宋体" w:hAnsi="宋体" w:eastAsia="方正仿宋_GBK" w:cs="方正仿宋_GBK"/>
          <w:spacing w:val="0"/>
          <w:sz w:val="32"/>
          <w:szCs w:val="32"/>
          <w:lang w:val="en-US" w:eastAsia="zh-CN"/>
        </w:rPr>
        <w:t xml:space="preserve"> </w:t>
      </w:r>
      <w:r>
        <w:rPr>
          <w:rFonts w:hint="eastAsia" w:ascii="宋体" w:hAnsi="宋体" w:eastAsia="方正仿宋_GBK" w:cs="方正仿宋_GBK"/>
          <w:spacing w:val="0"/>
          <w:sz w:val="32"/>
          <w:szCs w:val="32"/>
          <w:lang w:eastAsia="zh-CN"/>
        </w:rPr>
        <w:t>就业援助对象</w:t>
      </w:r>
      <w:r>
        <w:rPr>
          <w:rFonts w:hint="eastAsia" w:ascii="宋体" w:hAnsi="宋体" w:eastAsia="方正仿宋_GBK" w:cs="方正仿宋_GBK"/>
          <w:spacing w:val="0"/>
          <w:sz w:val="32"/>
          <w:szCs w:val="32"/>
        </w:rPr>
        <w:t>灵活就业的，按照有关规定享受社会保险补贴</w:t>
      </w:r>
      <w:r>
        <w:rPr>
          <w:rFonts w:hint="eastAsia" w:ascii="宋体" w:hAnsi="宋体" w:eastAsia="方正仿宋_GBK" w:cs="方正仿宋_GBK"/>
          <w:spacing w:val="0"/>
          <w:sz w:val="32"/>
          <w:szCs w:val="32"/>
          <w:lang w:eastAsia="zh-CN"/>
        </w:rPr>
        <w:t>等政策待遇</w:t>
      </w:r>
      <w:r>
        <w:rPr>
          <w:rFonts w:hint="eastAsia" w:ascii="宋体" w:hAnsi="宋体" w:eastAsia="方正仿宋_GBK" w:cs="方正仿宋_GBK"/>
          <w:spacing w:val="0"/>
          <w:sz w:val="32"/>
          <w:szCs w:val="32"/>
        </w:rPr>
        <w:t>。</w:t>
      </w:r>
    </w:p>
    <w:p>
      <w:pPr>
        <w:keepNext w:val="0"/>
        <w:keepLines w:val="0"/>
        <w:pageBreakBefore w:val="0"/>
        <w:widowControl w:val="0"/>
        <w:kinsoku/>
        <w:wordWrap/>
        <w:overflowPunct w:val="0"/>
        <w:topLinePunct/>
        <w:autoSpaceDE w:val="0"/>
        <w:autoSpaceDN w:val="0"/>
        <w:bidi w:val="0"/>
        <w:adjustRightInd/>
        <w:snapToGrid/>
        <w:spacing w:line="600" w:lineRule="exact"/>
        <w:ind w:leftChars="0" w:firstLine="624" w:firstLineChars="200"/>
        <w:jc w:val="both"/>
        <w:textAlignment w:val="auto"/>
        <w:rPr>
          <w:rFonts w:hint="eastAsia" w:ascii="宋体" w:hAnsi="宋体" w:eastAsia="方正仿宋_GBK" w:cs="方正仿宋_GBK"/>
          <w:spacing w:val="0"/>
          <w:sz w:val="32"/>
          <w:szCs w:val="32"/>
          <w:lang w:eastAsia="zh-CN"/>
        </w:rPr>
      </w:pPr>
      <w:r>
        <w:rPr>
          <w:rFonts w:hint="eastAsia" w:ascii="宋体" w:hAnsi="宋体" w:eastAsia="方正楷体_GBK" w:cs="方正楷体_GBK"/>
          <w:spacing w:val="0"/>
          <w:sz w:val="32"/>
          <w:szCs w:val="32"/>
          <w:lang w:eastAsia="zh-CN"/>
        </w:rPr>
        <w:t>第</w:t>
      </w:r>
      <w:r>
        <w:rPr>
          <w:rFonts w:hint="eastAsia" w:ascii="宋体" w:hAnsi="宋体" w:eastAsia="方正楷体_GBK" w:cs="方正楷体_GBK"/>
          <w:spacing w:val="0"/>
          <w:sz w:val="32"/>
          <w:szCs w:val="32"/>
          <w:lang w:val="en-US" w:eastAsia="zh-CN"/>
        </w:rPr>
        <w:t>二十二</w:t>
      </w:r>
      <w:r>
        <w:rPr>
          <w:rFonts w:hint="eastAsia" w:ascii="宋体" w:hAnsi="宋体" w:eastAsia="方正楷体_GBK" w:cs="方正楷体_GBK"/>
          <w:spacing w:val="0"/>
          <w:sz w:val="32"/>
          <w:szCs w:val="32"/>
          <w:lang w:eastAsia="zh-CN"/>
        </w:rPr>
        <w:t>条</w:t>
      </w:r>
      <w:r>
        <w:rPr>
          <w:rFonts w:hint="eastAsia" w:ascii="宋体" w:hAnsi="宋体" w:eastAsia="方正仿宋_GBK" w:cs="方正仿宋_GBK"/>
          <w:spacing w:val="0"/>
          <w:sz w:val="32"/>
          <w:szCs w:val="32"/>
          <w:lang w:val="en-US" w:eastAsia="zh-CN"/>
        </w:rPr>
        <w:t xml:space="preserve"> </w:t>
      </w:r>
      <w:r>
        <w:rPr>
          <w:rFonts w:hint="eastAsia" w:ascii="宋体" w:hAnsi="宋体" w:eastAsia="方正仿宋_GBK" w:cs="方正仿宋_GBK"/>
          <w:spacing w:val="0"/>
          <w:sz w:val="32"/>
          <w:szCs w:val="32"/>
        </w:rPr>
        <w:t>用人单位</w:t>
      </w:r>
      <w:r>
        <w:rPr>
          <w:rFonts w:hint="eastAsia" w:ascii="宋体" w:hAnsi="宋体" w:eastAsia="方正仿宋_GBK" w:cs="方正仿宋_GBK"/>
          <w:spacing w:val="0"/>
          <w:sz w:val="32"/>
          <w:szCs w:val="32"/>
          <w:lang w:eastAsia="zh-CN"/>
        </w:rPr>
        <w:t>城镇公益性岗位上安置就业困难人员的，按照有关规定给予岗位补贴、社会保险补贴等政策待遇。</w:t>
      </w:r>
    </w:p>
    <w:p>
      <w:pPr>
        <w:keepNext w:val="0"/>
        <w:keepLines w:val="0"/>
        <w:pageBreakBefore w:val="0"/>
        <w:widowControl w:val="0"/>
        <w:kinsoku/>
        <w:wordWrap/>
        <w:overflowPunct w:val="0"/>
        <w:topLinePunct/>
        <w:autoSpaceDE w:val="0"/>
        <w:autoSpaceDN w:val="0"/>
        <w:bidi w:val="0"/>
        <w:adjustRightInd/>
        <w:snapToGrid/>
        <w:spacing w:line="600" w:lineRule="exact"/>
        <w:jc w:val="center"/>
        <w:textAlignment w:val="auto"/>
        <w:rPr>
          <w:rFonts w:hint="eastAsia" w:ascii="宋体" w:hAnsi="宋体" w:eastAsia="方正黑体_GBK" w:cs="方正黑体_GBK"/>
          <w:spacing w:val="0"/>
          <w:sz w:val="32"/>
          <w:szCs w:val="32"/>
          <w:lang w:eastAsia="zh-CN"/>
        </w:rPr>
      </w:pPr>
      <w:r>
        <w:rPr>
          <w:rFonts w:hint="eastAsia" w:ascii="宋体" w:hAnsi="宋体" w:eastAsia="方正黑体_GBK" w:cs="方正黑体_GBK"/>
          <w:spacing w:val="0"/>
          <w:sz w:val="32"/>
          <w:szCs w:val="32"/>
          <w:lang w:eastAsia="zh-CN"/>
        </w:rPr>
        <w:t>第六章</w:t>
      </w:r>
      <w:r>
        <w:rPr>
          <w:rFonts w:hint="eastAsia" w:ascii="宋体" w:hAnsi="宋体" w:eastAsia="方正黑体_GBK" w:cs="方正黑体_GBK"/>
          <w:spacing w:val="0"/>
          <w:sz w:val="32"/>
          <w:szCs w:val="32"/>
          <w:lang w:val="en-US" w:eastAsia="zh-CN"/>
        </w:rPr>
        <w:t xml:space="preserve">  </w:t>
      </w:r>
      <w:r>
        <w:rPr>
          <w:rFonts w:hint="eastAsia" w:ascii="宋体" w:hAnsi="宋体" w:eastAsia="方正黑体_GBK" w:cs="方正黑体_GBK"/>
          <w:spacing w:val="0"/>
          <w:sz w:val="32"/>
          <w:szCs w:val="32"/>
          <w:lang w:eastAsia="zh-CN"/>
        </w:rPr>
        <w:t>服务评价与改进</w:t>
      </w:r>
    </w:p>
    <w:p>
      <w:pPr>
        <w:keepNext w:val="0"/>
        <w:keepLines w:val="0"/>
        <w:pageBreakBefore w:val="0"/>
        <w:widowControl w:val="0"/>
        <w:kinsoku/>
        <w:wordWrap/>
        <w:overflowPunct w:val="0"/>
        <w:topLinePunct/>
        <w:autoSpaceDE w:val="0"/>
        <w:autoSpaceDN w:val="0"/>
        <w:bidi w:val="0"/>
        <w:adjustRightInd/>
        <w:snapToGrid/>
        <w:spacing w:line="600" w:lineRule="exact"/>
        <w:ind w:leftChars="0" w:firstLine="624" w:firstLineChars="200"/>
        <w:jc w:val="both"/>
        <w:textAlignment w:val="auto"/>
        <w:rPr>
          <w:rFonts w:hint="eastAsia" w:ascii="宋体" w:hAnsi="宋体" w:eastAsia="方正仿宋_GBK" w:cs="方正仿宋_GBK"/>
          <w:spacing w:val="0"/>
          <w:sz w:val="32"/>
          <w:szCs w:val="32"/>
        </w:rPr>
      </w:pPr>
      <w:r>
        <w:rPr>
          <w:rFonts w:hint="eastAsia" w:ascii="宋体" w:hAnsi="宋体" w:eastAsia="方正楷体_GBK" w:cs="方正楷体_GBK"/>
          <w:spacing w:val="0"/>
          <w:sz w:val="32"/>
          <w:szCs w:val="32"/>
          <w:lang w:val="en-US" w:eastAsia="zh-CN"/>
        </w:rPr>
        <w:t>第</w:t>
      </w:r>
      <w:r>
        <w:rPr>
          <w:rFonts w:hint="eastAsia" w:ascii="宋体" w:hAnsi="宋体" w:eastAsia="方正楷体_GBK" w:cs="方正楷体_GBK"/>
          <w:spacing w:val="0"/>
          <w:sz w:val="32"/>
          <w:szCs w:val="32"/>
          <w:lang w:eastAsia="zh-CN"/>
        </w:rPr>
        <w:t>二十三</w:t>
      </w:r>
      <w:r>
        <w:rPr>
          <w:rFonts w:hint="eastAsia" w:ascii="宋体" w:hAnsi="宋体" w:eastAsia="方正楷体_GBK" w:cs="方正楷体_GBK"/>
          <w:spacing w:val="0"/>
          <w:sz w:val="32"/>
          <w:szCs w:val="32"/>
          <w:lang w:val="en-US" w:eastAsia="zh-CN"/>
        </w:rPr>
        <w:t>条</w:t>
      </w:r>
      <w:r>
        <w:rPr>
          <w:rFonts w:hint="eastAsia" w:ascii="宋体" w:hAnsi="宋体" w:eastAsia="方正仿宋_GBK" w:cs="方正仿宋_GBK"/>
          <w:spacing w:val="0"/>
          <w:sz w:val="32"/>
          <w:szCs w:val="32"/>
          <w:lang w:val="en-US" w:eastAsia="zh-CN"/>
        </w:rPr>
        <w:t xml:space="preserve"> 各级公共就业服务机构</w:t>
      </w:r>
      <w:r>
        <w:rPr>
          <w:rFonts w:hint="eastAsia" w:ascii="宋体" w:hAnsi="宋体" w:eastAsia="方正仿宋_GBK" w:cs="方正仿宋_GBK"/>
          <w:spacing w:val="0"/>
          <w:sz w:val="32"/>
          <w:szCs w:val="32"/>
        </w:rPr>
        <w:t>主动向社会公示服务内容、服务依据、服务流程、服务要求、投诉渠道等信息</w:t>
      </w:r>
      <w:r>
        <w:rPr>
          <w:rFonts w:hint="eastAsia" w:ascii="宋体" w:hAnsi="宋体" w:eastAsia="方正仿宋_GBK" w:cs="方正仿宋_GBK"/>
          <w:spacing w:val="0"/>
          <w:sz w:val="32"/>
          <w:szCs w:val="32"/>
          <w:lang w:eastAsia="zh-CN"/>
        </w:rPr>
        <w:t>，</w:t>
      </w:r>
      <w:r>
        <w:rPr>
          <w:rFonts w:hint="eastAsia" w:ascii="宋体" w:hAnsi="宋体" w:eastAsia="方正仿宋_GBK" w:cs="方正仿宋_GBK"/>
          <w:spacing w:val="0"/>
          <w:sz w:val="32"/>
          <w:szCs w:val="32"/>
        </w:rPr>
        <w:t>维护服务对象的知情权和监督权。对就业援助服务实施内部监督和审核</w:t>
      </w:r>
      <w:r>
        <w:rPr>
          <w:rFonts w:hint="eastAsia" w:ascii="宋体" w:hAnsi="宋体" w:eastAsia="方正仿宋_GBK" w:cs="方正仿宋_GBK"/>
          <w:spacing w:val="0"/>
          <w:sz w:val="32"/>
          <w:szCs w:val="32"/>
          <w:lang w:eastAsia="zh-CN"/>
        </w:rPr>
        <w:t>，</w:t>
      </w:r>
      <w:r>
        <w:rPr>
          <w:rFonts w:hint="eastAsia" w:ascii="宋体" w:hAnsi="宋体" w:eastAsia="方正仿宋_GBK" w:cs="方正仿宋_GBK"/>
          <w:spacing w:val="0"/>
          <w:sz w:val="32"/>
          <w:szCs w:val="32"/>
        </w:rPr>
        <w:t>并接受行政监督和社会监督。根据监督和审核结果</w:t>
      </w:r>
      <w:r>
        <w:rPr>
          <w:rFonts w:hint="eastAsia" w:ascii="宋体" w:hAnsi="宋体" w:eastAsia="方正仿宋_GBK" w:cs="方正仿宋_GBK"/>
          <w:spacing w:val="0"/>
          <w:sz w:val="32"/>
          <w:szCs w:val="32"/>
          <w:lang w:eastAsia="zh-CN"/>
        </w:rPr>
        <w:t>，</w:t>
      </w:r>
      <w:r>
        <w:rPr>
          <w:rFonts w:hint="eastAsia" w:ascii="宋体" w:hAnsi="宋体" w:eastAsia="方正仿宋_GBK" w:cs="方正仿宋_GBK"/>
          <w:spacing w:val="0"/>
          <w:sz w:val="32"/>
          <w:szCs w:val="32"/>
        </w:rPr>
        <w:t>实施纠正或预防措施</w:t>
      </w:r>
      <w:r>
        <w:rPr>
          <w:rFonts w:hint="eastAsia" w:ascii="宋体" w:hAnsi="宋体" w:eastAsia="方正仿宋_GBK" w:cs="方正仿宋_GBK"/>
          <w:spacing w:val="0"/>
          <w:sz w:val="32"/>
          <w:szCs w:val="32"/>
          <w:lang w:eastAsia="zh-CN"/>
        </w:rPr>
        <w:t>，</w:t>
      </w:r>
      <w:r>
        <w:rPr>
          <w:rFonts w:hint="eastAsia" w:ascii="宋体" w:hAnsi="宋体" w:eastAsia="方正仿宋_GBK" w:cs="方正仿宋_GBK"/>
          <w:spacing w:val="0"/>
          <w:sz w:val="32"/>
          <w:szCs w:val="32"/>
        </w:rPr>
        <w:t>提高社会满意度。</w:t>
      </w:r>
    </w:p>
    <w:p>
      <w:pPr>
        <w:keepNext w:val="0"/>
        <w:keepLines w:val="0"/>
        <w:pageBreakBefore w:val="0"/>
        <w:widowControl w:val="0"/>
        <w:kinsoku/>
        <w:wordWrap/>
        <w:overflowPunct w:val="0"/>
        <w:topLinePunct/>
        <w:autoSpaceDE w:val="0"/>
        <w:autoSpaceDN w:val="0"/>
        <w:bidi w:val="0"/>
        <w:adjustRightInd/>
        <w:snapToGrid/>
        <w:spacing w:line="600" w:lineRule="exact"/>
        <w:ind w:leftChars="0" w:firstLine="624" w:firstLineChars="200"/>
        <w:jc w:val="both"/>
        <w:textAlignment w:val="auto"/>
        <w:rPr>
          <w:rFonts w:hint="eastAsia" w:ascii="宋体" w:hAnsi="宋体" w:eastAsia="方正仿宋_GBK" w:cs="方正仿宋_GBK"/>
          <w:spacing w:val="0"/>
          <w:sz w:val="32"/>
          <w:szCs w:val="32"/>
        </w:rPr>
      </w:pPr>
      <w:r>
        <w:rPr>
          <w:rFonts w:hint="eastAsia" w:ascii="宋体" w:hAnsi="宋体" w:eastAsia="方正楷体_GBK" w:cs="方正楷体_GBK"/>
          <w:spacing w:val="0"/>
          <w:sz w:val="32"/>
          <w:szCs w:val="32"/>
          <w:lang w:eastAsia="zh-CN"/>
        </w:rPr>
        <w:t>第二十四条</w:t>
      </w:r>
      <w:r>
        <w:rPr>
          <w:rFonts w:hint="eastAsia" w:ascii="宋体" w:hAnsi="宋体" w:eastAsia="方正楷体_GBK" w:cs="方正楷体_GBK"/>
          <w:spacing w:val="0"/>
          <w:sz w:val="32"/>
          <w:szCs w:val="32"/>
          <w:lang w:val="en-US" w:eastAsia="zh-CN"/>
        </w:rPr>
        <w:t xml:space="preserve"> </w:t>
      </w:r>
      <w:r>
        <w:rPr>
          <w:rFonts w:hint="eastAsia" w:ascii="宋体" w:hAnsi="宋体" w:eastAsia="方正仿宋_GBK" w:cs="方正仿宋_GBK"/>
          <w:spacing w:val="0"/>
          <w:sz w:val="32"/>
          <w:szCs w:val="32"/>
          <w:lang w:val="en-US" w:eastAsia="zh-CN"/>
        </w:rPr>
        <w:t>各级公共就业服务机构</w:t>
      </w:r>
      <w:r>
        <w:rPr>
          <w:rFonts w:hint="eastAsia" w:ascii="宋体" w:hAnsi="宋体" w:eastAsia="方正仿宋_GBK" w:cs="方正仿宋_GBK"/>
          <w:spacing w:val="0"/>
          <w:sz w:val="32"/>
          <w:szCs w:val="32"/>
        </w:rPr>
        <w:t>采取内部评价和外部评价相结合,开展以服务对象满意度测评为核心要素的服务质量评价。</w:t>
      </w:r>
    </w:p>
    <w:p>
      <w:pPr>
        <w:keepNext w:val="0"/>
        <w:keepLines w:val="0"/>
        <w:pageBreakBefore w:val="0"/>
        <w:widowControl w:val="0"/>
        <w:kinsoku/>
        <w:wordWrap/>
        <w:overflowPunct w:val="0"/>
        <w:topLinePunct/>
        <w:autoSpaceDE w:val="0"/>
        <w:autoSpaceDN w:val="0"/>
        <w:bidi w:val="0"/>
        <w:adjustRightInd/>
        <w:snapToGrid/>
        <w:spacing w:line="600" w:lineRule="exact"/>
        <w:ind w:leftChars="0" w:firstLine="624" w:firstLineChars="200"/>
        <w:jc w:val="both"/>
        <w:textAlignment w:val="auto"/>
        <w:rPr>
          <w:rFonts w:hint="eastAsia" w:ascii="宋体" w:hAnsi="宋体" w:eastAsia="方正仿宋_GBK" w:cs="方正仿宋_GBK"/>
          <w:spacing w:val="0"/>
          <w:sz w:val="32"/>
          <w:szCs w:val="32"/>
        </w:rPr>
      </w:pPr>
      <w:r>
        <w:rPr>
          <w:rFonts w:hint="eastAsia" w:ascii="宋体" w:hAnsi="宋体" w:eastAsia="方正楷体_GBK" w:cs="方正楷体_GBK"/>
          <w:spacing w:val="0"/>
          <w:sz w:val="32"/>
          <w:szCs w:val="32"/>
          <w:lang w:eastAsia="zh-CN"/>
        </w:rPr>
        <w:t>第二十五条</w:t>
      </w:r>
      <w:r>
        <w:rPr>
          <w:rFonts w:hint="eastAsia" w:ascii="宋体" w:hAnsi="宋体" w:eastAsia="方正楷体_GBK" w:cs="方正楷体_GBK"/>
          <w:spacing w:val="0"/>
          <w:sz w:val="32"/>
          <w:szCs w:val="32"/>
          <w:lang w:val="en-US" w:eastAsia="zh-CN"/>
        </w:rPr>
        <w:t xml:space="preserve"> </w:t>
      </w:r>
      <w:r>
        <w:rPr>
          <w:rFonts w:hint="eastAsia" w:ascii="宋体" w:hAnsi="宋体" w:eastAsia="方正仿宋_GBK" w:cs="方正仿宋_GBK"/>
          <w:spacing w:val="0"/>
          <w:sz w:val="32"/>
          <w:szCs w:val="32"/>
          <w:lang w:eastAsia="zh-CN"/>
        </w:rPr>
        <w:t>各地人力资源社保障行政部门</w:t>
      </w:r>
      <w:r>
        <w:rPr>
          <w:rFonts w:hint="eastAsia" w:ascii="宋体" w:hAnsi="宋体" w:eastAsia="方正仿宋_GBK" w:cs="方正仿宋_GBK"/>
          <w:spacing w:val="0"/>
          <w:sz w:val="32"/>
          <w:szCs w:val="32"/>
        </w:rPr>
        <w:t>提供现场、信函、电话、网络等投诉渠道</w:t>
      </w:r>
      <w:r>
        <w:rPr>
          <w:rFonts w:hint="eastAsia" w:ascii="宋体" w:hAnsi="宋体" w:eastAsia="方正仿宋_GBK" w:cs="方正仿宋_GBK"/>
          <w:spacing w:val="0"/>
          <w:sz w:val="32"/>
          <w:szCs w:val="32"/>
          <w:lang w:eastAsia="zh-CN"/>
        </w:rPr>
        <w:t>，</w:t>
      </w:r>
      <w:r>
        <w:rPr>
          <w:rFonts w:hint="eastAsia" w:ascii="宋体" w:hAnsi="宋体" w:eastAsia="方正仿宋_GBK" w:cs="方正仿宋_GBK"/>
          <w:spacing w:val="0"/>
          <w:sz w:val="32"/>
          <w:szCs w:val="32"/>
        </w:rPr>
        <w:t>明确专门部门负</w:t>
      </w:r>
      <w:r>
        <w:rPr>
          <w:rFonts w:hint="eastAsia" w:ascii="宋体" w:hAnsi="宋体" w:eastAsia="方正仿宋_GBK" w:cs="方正仿宋_GBK"/>
          <w:spacing w:val="0"/>
          <w:sz w:val="32"/>
          <w:szCs w:val="32"/>
          <w:lang w:eastAsia="zh-CN"/>
        </w:rPr>
        <w:t>责</w:t>
      </w:r>
      <w:r>
        <w:rPr>
          <w:rFonts w:hint="eastAsia" w:ascii="宋体" w:hAnsi="宋体" w:eastAsia="方正仿宋_GBK" w:cs="方正仿宋_GBK"/>
          <w:spacing w:val="0"/>
          <w:sz w:val="32"/>
          <w:szCs w:val="32"/>
        </w:rPr>
        <w:t>调查、处理服务对象的投诉</w:t>
      </w:r>
      <w:r>
        <w:rPr>
          <w:rFonts w:hint="eastAsia" w:ascii="宋体" w:hAnsi="宋体" w:eastAsia="方正仿宋_GBK" w:cs="方正仿宋_GBK"/>
          <w:spacing w:val="0"/>
          <w:sz w:val="32"/>
          <w:szCs w:val="32"/>
          <w:lang w:eastAsia="zh-CN"/>
        </w:rPr>
        <w:t>，</w:t>
      </w:r>
      <w:r>
        <w:rPr>
          <w:rFonts w:hint="eastAsia" w:ascii="宋体" w:hAnsi="宋体" w:eastAsia="方正仿宋_GBK" w:cs="方正仿宋_GBK"/>
          <w:spacing w:val="0"/>
          <w:sz w:val="32"/>
          <w:szCs w:val="32"/>
        </w:rPr>
        <w:t>并将投诉处理结果告知投诉人。</w:t>
      </w:r>
    </w:p>
    <w:p>
      <w:pPr>
        <w:keepNext w:val="0"/>
        <w:keepLines w:val="0"/>
        <w:pageBreakBefore w:val="0"/>
        <w:widowControl w:val="0"/>
        <w:kinsoku/>
        <w:wordWrap/>
        <w:overflowPunct w:val="0"/>
        <w:topLinePunct/>
        <w:autoSpaceDE w:val="0"/>
        <w:autoSpaceDN w:val="0"/>
        <w:bidi w:val="0"/>
        <w:adjustRightInd/>
        <w:snapToGrid/>
        <w:spacing w:line="600" w:lineRule="exact"/>
        <w:ind w:leftChars="0" w:firstLine="624" w:firstLineChars="200"/>
        <w:jc w:val="both"/>
        <w:textAlignment w:val="auto"/>
        <w:rPr>
          <w:rFonts w:hint="eastAsia" w:ascii="宋体" w:hAnsi="宋体" w:eastAsia="方正仿宋_GBK" w:cs="方正仿宋_GBK"/>
          <w:spacing w:val="0"/>
          <w:sz w:val="32"/>
          <w:szCs w:val="32"/>
          <w:lang w:val="en-US" w:eastAsia="zh-CN"/>
        </w:rPr>
      </w:pPr>
      <w:r>
        <w:rPr>
          <w:rFonts w:hint="eastAsia" w:ascii="宋体" w:hAnsi="宋体" w:eastAsia="方正楷体_GBK" w:cs="方正楷体_GBK"/>
          <w:spacing w:val="0"/>
          <w:sz w:val="32"/>
          <w:szCs w:val="32"/>
          <w:lang w:eastAsia="zh-CN"/>
        </w:rPr>
        <w:t>第二十六条</w:t>
      </w:r>
      <w:r>
        <w:rPr>
          <w:rFonts w:hint="eastAsia" w:ascii="宋体" w:hAnsi="宋体" w:eastAsia="方正楷体_GBK" w:cs="方正楷体_GBK"/>
          <w:spacing w:val="0"/>
          <w:sz w:val="32"/>
          <w:szCs w:val="32"/>
          <w:lang w:val="en-US" w:eastAsia="zh-CN"/>
        </w:rPr>
        <w:t xml:space="preserve"> </w:t>
      </w:r>
      <w:r>
        <w:rPr>
          <w:rFonts w:hint="eastAsia" w:ascii="宋体" w:hAnsi="宋体" w:eastAsia="方正仿宋_GBK" w:cs="方正仿宋_GBK"/>
          <w:spacing w:val="0"/>
          <w:sz w:val="32"/>
          <w:szCs w:val="32"/>
          <w:lang w:val="en-US" w:eastAsia="zh-CN"/>
        </w:rPr>
        <w:t>各级公共就业服务机构</w:t>
      </w:r>
      <w:r>
        <w:rPr>
          <w:rFonts w:hint="eastAsia" w:ascii="宋体" w:hAnsi="宋体" w:eastAsia="方正仿宋_GBK" w:cs="方正仿宋_GBK"/>
          <w:spacing w:val="0"/>
          <w:sz w:val="32"/>
          <w:szCs w:val="32"/>
        </w:rPr>
        <w:t>根据服务评价对就业援助服务的服务内容、服务形式、服务流程进行优化和改进</w:t>
      </w:r>
      <w:r>
        <w:rPr>
          <w:rFonts w:hint="eastAsia" w:ascii="宋体" w:hAnsi="宋体" w:eastAsia="方正仿宋_GBK" w:cs="方正仿宋_GBK"/>
          <w:spacing w:val="0"/>
          <w:sz w:val="32"/>
          <w:szCs w:val="32"/>
          <w:lang w:eastAsia="zh-CN"/>
        </w:rPr>
        <w:t>，</w:t>
      </w:r>
      <w:r>
        <w:rPr>
          <w:rFonts w:hint="eastAsia" w:ascii="宋体" w:hAnsi="宋体" w:eastAsia="方正仿宋_GBK" w:cs="方正仿宋_GBK"/>
          <w:spacing w:val="0"/>
          <w:sz w:val="32"/>
          <w:szCs w:val="32"/>
        </w:rPr>
        <w:t>注重服务对象的满意度和公共服务效能的提升</w:t>
      </w:r>
      <w:r>
        <w:rPr>
          <w:rFonts w:hint="eastAsia" w:ascii="宋体" w:hAnsi="宋体" w:eastAsia="方正仿宋_GBK" w:cs="方正仿宋_GBK"/>
          <w:spacing w:val="0"/>
          <w:sz w:val="32"/>
          <w:szCs w:val="32"/>
          <w:lang w:eastAsia="zh-CN"/>
        </w:rPr>
        <w:t>，</w:t>
      </w:r>
      <w:r>
        <w:rPr>
          <w:rFonts w:hint="eastAsia" w:ascii="宋体" w:hAnsi="宋体" w:eastAsia="方正仿宋_GBK" w:cs="方正仿宋_GBK"/>
          <w:spacing w:val="0"/>
          <w:sz w:val="32"/>
          <w:szCs w:val="32"/>
        </w:rPr>
        <w:t>持续提高服务质量。</w:t>
      </w:r>
      <w:r>
        <w:rPr>
          <w:rFonts w:hint="eastAsia" w:ascii="宋体" w:hAnsi="宋体" w:eastAsia="方正仿宋_GBK" w:cs="方正仿宋_GBK"/>
          <w:spacing w:val="0"/>
          <w:sz w:val="32"/>
          <w:szCs w:val="32"/>
          <w:lang w:val="en-US" w:eastAsia="zh-CN"/>
        </w:rPr>
        <w:t xml:space="preserve">   </w:t>
      </w:r>
    </w:p>
    <w:p>
      <w:pPr>
        <w:keepNext w:val="0"/>
        <w:keepLines w:val="0"/>
        <w:pageBreakBefore w:val="0"/>
        <w:widowControl w:val="0"/>
        <w:kinsoku/>
        <w:wordWrap/>
        <w:overflowPunct w:val="0"/>
        <w:topLinePunct/>
        <w:autoSpaceDE w:val="0"/>
        <w:autoSpaceDN w:val="0"/>
        <w:bidi w:val="0"/>
        <w:adjustRightInd/>
        <w:snapToGrid/>
        <w:spacing w:line="600" w:lineRule="exact"/>
        <w:ind w:leftChars="0" w:firstLine="624" w:firstLineChars="200"/>
        <w:jc w:val="both"/>
        <w:textAlignment w:val="auto"/>
        <w:rPr>
          <w:rFonts w:hint="default" w:ascii="宋体" w:hAnsi="宋体" w:eastAsia="方正仿宋_GBK" w:cs="方正仿宋_GBK"/>
          <w:spacing w:val="0"/>
          <w:sz w:val="32"/>
          <w:szCs w:val="32"/>
          <w:lang w:val="en-US" w:eastAsia="zh-CN"/>
        </w:rPr>
      </w:pPr>
      <w:r>
        <w:rPr>
          <w:rFonts w:hint="eastAsia" w:ascii="宋体" w:hAnsi="宋体" w:eastAsia="方正楷体_GBK" w:cs="方正楷体_GBK"/>
          <w:spacing w:val="0"/>
          <w:sz w:val="32"/>
          <w:szCs w:val="32"/>
          <w:lang w:eastAsia="zh-CN"/>
        </w:rPr>
        <w:t>第二十七条</w:t>
      </w:r>
      <w:r>
        <w:rPr>
          <w:rFonts w:hint="eastAsia" w:ascii="宋体" w:hAnsi="宋体" w:eastAsia="方正楷体_GBK" w:cs="方正楷体_GBK"/>
          <w:spacing w:val="0"/>
          <w:sz w:val="32"/>
          <w:szCs w:val="32"/>
          <w:lang w:val="en-US" w:eastAsia="zh-CN"/>
        </w:rPr>
        <w:t xml:space="preserve"> </w:t>
      </w:r>
      <w:r>
        <w:rPr>
          <w:rFonts w:hint="eastAsia" w:ascii="宋体" w:hAnsi="宋体" w:eastAsia="方正仿宋_GBK" w:cs="方正仿宋_GBK"/>
          <w:spacing w:val="0"/>
          <w:sz w:val="32"/>
          <w:szCs w:val="32"/>
          <w:lang w:val="en-US" w:eastAsia="zh-CN"/>
        </w:rPr>
        <w:t xml:space="preserve">各州（市）要着力建立人力资源社会保障部门内部业务协同机制，逐步打通与工商、公安、民政等部门之间的信息交流渠道，实现共享数据信息，互认证明材料。加大就业援助相关政策线上线下服务宣传力度，让符合条件的就业援助对象及时得到就业创业政策服务帮扶实现再就业。 </w:t>
      </w:r>
    </w:p>
    <w:p>
      <w:pPr>
        <w:keepNext w:val="0"/>
        <w:keepLines w:val="0"/>
        <w:pageBreakBefore w:val="0"/>
        <w:widowControl w:val="0"/>
        <w:kinsoku/>
        <w:wordWrap/>
        <w:overflowPunct w:val="0"/>
        <w:topLinePunct/>
        <w:autoSpaceDE w:val="0"/>
        <w:autoSpaceDN w:val="0"/>
        <w:bidi w:val="0"/>
        <w:adjustRightInd/>
        <w:snapToGrid/>
        <w:spacing w:line="600" w:lineRule="exact"/>
        <w:jc w:val="center"/>
        <w:textAlignment w:val="auto"/>
        <w:rPr>
          <w:rFonts w:hint="eastAsia" w:ascii="宋体" w:hAnsi="宋体" w:eastAsia="方正黑体_GBK" w:cs="方正黑体_GBK"/>
          <w:spacing w:val="0"/>
          <w:sz w:val="32"/>
          <w:szCs w:val="32"/>
          <w:lang w:eastAsia="zh-CN"/>
        </w:rPr>
      </w:pPr>
      <w:r>
        <w:rPr>
          <w:rFonts w:hint="eastAsia" w:ascii="宋体" w:hAnsi="宋体" w:eastAsia="方正黑体_GBK" w:cs="方正黑体_GBK"/>
          <w:spacing w:val="0"/>
          <w:sz w:val="32"/>
          <w:szCs w:val="32"/>
          <w:lang w:eastAsia="zh-CN"/>
        </w:rPr>
        <w:t>第七章</w:t>
      </w:r>
      <w:r>
        <w:rPr>
          <w:rFonts w:hint="eastAsia" w:ascii="宋体" w:hAnsi="宋体" w:eastAsia="方正黑体_GBK" w:cs="方正黑体_GBK"/>
          <w:spacing w:val="0"/>
          <w:sz w:val="32"/>
          <w:szCs w:val="32"/>
          <w:lang w:val="en-US" w:eastAsia="zh-CN"/>
        </w:rPr>
        <w:t xml:space="preserve">  </w:t>
      </w:r>
      <w:r>
        <w:rPr>
          <w:rFonts w:hint="eastAsia" w:ascii="宋体" w:hAnsi="宋体" w:eastAsia="方正黑体_GBK" w:cs="方正黑体_GBK"/>
          <w:spacing w:val="0"/>
          <w:sz w:val="32"/>
          <w:szCs w:val="32"/>
          <w:lang w:eastAsia="zh-CN"/>
        </w:rPr>
        <w:t>资金监管</w:t>
      </w:r>
    </w:p>
    <w:p>
      <w:pPr>
        <w:keepNext w:val="0"/>
        <w:keepLines w:val="0"/>
        <w:pageBreakBefore w:val="0"/>
        <w:widowControl w:val="0"/>
        <w:kinsoku/>
        <w:wordWrap/>
        <w:overflowPunct w:val="0"/>
        <w:topLinePunct/>
        <w:autoSpaceDE w:val="0"/>
        <w:autoSpaceDN w:val="0"/>
        <w:bidi w:val="0"/>
        <w:adjustRightInd/>
        <w:snapToGrid/>
        <w:spacing w:line="600" w:lineRule="exact"/>
        <w:ind w:leftChars="0" w:firstLine="624" w:firstLineChars="200"/>
        <w:jc w:val="both"/>
        <w:textAlignment w:val="auto"/>
        <w:rPr>
          <w:rFonts w:hint="eastAsia" w:ascii="宋体" w:hAnsi="宋体" w:eastAsia="方正仿宋_GBK" w:cs="方正仿宋_GBK"/>
          <w:spacing w:val="0"/>
          <w:sz w:val="32"/>
          <w:szCs w:val="32"/>
          <w:lang w:val="en-US" w:eastAsia="zh-CN"/>
        </w:rPr>
      </w:pPr>
      <w:r>
        <w:rPr>
          <w:rFonts w:hint="eastAsia" w:ascii="宋体" w:hAnsi="宋体" w:eastAsia="方正楷体_GBK" w:cs="方正楷体_GBK"/>
          <w:spacing w:val="0"/>
          <w:sz w:val="32"/>
          <w:szCs w:val="32"/>
          <w:lang w:eastAsia="zh-CN"/>
        </w:rPr>
        <w:t>第二十八条</w:t>
      </w:r>
      <w:r>
        <w:rPr>
          <w:rFonts w:hint="eastAsia" w:ascii="宋体" w:hAnsi="宋体" w:eastAsia="方正仿宋_GBK" w:cs="方正仿宋_GBK"/>
          <w:spacing w:val="0"/>
          <w:sz w:val="32"/>
          <w:szCs w:val="32"/>
          <w:lang w:val="en-US" w:eastAsia="zh-CN"/>
        </w:rPr>
        <w:t xml:space="preserve"> 各级财政、人力资源社保障行政部门应当建立就业补助资金“谁使用、谁负责”的责任追究机制。</w:t>
      </w:r>
    </w:p>
    <w:p>
      <w:pPr>
        <w:keepNext w:val="0"/>
        <w:keepLines w:val="0"/>
        <w:pageBreakBefore w:val="0"/>
        <w:widowControl w:val="0"/>
        <w:kinsoku/>
        <w:wordWrap/>
        <w:overflowPunct w:val="0"/>
        <w:topLinePunct/>
        <w:autoSpaceDE w:val="0"/>
        <w:autoSpaceDN w:val="0"/>
        <w:bidi w:val="0"/>
        <w:adjustRightInd/>
        <w:snapToGrid/>
        <w:spacing w:line="600" w:lineRule="exact"/>
        <w:ind w:leftChars="0" w:firstLine="624" w:firstLineChars="200"/>
        <w:jc w:val="both"/>
        <w:textAlignment w:val="auto"/>
        <w:rPr>
          <w:rFonts w:hint="eastAsia" w:ascii="宋体" w:hAnsi="宋体" w:eastAsia="方正仿宋_GBK" w:cs="方正仿宋_GBK"/>
          <w:spacing w:val="0"/>
          <w:sz w:val="32"/>
          <w:szCs w:val="32"/>
          <w:lang w:eastAsia="zh-CN"/>
        </w:rPr>
      </w:pPr>
      <w:r>
        <w:rPr>
          <w:rFonts w:hint="eastAsia" w:ascii="宋体" w:hAnsi="宋体" w:eastAsia="方正楷体_GBK" w:cs="方正楷体_GBK"/>
          <w:spacing w:val="0"/>
          <w:sz w:val="32"/>
          <w:szCs w:val="32"/>
          <w:lang w:eastAsia="zh-CN"/>
        </w:rPr>
        <w:t>第二十九条</w:t>
      </w:r>
      <w:r>
        <w:rPr>
          <w:rFonts w:hint="eastAsia" w:ascii="宋体" w:hAnsi="宋体" w:eastAsia="方正楷体_GBK" w:cs="方正楷体_GBK"/>
          <w:spacing w:val="0"/>
          <w:sz w:val="32"/>
          <w:szCs w:val="32"/>
          <w:lang w:val="en-US" w:eastAsia="zh-CN"/>
        </w:rPr>
        <w:t xml:space="preserve"> </w:t>
      </w:r>
      <w:r>
        <w:rPr>
          <w:rFonts w:hint="eastAsia" w:ascii="宋体" w:hAnsi="宋体" w:eastAsia="方正仿宋_GBK" w:cs="方正仿宋_GBK"/>
          <w:spacing w:val="0"/>
          <w:sz w:val="32"/>
          <w:szCs w:val="32"/>
          <w:lang w:eastAsia="zh-CN"/>
        </w:rPr>
        <w:t>各地人力资源社保障行政部门、财政部门应加强就业援助所涉资金监督管理，严格</w:t>
      </w:r>
      <w:r>
        <w:rPr>
          <w:rFonts w:hint="eastAsia" w:ascii="宋体" w:hAnsi="宋体" w:eastAsia="方正仿宋_GBK" w:cs="方正仿宋_GBK"/>
          <w:color w:val="auto"/>
          <w:spacing w:val="0"/>
          <w:sz w:val="32"/>
          <w:szCs w:val="32"/>
          <w:lang w:eastAsia="zh-CN"/>
        </w:rPr>
        <w:t>资金申报、审核、公示、拨付等环节，</w:t>
      </w:r>
      <w:r>
        <w:rPr>
          <w:rFonts w:hint="eastAsia" w:ascii="宋体" w:hAnsi="宋体" w:eastAsia="方正仿宋_GBK" w:cs="方正仿宋_GBK"/>
          <w:spacing w:val="0"/>
          <w:sz w:val="32"/>
          <w:szCs w:val="32"/>
          <w:lang w:eastAsia="zh-CN"/>
        </w:rPr>
        <w:t>确保补贴资金使用规范高效。</w:t>
      </w:r>
    </w:p>
    <w:p>
      <w:pPr>
        <w:keepNext w:val="0"/>
        <w:keepLines w:val="0"/>
        <w:pageBreakBefore w:val="0"/>
        <w:widowControl w:val="0"/>
        <w:kinsoku/>
        <w:wordWrap/>
        <w:overflowPunct w:val="0"/>
        <w:topLinePunct/>
        <w:autoSpaceDE w:val="0"/>
        <w:autoSpaceDN w:val="0"/>
        <w:bidi w:val="0"/>
        <w:adjustRightInd/>
        <w:snapToGrid/>
        <w:spacing w:line="600" w:lineRule="exact"/>
        <w:ind w:leftChars="0" w:firstLine="624" w:firstLineChars="200"/>
        <w:jc w:val="both"/>
        <w:textAlignment w:val="auto"/>
        <w:rPr>
          <w:rFonts w:hint="eastAsia" w:ascii="宋体" w:hAnsi="宋体" w:eastAsia="方正仿宋_GBK" w:cs="方正仿宋_GBK"/>
          <w:spacing w:val="0"/>
          <w:sz w:val="32"/>
          <w:szCs w:val="32"/>
          <w:lang w:eastAsia="zh-CN"/>
        </w:rPr>
      </w:pPr>
      <w:r>
        <w:rPr>
          <w:rFonts w:hint="eastAsia" w:ascii="宋体" w:hAnsi="宋体" w:eastAsia="方正楷体_GBK" w:cs="方正楷体_GBK"/>
          <w:spacing w:val="0"/>
          <w:sz w:val="32"/>
          <w:szCs w:val="32"/>
          <w:lang w:eastAsia="zh-CN"/>
        </w:rPr>
        <w:t>第三十条</w:t>
      </w:r>
      <w:r>
        <w:rPr>
          <w:rFonts w:hint="eastAsia" w:ascii="宋体" w:hAnsi="宋体" w:eastAsia="方正仿宋_GBK" w:cs="方正仿宋_GBK"/>
          <w:spacing w:val="0"/>
          <w:sz w:val="32"/>
          <w:szCs w:val="32"/>
          <w:lang w:val="en-US" w:eastAsia="zh-CN"/>
        </w:rPr>
        <w:t xml:space="preserve"> </w:t>
      </w:r>
      <w:r>
        <w:rPr>
          <w:rFonts w:hint="eastAsia" w:ascii="宋体" w:hAnsi="宋体" w:eastAsia="方正仿宋_GBK" w:cs="方正仿宋_GBK"/>
          <w:spacing w:val="0"/>
          <w:sz w:val="32"/>
          <w:szCs w:val="32"/>
          <w:lang w:eastAsia="zh-CN"/>
        </w:rPr>
        <w:t>补贴资金使用管理不符合《云南省就业补助资金管理办法》等相关规定的，以及其他滥用职权、玩忽职守、徇私舞弊等违法违纪行为的，依法追究相应责任。涉嫌犯罪的，依法移送有关机关处理。 </w:t>
      </w:r>
    </w:p>
    <w:p>
      <w:pPr>
        <w:keepNext w:val="0"/>
        <w:keepLines w:val="0"/>
        <w:pageBreakBefore w:val="0"/>
        <w:widowControl w:val="0"/>
        <w:kinsoku/>
        <w:wordWrap/>
        <w:overflowPunct w:val="0"/>
        <w:topLinePunct/>
        <w:autoSpaceDE w:val="0"/>
        <w:autoSpaceDN w:val="0"/>
        <w:bidi w:val="0"/>
        <w:adjustRightInd/>
        <w:snapToGrid/>
        <w:spacing w:line="600" w:lineRule="exact"/>
        <w:jc w:val="center"/>
        <w:textAlignment w:val="auto"/>
        <w:rPr>
          <w:rFonts w:hint="eastAsia" w:ascii="宋体" w:hAnsi="宋体" w:eastAsia="方正黑体_GBK" w:cs="方正黑体_GBK"/>
          <w:spacing w:val="0"/>
          <w:sz w:val="32"/>
          <w:szCs w:val="32"/>
          <w:lang w:eastAsia="zh-CN"/>
        </w:rPr>
      </w:pPr>
      <w:r>
        <w:rPr>
          <w:rFonts w:hint="eastAsia" w:ascii="宋体" w:hAnsi="宋体" w:eastAsia="方正黑体_GBK" w:cs="方正黑体_GBK"/>
          <w:spacing w:val="0"/>
          <w:sz w:val="32"/>
          <w:szCs w:val="32"/>
          <w:lang w:eastAsia="zh-CN"/>
        </w:rPr>
        <w:t>第八章</w:t>
      </w:r>
      <w:r>
        <w:rPr>
          <w:rFonts w:hint="eastAsia" w:ascii="宋体" w:hAnsi="宋体" w:eastAsia="方正黑体_GBK" w:cs="方正黑体_GBK"/>
          <w:spacing w:val="0"/>
          <w:sz w:val="32"/>
          <w:szCs w:val="32"/>
          <w:lang w:val="en-US" w:eastAsia="zh-CN"/>
        </w:rPr>
        <w:t xml:space="preserve">  </w:t>
      </w:r>
      <w:r>
        <w:rPr>
          <w:rFonts w:hint="eastAsia" w:ascii="宋体" w:hAnsi="宋体" w:eastAsia="方正黑体_GBK" w:cs="方正黑体_GBK"/>
          <w:spacing w:val="0"/>
          <w:sz w:val="32"/>
          <w:szCs w:val="32"/>
          <w:lang w:eastAsia="zh-CN"/>
        </w:rPr>
        <w:t>监督指导</w:t>
      </w:r>
    </w:p>
    <w:p>
      <w:pPr>
        <w:keepNext w:val="0"/>
        <w:keepLines w:val="0"/>
        <w:pageBreakBefore w:val="0"/>
        <w:widowControl w:val="0"/>
        <w:kinsoku/>
        <w:wordWrap/>
        <w:overflowPunct w:val="0"/>
        <w:topLinePunct/>
        <w:autoSpaceDE w:val="0"/>
        <w:autoSpaceDN w:val="0"/>
        <w:bidi w:val="0"/>
        <w:adjustRightInd/>
        <w:snapToGrid/>
        <w:spacing w:line="600" w:lineRule="exact"/>
        <w:ind w:leftChars="0" w:firstLine="624" w:firstLineChars="200"/>
        <w:jc w:val="both"/>
        <w:textAlignment w:val="auto"/>
        <w:rPr>
          <w:rFonts w:hint="default" w:ascii="宋体" w:hAnsi="宋体" w:eastAsia="方正仿宋_GBK" w:cs="方正仿宋_GBK"/>
          <w:spacing w:val="0"/>
          <w:sz w:val="32"/>
          <w:szCs w:val="32"/>
        </w:rPr>
      </w:pPr>
      <w:r>
        <w:rPr>
          <w:rFonts w:hint="eastAsia" w:ascii="宋体" w:hAnsi="宋体" w:eastAsia="方正楷体_GBK" w:cs="方正楷体_GBK"/>
          <w:spacing w:val="0"/>
          <w:sz w:val="32"/>
          <w:szCs w:val="32"/>
          <w:lang w:eastAsia="zh-CN"/>
        </w:rPr>
        <w:t>第三十一条</w:t>
      </w:r>
      <w:r>
        <w:rPr>
          <w:rFonts w:hint="eastAsia" w:ascii="宋体" w:hAnsi="宋体" w:eastAsia="方正仿宋_GBK" w:cs="方正仿宋_GBK"/>
          <w:spacing w:val="0"/>
          <w:sz w:val="32"/>
          <w:szCs w:val="32"/>
          <w:lang w:val="en-US" w:eastAsia="zh-CN"/>
        </w:rPr>
        <w:t xml:space="preserve"> </w:t>
      </w:r>
      <w:r>
        <w:rPr>
          <w:rFonts w:hint="eastAsia" w:ascii="宋体" w:hAnsi="宋体" w:eastAsia="方正仿宋_GBK" w:cs="方正仿宋_GBK"/>
          <w:spacing w:val="0"/>
          <w:sz w:val="32"/>
          <w:szCs w:val="32"/>
          <w:lang w:eastAsia="zh-CN"/>
        </w:rPr>
        <w:t>就业援助</w:t>
      </w:r>
      <w:r>
        <w:rPr>
          <w:rFonts w:hint="eastAsia" w:ascii="宋体" w:hAnsi="宋体" w:eastAsia="方正仿宋_GBK" w:cs="方正仿宋_GBK"/>
          <w:spacing w:val="0"/>
          <w:sz w:val="32"/>
          <w:szCs w:val="32"/>
        </w:rPr>
        <w:t>工作</w:t>
      </w:r>
      <w:r>
        <w:rPr>
          <w:rFonts w:hint="eastAsia" w:ascii="宋体" w:hAnsi="宋体" w:eastAsia="方正仿宋_GBK" w:cs="方正仿宋_GBK"/>
          <w:spacing w:val="0"/>
          <w:sz w:val="32"/>
          <w:szCs w:val="32"/>
          <w:lang w:eastAsia="zh-CN"/>
        </w:rPr>
        <w:t>实行</w:t>
      </w:r>
      <w:r>
        <w:rPr>
          <w:rFonts w:hint="eastAsia" w:ascii="宋体" w:hAnsi="宋体" w:eastAsia="方正仿宋_GBK" w:cs="方正仿宋_GBK"/>
          <w:spacing w:val="0"/>
          <w:sz w:val="32"/>
          <w:szCs w:val="32"/>
        </w:rPr>
        <w:t>动态管理，</w:t>
      </w:r>
      <w:r>
        <w:rPr>
          <w:rFonts w:hint="eastAsia" w:ascii="宋体" w:hAnsi="宋体" w:eastAsia="方正仿宋_GBK" w:cs="方正仿宋_GBK"/>
          <w:spacing w:val="0"/>
          <w:sz w:val="32"/>
          <w:szCs w:val="32"/>
          <w:lang w:eastAsia="zh-CN"/>
        </w:rPr>
        <w:t>严格就业援助对象认定、退出工作流程，对发现虚假信息的</w:t>
      </w:r>
      <w:r>
        <w:rPr>
          <w:rFonts w:hint="eastAsia" w:ascii="宋体" w:hAnsi="宋体" w:eastAsia="方正仿宋_GBK" w:cs="方正仿宋_GBK"/>
          <w:spacing w:val="0"/>
          <w:sz w:val="32"/>
          <w:szCs w:val="32"/>
        </w:rPr>
        <w:t>，应即</w:t>
      </w:r>
      <w:r>
        <w:rPr>
          <w:rFonts w:hint="eastAsia" w:ascii="宋体" w:hAnsi="宋体" w:eastAsia="方正仿宋_GBK" w:cs="方正仿宋_GBK"/>
          <w:spacing w:val="0"/>
          <w:sz w:val="32"/>
          <w:szCs w:val="32"/>
          <w:lang w:eastAsia="zh-CN"/>
        </w:rPr>
        <w:t>时办理退出手续</w:t>
      </w:r>
      <w:r>
        <w:rPr>
          <w:rFonts w:hint="eastAsia" w:ascii="宋体" w:hAnsi="宋体" w:eastAsia="方正仿宋_GBK" w:cs="方正仿宋_GBK"/>
          <w:spacing w:val="0"/>
          <w:sz w:val="32"/>
          <w:szCs w:val="32"/>
        </w:rPr>
        <w:t>，停止正在享受</w:t>
      </w:r>
      <w:r>
        <w:rPr>
          <w:rFonts w:hint="eastAsia" w:ascii="宋体" w:hAnsi="宋体" w:eastAsia="方正仿宋_GBK" w:cs="方正仿宋_GBK"/>
          <w:spacing w:val="0"/>
          <w:sz w:val="32"/>
          <w:szCs w:val="32"/>
          <w:lang w:eastAsia="zh-CN"/>
        </w:rPr>
        <w:t>的</w:t>
      </w:r>
      <w:r>
        <w:rPr>
          <w:rFonts w:hint="eastAsia" w:ascii="宋体" w:hAnsi="宋体" w:eastAsia="方正仿宋_GBK" w:cs="方正仿宋_GBK"/>
          <w:spacing w:val="0"/>
          <w:sz w:val="32"/>
          <w:szCs w:val="32"/>
        </w:rPr>
        <w:t>相关就业帮扶政策，追回</w:t>
      </w:r>
      <w:r>
        <w:rPr>
          <w:rFonts w:hint="eastAsia" w:ascii="宋体" w:hAnsi="宋体" w:eastAsia="方正仿宋_GBK" w:cs="方正仿宋_GBK"/>
          <w:spacing w:val="0"/>
          <w:sz w:val="32"/>
          <w:szCs w:val="32"/>
          <w:lang w:eastAsia="zh-CN"/>
        </w:rPr>
        <w:t>违规</w:t>
      </w:r>
      <w:r>
        <w:rPr>
          <w:rFonts w:hint="eastAsia" w:ascii="宋体" w:hAnsi="宋体" w:eastAsia="方正仿宋_GBK" w:cs="方正仿宋_GBK"/>
          <w:spacing w:val="0"/>
          <w:sz w:val="32"/>
          <w:szCs w:val="32"/>
        </w:rPr>
        <w:t>享受</w:t>
      </w:r>
      <w:r>
        <w:rPr>
          <w:rFonts w:hint="eastAsia" w:ascii="宋体" w:hAnsi="宋体" w:eastAsia="方正仿宋_GBK" w:cs="方正仿宋_GBK"/>
          <w:spacing w:val="0"/>
          <w:sz w:val="32"/>
          <w:szCs w:val="32"/>
          <w:lang w:eastAsia="zh-CN"/>
        </w:rPr>
        <w:t>的</w:t>
      </w:r>
      <w:r>
        <w:rPr>
          <w:rFonts w:hint="eastAsia" w:ascii="宋体" w:hAnsi="宋体" w:eastAsia="方正仿宋_GBK" w:cs="方正仿宋_GBK"/>
          <w:spacing w:val="0"/>
          <w:sz w:val="32"/>
          <w:szCs w:val="32"/>
        </w:rPr>
        <w:t>相关补贴</w:t>
      </w:r>
      <w:r>
        <w:rPr>
          <w:rFonts w:hint="eastAsia" w:ascii="宋体" w:hAnsi="宋体" w:eastAsia="方正仿宋_GBK" w:cs="方正仿宋_GBK"/>
          <w:spacing w:val="0"/>
          <w:sz w:val="32"/>
          <w:szCs w:val="32"/>
          <w:lang w:eastAsia="zh-CN"/>
        </w:rPr>
        <w:t>待遇</w:t>
      </w:r>
      <w:r>
        <w:rPr>
          <w:rFonts w:hint="eastAsia" w:ascii="宋体" w:hAnsi="宋体" w:eastAsia="方正仿宋_GBK" w:cs="方正仿宋_GBK"/>
          <w:spacing w:val="0"/>
          <w:sz w:val="32"/>
          <w:szCs w:val="32"/>
        </w:rPr>
        <w:t>，涉嫌犯罪的，依法移交有关部门处理。</w:t>
      </w:r>
    </w:p>
    <w:p>
      <w:pPr>
        <w:keepNext w:val="0"/>
        <w:keepLines w:val="0"/>
        <w:pageBreakBefore w:val="0"/>
        <w:widowControl w:val="0"/>
        <w:kinsoku/>
        <w:wordWrap/>
        <w:overflowPunct w:val="0"/>
        <w:topLinePunct/>
        <w:autoSpaceDE w:val="0"/>
        <w:autoSpaceDN w:val="0"/>
        <w:bidi w:val="0"/>
        <w:adjustRightInd/>
        <w:snapToGrid/>
        <w:spacing w:line="600" w:lineRule="exact"/>
        <w:ind w:leftChars="0" w:firstLine="624" w:firstLineChars="200"/>
        <w:jc w:val="both"/>
        <w:textAlignment w:val="auto"/>
        <w:rPr>
          <w:rFonts w:hint="default" w:ascii="宋体" w:hAnsi="宋体" w:eastAsia="方正仿宋_GBK" w:cs="方正仿宋_GBK"/>
          <w:spacing w:val="0"/>
          <w:sz w:val="32"/>
          <w:szCs w:val="32"/>
        </w:rPr>
      </w:pPr>
      <w:r>
        <w:rPr>
          <w:rFonts w:hint="eastAsia" w:ascii="宋体" w:hAnsi="宋体" w:eastAsia="方正楷体_GBK" w:cs="方正楷体_GBK"/>
          <w:spacing w:val="0"/>
          <w:sz w:val="32"/>
          <w:szCs w:val="32"/>
          <w:lang w:eastAsia="zh-CN"/>
        </w:rPr>
        <w:t>第三十二条</w:t>
      </w:r>
      <w:r>
        <w:rPr>
          <w:rFonts w:hint="eastAsia" w:ascii="宋体" w:hAnsi="宋体" w:eastAsia="方正仿宋_GBK" w:cs="方正仿宋_GBK"/>
          <w:spacing w:val="0"/>
          <w:sz w:val="32"/>
          <w:szCs w:val="32"/>
          <w:lang w:val="en-US" w:eastAsia="zh-CN"/>
        </w:rPr>
        <w:t xml:space="preserve"> </w:t>
      </w:r>
      <w:r>
        <w:rPr>
          <w:rFonts w:hint="eastAsia" w:ascii="宋体" w:hAnsi="宋体" w:eastAsia="方正仿宋_GBK" w:cs="方正仿宋_GBK"/>
          <w:spacing w:val="0"/>
          <w:sz w:val="32"/>
          <w:szCs w:val="32"/>
        </w:rPr>
        <w:t>健全完善内部监管制度，</w:t>
      </w:r>
      <w:r>
        <w:rPr>
          <w:rFonts w:hint="eastAsia" w:ascii="宋体" w:hAnsi="宋体" w:eastAsia="方正仿宋_GBK" w:cs="方正仿宋_GBK"/>
          <w:spacing w:val="0"/>
          <w:sz w:val="32"/>
          <w:szCs w:val="32"/>
          <w:lang w:eastAsia="zh-CN"/>
        </w:rPr>
        <w:t>严防从业人员</w:t>
      </w:r>
      <w:r>
        <w:rPr>
          <w:rFonts w:hint="eastAsia" w:ascii="宋体" w:hAnsi="宋体" w:eastAsia="方正仿宋_GBK" w:cs="方正仿宋_GBK"/>
          <w:spacing w:val="0"/>
          <w:sz w:val="32"/>
          <w:szCs w:val="32"/>
        </w:rPr>
        <w:t>弄虚作假、滥用职权等违规违纪行为的</w:t>
      </w:r>
      <w:r>
        <w:rPr>
          <w:rFonts w:hint="eastAsia" w:ascii="宋体" w:hAnsi="宋体" w:eastAsia="方正仿宋_GBK" w:cs="方正仿宋_GBK"/>
          <w:spacing w:val="0"/>
          <w:sz w:val="32"/>
          <w:szCs w:val="32"/>
          <w:lang w:eastAsia="zh-CN"/>
        </w:rPr>
        <w:t>发生</w:t>
      </w:r>
      <w:r>
        <w:rPr>
          <w:rFonts w:hint="eastAsia" w:ascii="宋体" w:hAnsi="宋体" w:eastAsia="方正仿宋_GBK" w:cs="方正仿宋_GBK"/>
          <w:spacing w:val="0"/>
          <w:sz w:val="32"/>
          <w:szCs w:val="32"/>
        </w:rPr>
        <w:t>，按照有关规定严肃处理。</w:t>
      </w:r>
    </w:p>
    <w:p>
      <w:pPr>
        <w:keepNext w:val="0"/>
        <w:keepLines w:val="0"/>
        <w:pageBreakBefore w:val="0"/>
        <w:widowControl w:val="0"/>
        <w:kinsoku/>
        <w:wordWrap/>
        <w:overflowPunct w:val="0"/>
        <w:topLinePunct/>
        <w:autoSpaceDE w:val="0"/>
        <w:autoSpaceDN w:val="0"/>
        <w:bidi w:val="0"/>
        <w:adjustRightInd/>
        <w:snapToGrid/>
        <w:spacing w:line="600" w:lineRule="exact"/>
        <w:ind w:leftChars="0" w:firstLine="624" w:firstLineChars="200"/>
        <w:jc w:val="both"/>
        <w:textAlignment w:val="auto"/>
        <w:rPr>
          <w:rFonts w:hint="eastAsia" w:ascii="宋体" w:hAnsi="宋体" w:eastAsia="方正仿宋_GBK" w:cs="方正仿宋_GBK"/>
          <w:spacing w:val="0"/>
          <w:sz w:val="32"/>
          <w:szCs w:val="32"/>
        </w:rPr>
      </w:pPr>
      <w:r>
        <w:rPr>
          <w:rFonts w:hint="eastAsia" w:ascii="宋体" w:hAnsi="宋体" w:eastAsia="方正楷体_GBK" w:cs="方正楷体_GBK"/>
          <w:spacing w:val="0"/>
          <w:sz w:val="32"/>
          <w:szCs w:val="32"/>
          <w:lang w:eastAsia="zh-CN"/>
        </w:rPr>
        <w:t>第</w:t>
      </w:r>
      <w:r>
        <w:rPr>
          <w:rFonts w:hint="eastAsia" w:ascii="宋体" w:hAnsi="宋体" w:eastAsia="方正楷体_GBK" w:cs="方正楷体_GBK"/>
          <w:spacing w:val="0"/>
          <w:kern w:val="2"/>
          <w:sz w:val="32"/>
          <w:szCs w:val="32"/>
          <w:lang w:val="en-US" w:eastAsia="zh-CN" w:bidi="ar-SA"/>
        </w:rPr>
        <w:t>三十三</w:t>
      </w:r>
      <w:r>
        <w:rPr>
          <w:rFonts w:hint="eastAsia" w:ascii="宋体" w:hAnsi="宋体" w:eastAsia="方正楷体_GBK" w:cs="方正楷体_GBK"/>
          <w:spacing w:val="0"/>
          <w:sz w:val="32"/>
          <w:szCs w:val="32"/>
          <w:lang w:eastAsia="zh-CN"/>
        </w:rPr>
        <w:t>条</w:t>
      </w:r>
      <w:r>
        <w:rPr>
          <w:rFonts w:hint="eastAsia" w:ascii="宋体" w:hAnsi="宋体" w:eastAsia="方正仿宋_GBK" w:cs="方正仿宋_GBK"/>
          <w:spacing w:val="0"/>
          <w:sz w:val="32"/>
          <w:szCs w:val="32"/>
          <w:lang w:val="en-US" w:eastAsia="zh-CN"/>
        </w:rPr>
        <w:t xml:space="preserve"> </w:t>
      </w:r>
      <w:r>
        <w:rPr>
          <w:rFonts w:hint="eastAsia" w:ascii="宋体" w:hAnsi="宋体" w:eastAsia="方正仿宋_GBK" w:cs="方正仿宋_GBK"/>
          <w:spacing w:val="0"/>
          <w:sz w:val="32"/>
          <w:szCs w:val="32"/>
        </w:rPr>
        <w:t>实行首问负责、一次性告知、限时办结等</w:t>
      </w:r>
      <w:r>
        <w:rPr>
          <w:rFonts w:hint="eastAsia" w:ascii="宋体" w:hAnsi="宋体" w:eastAsia="方正仿宋_GBK" w:cs="方正仿宋_GBK"/>
          <w:spacing w:val="0"/>
          <w:sz w:val="32"/>
          <w:szCs w:val="32"/>
          <w:lang w:eastAsia="zh-CN"/>
        </w:rPr>
        <w:t>制度</w:t>
      </w:r>
      <w:r>
        <w:rPr>
          <w:rFonts w:hint="eastAsia" w:ascii="宋体" w:hAnsi="宋体" w:eastAsia="方正仿宋_GBK" w:cs="方正仿宋_GBK"/>
          <w:spacing w:val="0"/>
          <w:sz w:val="32"/>
          <w:szCs w:val="32"/>
        </w:rPr>
        <w:t>，</w:t>
      </w:r>
      <w:r>
        <w:rPr>
          <w:rFonts w:hint="eastAsia" w:ascii="宋体" w:hAnsi="宋体" w:eastAsia="方正仿宋_GBK" w:cs="方正仿宋_GBK"/>
          <w:spacing w:val="0"/>
          <w:sz w:val="32"/>
          <w:szCs w:val="32"/>
          <w:lang w:eastAsia="zh-CN"/>
        </w:rPr>
        <w:t>加强</w:t>
      </w:r>
      <w:r>
        <w:rPr>
          <w:rFonts w:hint="eastAsia" w:ascii="宋体" w:hAnsi="宋体" w:eastAsia="方正仿宋_GBK" w:cs="方正仿宋_GBK"/>
          <w:spacing w:val="0"/>
          <w:sz w:val="32"/>
          <w:szCs w:val="32"/>
        </w:rPr>
        <w:t>网上经办、信息共享、</w:t>
      </w:r>
      <w:r>
        <w:rPr>
          <w:rFonts w:hint="eastAsia" w:ascii="宋体" w:hAnsi="宋体" w:eastAsia="方正仿宋_GBK" w:cs="方正仿宋_GBK"/>
          <w:spacing w:val="0"/>
          <w:sz w:val="32"/>
          <w:szCs w:val="32"/>
          <w:lang w:eastAsia="zh-CN"/>
        </w:rPr>
        <w:t>业务联办、</w:t>
      </w:r>
      <w:r>
        <w:rPr>
          <w:rFonts w:hint="eastAsia" w:ascii="宋体" w:hAnsi="宋体" w:eastAsia="方正仿宋_GBK" w:cs="方正仿宋_GBK"/>
          <w:spacing w:val="0"/>
          <w:sz w:val="32"/>
          <w:szCs w:val="32"/>
        </w:rPr>
        <w:t>联网核查等</w:t>
      </w:r>
      <w:r>
        <w:rPr>
          <w:rFonts w:hint="eastAsia" w:ascii="宋体" w:hAnsi="宋体" w:eastAsia="方正仿宋_GBK" w:cs="方正仿宋_GBK"/>
          <w:spacing w:val="0"/>
          <w:sz w:val="32"/>
          <w:szCs w:val="32"/>
          <w:lang w:eastAsia="zh-CN"/>
        </w:rPr>
        <w:t>信息化</w:t>
      </w:r>
      <w:r>
        <w:rPr>
          <w:rFonts w:hint="eastAsia" w:ascii="宋体" w:hAnsi="宋体" w:eastAsia="方正仿宋_GBK" w:cs="方正仿宋_GBK"/>
          <w:spacing w:val="0"/>
          <w:sz w:val="32"/>
          <w:szCs w:val="32"/>
        </w:rPr>
        <w:t>手段</w:t>
      </w:r>
      <w:r>
        <w:rPr>
          <w:rFonts w:hint="eastAsia" w:ascii="宋体" w:hAnsi="宋体" w:eastAsia="方正仿宋_GBK" w:cs="方正仿宋_GBK"/>
          <w:spacing w:val="0"/>
          <w:sz w:val="32"/>
          <w:szCs w:val="32"/>
          <w:lang w:eastAsia="zh-CN"/>
        </w:rPr>
        <w:t>建设</w:t>
      </w:r>
      <w:r>
        <w:rPr>
          <w:rFonts w:hint="eastAsia" w:ascii="宋体" w:hAnsi="宋体" w:eastAsia="方正仿宋_GBK" w:cs="方正仿宋_GBK"/>
          <w:spacing w:val="0"/>
          <w:sz w:val="32"/>
          <w:szCs w:val="32"/>
        </w:rPr>
        <w:t>，优化</w:t>
      </w:r>
      <w:r>
        <w:rPr>
          <w:rFonts w:hint="eastAsia" w:ascii="宋体" w:hAnsi="宋体" w:eastAsia="方正仿宋_GBK" w:cs="方正仿宋_GBK"/>
          <w:spacing w:val="0"/>
          <w:sz w:val="32"/>
          <w:szCs w:val="32"/>
          <w:lang w:eastAsia="zh-CN"/>
        </w:rPr>
        <w:t>经办</w:t>
      </w:r>
      <w:r>
        <w:rPr>
          <w:rFonts w:hint="eastAsia" w:ascii="宋体" w:hAnsi="宋体" w:eastAsia="方正仿宋_GBK" w:cs="方正仿宋_GBK"/>
          <w:spacing w:val="0"/>
          <w:sz w:val="32"/>
          <w:szCs w:val="32"/>
        </w:rPr>
        <w:t>程序，减少</w:t>
      </w:r>
      <w:r>
        <w:rPr>
          <w:rFonts w:hint="eastAsia" w:ascii="宋体" w:hAnsi="宋体" w:eastAsia="方正仿宋_GBK" w:cs="方正仿宋_GBK"/>
          <w:spacing w:val="0"/>
          <w:sz w:val="32"/>
          <w:szCs w:val="32"/>
          <w:lang w:eastAsia="zh-CN"/>
        </w:rPr>
        <w:t>审核材料</w:t>
      </w:r>
      <w:r>
        <w:rPr>
          <w:rFonts w:hint="eastAsia" w:ascii="宋体" w:hAnsi="宋体" w:eastAsia="方正仿宋_GBK" w:cs="方正仿宋_GBK"/>
          <w:spacing w:val="0"/>
          <w:sz w:val="32"/>
          <w:szCs w:val="32"/>
        </w:rPr>
        <w:t>。</w:t>
      </w:r>
    </w:p>
    <w:p>
      <w:pPr>
        <w:keepNext w:val="0"/>
        <w:keepLines w:val="0"/>
        <w:pageBreakBefore w:val="0"/>
        <w:widowControl w:val="0"/>
        <w:kinsoku/>
        <w:wordWrap/>
        <w:overflowPunct w:val="0"/>
        <w:topLinePunct/>
        <w:autoSpaceDE w:val="0"/>
        <w:autoSpaceDN w:val="0"/>
        <w:bidi w:val="0"/>
        <w:adjustRightInd/>
        <w:snapToGrid/>
        <w:spacing w:line="600" w:lineRule="exact"/>
        <w:jc w:val="center"/>
        <w:textAlignment w:val="auto"/>
        <w:rPr>
          <w:rFonts w:hint="default" w:ascii="宋体" w:hAnsi="宋体" w:eastAsia="方正仿宋_GBK" w:cs="方正仿宋_GBK"/>
          <w:spacing w:val="0"/>
          <w:sz w:val="32"/>
          <w:szCs w:val="32"/>
        </w:rPr>
      </w:pPr>
      <w:r>
        <w:rPr>
          <w:rFonts w:hint="eastAsia" w:ascii="宋体" w:hAnsi="宋体" w:eastAsia="方正黑体_GBK" w:cs="方正黑体_GBK"/>
          <w:spacing w:val="0"/>
          <w:sz w:val="32"/>
          <w:szCs w:val="32"/>
          <w:lang w:eastAsia="zh-CN"/>
        </w:rPr>
        <w:t>第九章</w:t>
      </w:r>
      <w:r>
        <w:rPr>
          <w:rFonts w:hint="eastAsia" w:ascii="宋体" w:hAnsi="宋体" w:eastAsia="方正黑体_GBK" w:cs="方正黑体_GBK"/>
          <w:spacing w:val="0"/>
          <w:sz w:val="32"/>
          <w:szCs w:val="32"/>
          <w:lang w:val="en-US" w:eastAsia="zh-CN"/>
        </w:rPr>
        <w:t xml:space="preserve">  终止就业援助</w:t>
      </w:r>
    </w:p>
    <w:p>
      <w:pPr>
        <w:pStyle w:val="2"/>
        <w:keepNext w:val="0"/>
        <w:keepLines w:val="0"/>
        <w:pageBreakBefore w:val="0"/>
        <w:widowControl w:val="0"/>
        <w:kinsoku/>
        <w:wordWrap/>
        <w:overflowPunct w:val="0"/>
        <w:topLinePunct/>
        <w:autoSpaceDE/>
        <w:autoSpaceDN/>
        <w:bidi w:val="0"/>
        <w:adjustRightInd/>
        <w:snapToGrid w:val="0"/>
        <w:spacing w:line="600" w:lineRule="exact"/>
        <w:ind w:firstLine="624" w:firstLineChars="200"/>
        <w:jc w:val="both"/>
        <w:textAlignment w:val="auto"/>
        <w:rPr>
          <w:rFonts w:hint="eastAsia" w:ascii="宋体" w:hAnsi="宋体" w:eastAsia="方正仿宋_GBK" w:cs="方正仿宋_GBK"/>
          <w:spacing w:val="0"/>
          <w:kern w:val="2"/>
          <w:sz w:val="32"/>
          <w:szCs w:val="32"/>
          <w:lang w:val="en-US" w:eastAsia="zh-CN" w:bidi="ar-SA"/>
        </w:rPr>
      </w:pPr>
      <w:r>
        <w:rPr>
          <w:rFonts w:hint="eastAsia" w:ascii="宋体" w:hAnsi="宋体" w:eastAsia="方正楷体_GBK" w:cs="方正楷体_GBK"/>
          <w:spacing w:val="0"/>
          <w:kern w:val="2"/>
          <w:sz w:val="32"/>
          <w:szCs w:val="32"/>
          <w:lang w:val="en-US" w:eastAsia="zh-CN" w:bidi="ar-SA"/>
        </w:rPr>
        <w:t>第</w:t>
      </w:r>
      <w:r>
        <w:rPr>
          <w:rFonts w:hint="eastAsia" w:ascii="宋体" w:hAnsi="宋体" w:eastAsia="方正楷体_GBK" w:cs="方正楷体_GBK"/>
          <w:spacing w:val="0"/>
          <w:sz w:val="32"/>
          <w:szCs w:val="32"/>
          <w:lang w:eastAsia="zh-CN"/>
        </w:rPr>
        <w:t>三十四</w:t>
      </w:r>
      <w:r>
        <w:rPr>
          <w:rFonts w:hint="eastAsia" w:ascii="宋体" w:hAnsi="宋体" w:eastAsia="方正楷体_GBK" w:cs="方正楷体_GBK"/>
          <w:spacing w:val="0"/>
          <w:kern w:val="2"/>
          <w:sz w:val="32"/>
          <w:szCs w:val="32"/>
          <w:lang w:val="en-US" w:eastAsia="zh-CN" w:bidi="ar-SA"/>
        </w:rPr>
        <w:t xml:space="preserve">条 </w:t>
      </w:r>
      <w:r>
        <w:rPr>
          <w:rFonts w:hint="eastAsia" w:ascii="宋体" w:hAnsi="宋体" w:eastAsia="方正仿宋_GBK" w:cs="方正仿宋_GBK"/>
          <w:spacing w:val="0"/>
          <w:kern w:val="2"/>
          <w:sz w:val="32"/>
          <w:szCs w:val="32"/>
          <w:lang w:val="en-US" w:eastAsia="zh-CN" w:bidi="ar-SA"/>
        </w:rPr>
        <w:t>就业援助对象出现下列情形之一的终止就业援助计划，退出就业援助范围:</w:t>
      </w:r>
    </w:p>
    <w:p>
      <w:pPr>
        <w:keepNext w:val="0"/>
        <w:keepLines w:val="0"/>
        <w:pageBreakBefore w:val="0"/>
        <w:widowControl w:val="0"/>
        <w:numPr>
          <w:ilvl w:val="0"/>
          <w:numId w:val="1"/>
        </w:numPr>
        <w:kinsoku/>
        <w:wordWrap/>
        <w:overflowPunct w:val="0"/>
        <w:topLinePunct/>
        <w:autoSpaceDE w:val="0"/>
        <w:autoSpaceDN w:val="0"/>
        <w:bidi w:val="0"/>
        <w:adjustRightInd/>
        <w:snapToGrid/>
        <w:spacing w:line="600" w:lineRule="exact"/>
        <w:ind w:firstLine="624" w:firstLineChars="200"/>
        <w:jc w:val="both"/>
        <w:textAlignment w:val="auto"/>
        <w:rPr>
          <w:rFonts w:hint="eastAsia" w:ascii="宋体" w:hAnsi="宋体" w:eastAsia="方正仿宋_GBK" w:cs="方正仿宋_GBK"/>
          <w:spacing w:val="0"/>
          <w:sz w:val="32"/>
          <w:szCs w:val="32"/>
          <w:lang w:val="en-US" w:eastAsia="zh-CN"/>
        </w:rPr>
      </w:pPr>
      <w:r>
        <w:rPr>
          <w:rFonts w:hint="eastAsia" w:ascii="宋体" w:hAnsi="宋体" w:eastAsia="方正仿宋_GBK" w:cs="方正仿宋_GBK"/>
          <w:spacing w:val="0"/>
          <w:sz w:val="32"/>
          <w:szCs w:val="32"/>
          <w:lang w:val="en-US" w:eastAsia="zh-CN"/>
        </w:rPr>
        <w:t>超出援助年龄：</w:t>
      </w:r>
    </w:p>
    <w:p>
      <w:pPr>
        <w:keepNext w:val="0"/>
        <w:keepLines w:val="0"/>
        <w:pageBreakBefore w:val="0"/>
        <w:widowControl w:val="0"/>
        <w:numPr>
          <w:ilvl w:val="0"/>
          <w:numId w:val="0"/>
        </w:numPr>
        <w:kinsoku/>
        <w:wordWrap/>
        <w:overflowPunct w:val="0"/>
        <w:topLinePunct/>
        <w:autoSpaceDE w:val="0"/>
        <w:autoSpaceDN w:val="0"/>
        <w:bidi w:val="0"/>
        <w:adjustRightInd/>
        <w:snapToGrid/>
        <w:spacing w:line="600" w:lineRule="exact"/>
        <w:ind w:firstLine="624" w:firstLineChars="200"/>
        <w:jc w:val="both"/>
        <w:textAlignment w:val="auto"/>
        <w:rPr>
          <w:rFonts w:hint="eastAsia" w:ascii="宋体" w:hAnsi="宋体" w:eastAsia="方正仿宋_GBK" w:cs="方正仿宋_GBK"/>
          <w:spacing w:val="0"/>
          <w:sz w:val="32"/>
          <w:szCs w:val="32"/>
          <w:lang w:val="en-US" w:eastAsia="zh-CN"/>
        </w:rPr>
      </w:pPr>
      <w:r>
        <w:rPr>
          <w:rFonts w:hint="eastAsia" w:ascii="宋体" w:hAnsi="宋体" w:eastAsia="方正仿宋_GBK" w:cs="方正仿宋_GBK"/>
          <w:spacing w:val="0"/>
          <w:sz w:val="32"/>
          <w:szCs w:val="32"/>
          <w:lang w:val="en-US" w:eastAsia="zh-CN"/>
        </w:rPr>
        <w:t>1.已依法享受基本养老保险待遇的或不属于</w:t>
      </w:r>
      <w:r>
        <w:rPr>
          <w:rFonts w:hint="eastAsia" w:ascii="宋体" w:hAnsi="宋体" w:eastAsia="方正仿宋_GBK" w:cs="方正仿宋_GBK"/>
          <w:spacing w:val="0"/>
          <w:sz w:val="32"/>
          <w:szCs w:val="32"/>
        </w:rPr>
        <w:t>法定劳动年龄</w:t>
      </w:r>
      <w:r>
        <w:rPr>
          <w:rFonts w:hint="eastAsia" w:ascii="宋体" w:hAnsi="宋体" w:eastAsia="方正仿宋_GBK" w:cs="方正仿宋_GBK"/>
          <w:spacing w:val="0"/>
          <w:sz w:val="32"/>
          <w:szCs w:val="32"/>
          <w:lang w:eastAsia="zh-CN"/>
        </w:rPr>
        <w:t>内</w:t>
      </w:r>
      <w:r>
        <w:rPr>
          <w:rFonts w:hint="eastAsia" w:ascii="宋体" w:hAnsi="宋体" w:eastAsia="方正仿宋_GBK" w:cs="方正仿宋_GBK"/>
          <w:spacing w:val="0"/>
          <w:sz w:val="32"/>
          <w:szCs w:val="32"/>
        </w:rPr>
        <w:t>人员</w:t>
      </w:r>
      <w:r>
        <w:rPr>
          <w:rFonts w:hint="eastAsia" w:ascii="宋体" w:hAnsi="宋体" w:eastAsia="方正仿宋_GBK" w:cs="方正仿宋_GBK"/>
          <w:spacing w:val="0"/>
          <w:sz w:val="32"/>
          <w:szCs w:val="32"/>
          <w:lang w:val="en-US" w:eastAsia="zh-CN"/>
        </w:rPr>
        <w:t>。</w:t>
      </w:r>
    </w:p>
    <w:p>
      <w:pPr>
        <w:keepNext w:val="0"/>
        <w:keepLines w:val="0"/>
        <w:pageBreakBefore w:val="0"/>
        <w:widowControl w:val="0"/>
        <w:numPr>
          <w:ilvl w:val="0"/>
          <w:numId w:val="0"/>
        </w:numPr>
        <w:kinsoku/>
        <w:wordWrap/>
        <w:overflowPunct w:val="0"/>
        <w:topLinePunct/>
        <w:autoSpaceDE w:val="0"/>
        <w:autoSpaceDN w:val="0"/>
        <w:bidi w:val="0"/>
        <w:adjustRightInd/>
        <w:snapToGrid/>
        <w:spacing w:line="600" w:lineRule="exact"/>
        <w:ind w:leftChars="200" w:firstLine="312" w:firstLineChars="100"/>
        <w:jc w:val="both"/>
        <w:textAlignment w:val="auto"/>
        <w:rPr>
          <w:rFonts w:hint="eastAsia" w:ascii="宋体" w:hAnsi="宋体" w:eastAsia="方正仿宋_GBK" w:cs="方正仿宋_GBK"/>
          <w:spacing w:val="0"/>
          <w:sz w:val="32"/>
          <w:szCs w:val="32"/>
          <w:lang w:val="en-US" w:eastAsia="zh-CN"/>
        </w:rPr>
      </w:pPr>
      <w:r>
        <w:rPr>
          <w:rFonts w:hint="eastAsia" w:ascii="宋体" w:hAnsi="宋体" w:eastAsia="方正仿宋_GBK" w:cs="方正仿宋_GBK"/>
          <w:spacing w:val="0"/>
          <w:sz w:val="32"/>
          <w:szCs w:val="32"/>
          <w:lang w:val="en-US" w:eastAsia="zh-CN"/>
        </w:rPr>
        <w:t>（二）处于就业状态的：</w:t>
      </w:r>
    </w:p>
    <w:p>
      <w:pPr>
        <w:keepNext w:val="0"/>
        <w:keepLines w:val="0"/>
        <w:pageBreakBefore w:val="0"/>
        <w:widowControl w:val="0"/>
        <w:numPr>
          <w:ilvl w:val="0"/>
          <w:numId w:val="0"/>
        </w:numPr>
        <w:kinsoku/>
        <w:wordWrap/>
        <w:overflowPunct w:val="0"/>
        <w:topLinePunct/>
        <w:autoSpaceDE w:val="0"/>
        <w:autoSpaceDN w:val="0"/>
        <w:bidi w:val="0"/>
        <w:adjustRightInd/>
        <w:snapToGrid/>
        <w:spacing w:line="600" w:lineRule="exact"/>
        <w:ind w:leftChars="0" w:firstLine="624" w:firstLineChars="200"/>
        <w:jc w:val="both"/>
        <w:textAlignment w:val="auto"/>
        <w:rPr>
          <w:rFonts w:hint="eastAsia" w:ascii="宋体" w:hAnsi="宋体" w:eastAsia="方正仿宋_GBK" w:cs="方正仿宋_GBK"/>
          <w:spacing w:val="0"/>
          <w:sz w:val="32"/>
          <w:szCs w:val="32"/>
          <w:lang w:eastAsia="zh-CN"/>
        </w:rPr>
      </w:pPr>
      <w:r>
        <w:rPr>
          <w:rFonts w:hint="eastAsia" w:ascii="宋体" w:hAnsi="宋体" w:eastAsia="方正仿宋_GBK" w:cs="方正仿宋_GBK"/>
          <w:spacing w:val="0"/>
          <w:sz w:val="32"/>
          <w:szCs w:val="32"/>
          <w:lang w:val="en-US" w:eastAsia="zh-CN"/>
        </w:rPr>
        <w:t>2.与用人单位建立劳动合同关系并以在职职工或在职职工身份缴纳任一社会保险的</w:t>
      </w:r>
      <w:r>
        <w:rPr>
          <w:rFonts w:hint="eastAsia" w:ascii="宋体" w:hAnsi="宋体" w:eastAsia="方正仿宋_GBK" w:cs="方正仿宋_GBK"/>
          <w:spacing w:val="0"/>
          <w:sz w:val="32"/>
          <w:szCs w:val="32"/>
          <w:lang w:eastAsia="zh-CN"/>
        </w:rPr>
        <w:t>；</w:t>
      </w:r>
    </w:p>
    <w:p>
      <w:pPr>
        <w:keepNext w:val="0"/>
        <w:keepLines w:val="0"/>
        <w:pageBreakBefore w:val="0"/>
        <w:widowControl w:val="0"/>
        <w:kinsoku/>
        <w:wordWrap/>
        <w:overflowPunct w:val="0"/>
        <w:topLinePunct/>
        <w:autoSpaceDE w:val="0"/>
        <w:autoSpaceDN w:val="0"/>
        <w:bidi w:val="0"/>
        <w:adjustRightInd/>
        <w:snapToGrid/>
        <w:spacing w:line="600" w:lineRule="exact"/>
        <w:ind w:firstLine="624" w:firstLineChars="200"/>
        <w:jc w:val="both"/>
        <w:textAlignment w:val="auto"/>
        <w:rPr>
          <w:rFonts w:hint="eastAsia" w:ascii="宋体" w:hAnsi="宋体" w:eastAsia="方正仿宋_GBK" w:cs="方正仿宋_GBK"/>
          <w:spacing w:val="0"/>
          <w:sz w:val="32"/>
          <w:szCs w:val="32"/>
          <w:lang w:val="en-US" w:eastAsia="zh-CN"/>
        </w:rPr>
      </w:pPr>
      <w:r>
        <w:rPr>
          <w:rFonts w:hint="eastAsia" w:ascii="宋体" w:hAnsi="宋体" w:eastAsia="方正仿宋_GBK" w:cs="方正仿宋_GBK"/>
          <w:spacing w:val="0"/>
          <w:sz w:val="32"/>
          <w:szCs w:val="32"/>
          <w:lang w:val="en-US" w:eastAsia="zh-CN"/>
        </w:rPr>
        <w:t>3.</w:t>
      </w:r>
      <w:r>
        <w:rPr>
          <w:rFonts w:hint="eastAsia" w:ascii="宋体" w:hAnsi="宋体" w:eastAsia="方正仿宋_GBK" w:cs="方正仿宋_GBK"/>
          <w:spacing w:val="0"/>
          <w:sz w:val="32"/>
          <w:szCs w:val="32"/>
        </w:rPr>
        <w:t>从事个体经营</w:t>
      </w:r>
      <w:r>
        <w:rPr>
          <w:rFonts w:hint="eastAsia" w:ascii="宋体" w:hAnsi="宋体" w:eastAsia="方正仿宋_GBK" w:cs="方正仿宋_GBK"/>
          <w:spacing w:val="0"/>
          <w:sz w:val="32"/>
          <w:szCs w:val="32"/>
          <w:lang w:eastAsia="zh-CN"/>
        </w:rPr>
        <w:t>、</w:t>
      </w:r>
      <w:r>
        <w:rPr>
          <w:rFonts w:hint="eastAsia" w:ascii="宋体" w:hAnsi="宋体" w:eastAsia="方正仿宋_GBK" w:cs="方正仿宋_GBK"/>
          <w:spacing w:val="0"/>
          <w:sz w:val="32"/>
          <w:szCs w:val="32"/>
        </w:rPr>
        <w:t>创办企业或</w:t>
      </w:r>
      <w:r>
        <w:rPr>
          <w:rFonts w:hint="eastAsia" w:ascii="宋体" w:hAnsi="宋体" w:eastAsia="方正仿宋_GBK" w:cs="方正仿宋_GBK"/>
          <w:spacing w:val="0"/>
          <w:sz w:val="32"/>
          <w:szCs w:val="32"/>
          <w:lang w:eastAsia="zh-CN"/>
        </w:rPr>
        <w:t>民办非企业</w:t>
      </w:r>
      <w:r>
        <w:rPr>
          <w:rFonts w:hint="eastAsia" w:ascii="宋体" w:hAnsi="宋体" w:eastAsia="方正仿宋_GBK" w:cs="方正仿宋_GBK"/>
          <w:spacing w:val="0"/>
          <w:sz w:val="32"/>
          <w:szCs w:val="32"/>
        </w:rPr>
        <w:t>并领取工商营业执照的</w:t>
      </w:r>
      <w:r>
        <w:rPr>
          <w:rFonts w:hint="eastAsia" w:ascii="宋体" w:hAnsi="宋体" w:eastAsia="方正仿宋_GBK" w:cs="方正仿宋_GBK"/>
          <w:spacing w:val="0"/>
          <w:sz w:val="32"/>
          <w:szCs w:val="32"/>
          <w:lang w:eastAsia="zh-CN"/>
        </w:rPr>
        <w:t>。本人为法定代表人、股东（合伙人）或负责人、监事、董事、经理的或</w:t>
      </w:r>
      <w:r>
        <w:rPr>
          <w:rFonts w:hint="eastAsia" w:ascii="宋体" w:hAnsi="宋体" w:eastAsia="方正仿宋_GBK" w:cs="方正仿宋_GBK"/>
          <w:spacing w:val="0"/>
          <w:sz w:val="32"/>
          <w:szCs w:val="32"/>
          <w:lang w:val="en-US" w:eastAsia="zh-CN"/>
        </w:rPr>
        <w:t>注册成立社会组织并领取法人证书的，本人为法定代表人、理事的；</w:t>
      </w:r>
    </w:p>
    <w:p>
      <w:pPr>
        <w:keepNext w:val="0"/>
        <w:keepLines w:val="0"/>
        <w:pageBreakBefore w:val="0"/>
        <w:widowControl w:val="0"/>
        <w:kinsoku/>
        <w:wordWrap/>
        <w:overflowPunct w:val="0"/>
        <w:topLinePunct/>
        <w:autoSpaceDE w:val="0"/>
        <w:autoSpaceDN w:val="0"/>
        <w:bidi w:val="0"/>
        <w:adjustRightInd/>
        <w:snapToGrid/>
        <w:spacing w:line="600" w:lineRule="exact"/>
        <w:ind w:firstLine="624" w:firstLineChars="200"/>
        <w:jc w:val="both"/>
        <w:textAlignment w:val="auto"/>
        <w:rPr>
          <w:rFonts w:hint="eastAsia" w:ascii="宋体" w:hAnsi="宋体" w:eastAsia="方正仿宋_GBK" w:cs="方正仿宋_GBK"/>
          <w:spacing w:val="0"/>
          <w:sz w:val="32"/>
          <w:szCs w:val="32"/>
          <w:lang w:eastAsia="zh-CN"/>
        </w:rPr>
      </w:pPr>
      <w:r>
        <w:rPr>
          <w:rFonts w:hint="eastAsia" w:ascii="宋体" w:hAnsi="宋体" w:eastAsia="方正仿宋_GBK" w:cs="方正仿宋_GBK"/>
          <w:spacing w:val="0"/>
          <w:sz w:val="32"/>
          <w:szCs w:val="32"/>
          <w:lang w:val="en-US" w:eastAsia="zh-CN"/>
        </w:rPr>
        <w:t>4.</w:t>
      </w:r>
      <w:r>
        <w:rPr>
          <w:rFonts w:hint="eastAsia" w:ascii="宋体" w:hAnsi="宋体" w:eastAsia="方正仿宋_GBK" w:cs="方正仿宋_GBK"/>
          <w:spacing w:val="0"/>
          <w:sz w:val="32"/>
          <w:szCs w:val="32"/>
        </w:rPr>
        <w:t>已从事有稳定收</w:t>
      </w:r>
      <w:r>
        <w:rPr>
          <w:rFonts w:hint="eastAsia" w:ascii="宋体" w:hAnsi="宋体" w:eastAsia="方正仿宋_GBK" w:cs="方正仿宋_GBK"/>
          <w:spacing w:val="0"/>
          <w:sz w:val="32"/>
          <w:szCs w:val="32"/>
          <w:lang w:eastAsia="zh-CN"/>
        </w:rPr>
        <w:t>入</w:t>
      </w:r>
      <w:r>
        <w:rPr>
          <w:rFonts w:hint="eastAsia" w:ascii="宋体" w:hAnsi="宋体" w:eastAsia="方正仿宋_GBK" w:cs="方正仿宋_GBK"/>
          <w:spacing w:val="0"/>
          <w:sz w:val="32"/>
          <w:szCs w:val="32"/>
        </w:rPr>
        <w:t>劳动</w:t>
      </w:r>
      <w:r>
        <w:rPr>
          <w:rFonts w:hint="eastAsia" w:ascii="宋体" w:hAnsi="宋体" w:eastAsia="方正仿宋_GBK" w:cs="方正仿宋_GBK"/>
          <w:spacing w:val="0"/>
          <w:sz w:val="32"/>
          <w:szCs w:val="32"/>
          <w:lang w:eastAsia="zh-CN"/>
        </w:rPr>
        <w:t>，</w:t>
      </w:r>
      <w:r>
        <w:rPr>
          <w:rFonts w:hint="eastAsia" w:ascii="宋体" w:hAnsi="宋体" w:eastAsia="方正仿宋_GBK" w:cs="方正仿宋_GBK"/>
          <w:spacing w:val="0"/>
          <w:sz w:val="32"/>
          <w:szCs w:val="32"/>
        </w:rPr>
        <w:t>并且月收人不低于当地最低工资标准的</w:t>
      </w:r>
      <w:r>
        <w:rPr>
          <w:rFonts w:hint="eastAsia" w:ascii="宋体" w:hAnsi="宋体" w:eastAsia="方正仿宋_GBK" w:cs="方正仿宋_GBK"/>
          <w:spacing w:val="0"/>
          <w:sz w:val="32"/>
          <w:szCs w:val="32"/>
          <w:lang w:eastAsia="zh-CN"/>
        </w:rPr>
        <w:t>；</w:t>
      </w:r>
    </w:p>
    <w:p>
      <w:pPr>
        <w:keepNext w:val="0"/>
        <w:keepLines w:val="0"/>
        <w:pageBreakBefore w:val="0"/>
        <w:widowControl w:val="0"/>
        <w:kinsoku/>
        <w:wordWrap/>
        <w:overflowPunct w:val="0"/>
        <w:topLinePunct/>
        <w:autoSpaceDE w:val="0"/>
        <w:autoSpaceDN w:val="0"/>
        <w:bidi w:val="0"/>
        <w:adjustRightInd/>
        <w:snapToGrid/>
        <w:spacing w:line="600" w:lineRule="exact"/>
        <w:ind w:firstLine="624" w:firstLineChars="200"/>
        <w:jc w:val="both"/>
        <w:textAlignment w:val="auto"/>
        <w:rPr>
          <w:rFonts w:hint="eastAsia" w:ascii="宋体" w:hAnsi="宋体" w:eastAsia="方正仿宋_GBK" w:cs="方正仿宋_GBK"/>
          <w:spacing w:val="0"/>
          <w:sz w:val="32"/>
          <w:szCs w:val="32"/>
          <w:lang w:val="en-US" w:eastAsia="zh-CN"/>
        </w:rPr>
      </w:pPr>
      <w:r>
        <w:rPr>
          <w:rFonts w:hint="eastAsia" w:ascii="宋体" w:hAnsi="宋体" w:eastAsia="方正仿宋_GBK" w:cs="方正仿宋_GBK"/>
          <w:spacing w:val="0"/>
          <w:sz w:val="32"/>
          <w:szCs w:val="32"/>
          <w:lang w:val="en-US" w:eastAsia="zh-CN"/>
        </w:rPr>
        <w:t>5.</w:t>
      </w:r>
      <w:r>
        <w:rPr>
          <w:rFonts w:hint="eastAsia" w:ascii="宋体" w:hAnsi="宋体" w:eastAsia="方正仿宋_GBK" w:cs="方正仿宋_GBK"/>
          <w:spacing w:val="0"/>
          <w:sz w:val="32"/>
          <w:szCs w:val="32"/>
        </w:rPr>
        <w:t>已进行就业登记</w:t>
      </w:r>
      <w:r>
        <w:rPr>
          <w:rFonts w:hint="eastAsia" w:ascii="宋体" w:hAnsi="宋体" w:eastAsia="方正仿宋_GBK" w:cs="方正仿宋_GBK"/>
          <w:spacing w:val="0"/>
          <w:sz w:val="32"/>
          <w:szCs w:val="32"/>
          <w:lang w:eastAsia="zh-CN"/>
        </w:rPr>
        <w:t>或视为就业</w:t>
      </w:r>
      <w:r>
        <w:rPr>
          <w:rFonts w:hint="eastAsia" w:ascii="宋体" w:hAnsi="宋体" w:eastAsia="方正仿宋_GBK" w:cs="方正仿宋_GBK"/>
          <w:spacing w:val="0"/>
          <w:sz w:val="32"/>
          <w:szCs w:val="32"/>
        </w:rPr>
        <w:t>的其他人员</w:t>
      </w:r>
      <w:r>
        <w:rPr>
          <w:rFonts w:hint="eastAsia" w:ascii="宋体" w:hAnsi="宋体" w:eastAsia="方正仿宋_GBK" w:cs="方正仿宋_GBK"/>
          <w:spacing w:val="0"/>
          <w:sz w:val="32"/>
          <w:szCs w:val="32"/>
          <w:lang w:eastAsia="zh-CN"/>
        </w:rPr>
        <w:t>；</w:t>
      </w:r>
    </w:p>
    <w:p>
      <w:pPr>
        <w:keepNext w:val="0"/>
        <w:keepLines w:val="0"/>
        <w:pageBreakBefore w:val="0"/>
        <w:widowControl w:val="0"/>
        <w:kinsoku/>
        <w:wordWrap/>
        <w:overflowPunct w:val="0"/>
        <w:topLinePunct/>
        <w:autoSpaceDE w:val="0"/>
        <w:autoSpaceDN w:val="0"/>
        <w:bidi w:val="0"/>
        <w:adjustRightInd/>
        <w:snapToGrid/>
        <w:spacing w:line="600" w:lineRule="exact"/>
        <w:ind w:leftChars="0" w:firstLine="624" w:firstLineChars="200"/>
        <w:jc w:val="both"/>
        <w:textAlignment w:val="auto"/>
        <w:rPr>
          <w:rFonts w:hint="eastAsia" w:ascii="宋体" w:hAnsi="宋体" w:eastAsia="方正仿宋_GBK" w:cs="方正仿宋_GBK"/>
          <w:spacing w:val="0"/>
          <w:sz w:val="32"/>
          <w:szCs w:val="32"/>
          <w:lang w:val="en-US" w:eastAsia="zh-CN"/>
        </w:rPr>
      </w:pPr>
      <w:r>
        <w:rPr>
          <w:rFonts w:hint="eastAsia" w:ascii="宋体" w:hAnsi="宋体" w:eastAsia="方正仿宋_GBK" w:cs="方正仿宋_GBK"/>
          <w:spacing w:val="0"/>
          <w:sz w:val="32"/>
          <w:szCs w:val="32"/>
          <w:lang w:val="en-US" w:eastAsia="zh-CN"/>
        </w:rPr>
        <w:t>（三）终止就业要求的：</w:t>
      </w:r>
    </w:p>
    <w:p>
      <w:pPr>
        <w:keepNext w:val="0"/>
        <w:keepLines w:val="0"/>
        <w:pageBreakBefore w:val="0"/>
        <w:widowControl w:val="0"/>
        <w:kinsoku/>
        <w:wordWrap/>
        <w:overflowPunct w:val="0"/>
        <w:topLinePunct/>
        <w:autoSpaceDE w:val="0"/>
        <w:autoSpaceDN w:val="0"/>
        <w:bidi w:val="0"/>
        <w:adjustRightInd/>
        <w:snapToGrid/>
        <w:spacing w:line="600" w:lineRule="exact"/>
        <w:ind w:leftChars="0" w:firstLine="624" w:firstLineChars="200"/>
        <w:jc w:val="both"/>
        <w:textAlignment w:val="auto"/>
        <w:rPr>
          <w:rFonts w:hint="eastAsia" w:ascii="宋体" w:hAnsi="宋体" w:eastAsia="方正仿宋_GBK" w:cs="方正仿宋_GBK"/>
          <w:spacing w:val="0"/>
          <w:sz w:val="32"/>
          <w:szCs w:val="32"/>
          <w:lang w:eastAsia="zh-CN"/>
        </w:rPr>
      </w:pPr>
      <w:r>
        <w:rPr>
          <w:rFonts w:hint="eastAsia" w:ascii="宋体" w:hAnsi="宋体" w:eastAsia="方正仿宋_GBK" w:cs="方正仿宋_GBK"/>
          <w:spacing w:val="0"/>
          <w:sz w:val="32"/>
          <w:szCs w:val="32"/>
          <w:lang w:val="en-US" w:eastAsia="zh-CN"/>
        </w:rPr>
        <w:t>6.</w:t>
      </w:r>
      <w:r>
        <w:rPr>
          <w:rFonts w:hint="eastAsia" w:ascii="宋体" w:hAnsi="宋体" w:eastAsia="方正仿宋_GBK" w:cs="方正仿宋_GBK"/>
          <w:spacing w:val="0"/>
          <w:sz w:val="32"/>
          <w:szCs w:val="32"/>
        </w:rPr>
        <w:t>入学、服兵役、</w:t>
      </w:r>
      <w:r>
        <w:rPr>
          <w:rFonts w:hint="eastAsia" w:ascii="宋体" w:hAnsi="宋体" w:eastAsia="方正仿宋_GBK" w:cs="方正仿宋_GBK"/>
          <w:spacing w:val="0"/>
          <w:sz w:val="32"/>
          <w:szCs w:val="32"/>
          <w:lang w:val="en-US" w:eastAsia="zh-CN"/>
        </w:rPr>
        <w:t>户籍迁出本省及</w:t>
      </w:r>
      <w:r>
        <w:rPr>
          <w:rFonts w:hint="eastAsia" w:ascii="宋体" w:hAnsi="宋体" w:eastAsia="方正仿宋_GBK" w:cs="方正仿宋_GBK"/>
          <w:spacing w:val="0"/>
          <w:sz w:val="32"/>
          <w:szCs w:val="32"/>
        </w:rPr>
        <w:t>移居境外的</w:t>
      </w:r>
      <w:r>
        <w:rPr>
          <w:rFonts w:hint="eastAsia" w:ascii="宋体" w:hAnsi="宋体" w:eastAsia="方正仿宋_GBK" w:cs="方正仿宋_GBK"/>
          <w:spacing w:val="0"/>
          <w:sz w:val="32"/>
          <w:szCs w:val="32"/>
          <w:lang w:eastAsia="zh-CN"/>
        </w:rPr>
        <w:t>；</w:t>
      </w:r>
    </w:p>
    <w:p>
      <w:pPr>
        <w:keepNext w:val="0"/>
        <w:keepLines w:val="0"/>
        <w:pageBreakBefore w:val="0"/>
        <w:widowControl w:val="0"/>
        <w:kinsoku/>
        <w:wordWrap/>
        <w:overflowPunct w:val="0"/>
        <w:topLinePunct/>
        <w:autoSpaceDE w:val="0"/>
        <w:autoSpaceDN w:val="0"/>
        <w:bidi w:val="0"/>
        <w:adjustRightInd/>
        <w:snapToGrid/>
        <w:spacing w:line="600" w:lineRule="exact"/>
        <w:ind w:leftChars="0" w:firstLine="624" w:firstLineChars="200"/>
        <w:jc w:val="both"/>
        <w:textAlignment w:val="auto"/>
        <w:rPr>
          <w:rFonts w:hint="eastAsia" w:ascii="宋体" w:hAnsi="宋体" w:eastAsia="方正仿宋_GBK" w:cs="方正仿宋_GBK"/>
          <w:spacing w:val="0"/>
          <w:sz w:val="32"/>
          <w:szCs w:val="32"/>
          <w:lang w:eastAsia="zh-CN"/>
        </w:rPr>
      </w:pPr>
      <w:r>
        <w:rPr>
          <w:rFonts w:hint="eastAsia" w:ascii="宋体" w:hAnsi="宋体" w:eastAsia="方正仿宋_GBK" w:cs="方正仿宋_GBK"/>
          <w:spacing w:val="0"/>
          <w:sz w:val="32"/>
          <w:szCs w:val="32"/>
          <w:lang w:val="en-US" w:eastAsia="zh-CN"/>
        </w:rPr>
        <w:t>7.</w:t>
      </w:r>
      <w:r>
        <w:rPr>
          <w:rFonts w:hint="eastAsia" w:ascii="宋体" w:hAnsi="宋体" w:eastAsia="方正仿宋_GBK" w:cs="方正仿宋_GBK"/>
          <w:spacing w:val="0"/>
          <w:sz w:val="32"/>
          <w:szCs w:val="32"/>
        </w:rPr>
        <w:t>被判刑收监执行的</w:t>
      </w:r>
      <w:r>
        <w:rPr>
          <w:rFonts w:hint="eastAsia" w:ascii="宋体" w:hAnsi="宋体" w:eastAsia="方正仿宋_GBK" w:cs="方正仿宋_GBK"/>
          <w:spacing w:val="0"/>
          <w:sz w:val="32"/>
          <w:szCs w:val="32"/>
          <w:lang w:eastAsia="zh-CN"/>
        </w:rPr>
        <w:t>；</w:t>
      </w:r>
    </w:p>
    <w:p>
      <w:pPr>
        <w:keepNext w:val="0"/>
        <w:keepLines w:val="0"/>
        <w:pageBreakBefore w:val="0"/>
        <w:widowControl w:val="0"/>
        <w:kinsoku/>
        <w:wordWrap/>
        <w:overflowPunct w:val="0"/>
        <w:topLinePunct/>
        <w:autoSpaceDE w:val="0"/>
        <w:autoSpaceDN w:val="0"/>
        <w:bidi w:val="0"/>
        <w:adjustRightInd/>
        <w:snapToGrid/>
        <w:spacing w:line="600" w:lineRule="exact"/>
        <w:ind w:leftChars="0" w:firstLine="624" w:firstLineChars="200"/>
        <w:jc w:val="both"/>
        <w:textAlignment w:val="auto"/>
        <w:rPr>
          <w:rFonts w:hint="eastAsia" w:ascii="宋体" w:hAnsi="宋体" w:eastAsia="方正仿宋_GBK" w:cs="方正仿宋_GBK"/>
          <w:spacing w:val="0"/>
          <w:sz w:val="32"/>
          <w:szCs w:val="32"/>
          <w:lang w:val="en-US" w:eastAsia="zh-CN"/>
        </w:rPr>
      </w:pPr>
      <w:r>
        <w:rPr>
          <w:rFonts w:hint="eastAsia" w:ascii="宋体" w:hAnsi="宋体" w:eastAsia="方正仿宋_GBK" w:cs="方正仿宋_GBK"/>
          <w:spacing w:val="0"/>
          <w:sz w:val="32"/>
          <w:szCs w:val="32"/>
          <w:lang w:val="en-US" w:eastAsia="zh-CN"/>
        </w:rPr>
        <w:t>8.本人自愿申请退出</w:t>
      </w:r>
      <w:r>
        <w:rPr>
          <w:rFonts w:hint="eastAsia" w:ascii="宋体" w:hAnsi="宋体" w:eastAsia="方正仿宋_GBK" w:cs="方正仿宋_GBK"/>
          <w:spacing w:val="0"/>
          <w:sz w:val="32"/>
          <w:szCs w:val="32"/>
        </w:rPr>
        <w:t>或</w:t>
      </w:r>
      <w:r>
        <w:rPr>
          <w:rFonts w:hint="eastAsia" w:ascii="宋体" w:hAnsi="宋体" w:eastAsia="方正仿宋_GBK" w:cs="方正仿宋_GBK"/>
          <w:spacing w:val="0"/>
          <w:sz w:val="32"/>
          <w:szCs w:val="32"/>
          <w:lang w:val="en-US" w:eastAsia="zh-CN"/>
        </w:rPr>
        <w:t>无正当理由连续3次拒绝接受公共就业服务的；</w:t>
      </w:r>
    </w:p>
    <w:p>
      <w:pPr>
        <w:keepNext w:val="0"/>
        <w:keepLines w:val="0"/>
        <w:pageBreakBefore w:val="0"/>
        <w:widowControl w:val="0"/>
        <w:kinsoku/>
        <w:wordWrap/>
        <w:overflowPunct w:val="0"/>
        <w:topLinePunct/>
        <w:autoSpaceDE w:val="0"/>
        <w:autoSpaceDN w:val="0"/>
        <w:bidi w:val="0"/>
        <w:adjustRightInd/>
        <w:snapToGrid/>
        <w:spacing w:line="600" w:lineRule="exact"/>
        <w:ind w:leftChars="0" w:firstLine="624" w:firstLineChars="200"/>
        <w:jc w:val="both"/>
        <w:textAlignment w:val="auto"/>
        <w:rPr>
          <w:rFonts w:hint="eastAsia" w:ascii="宋体" w:hAnsi="宋体" w:eastAsia="方正仿宋_GBK" w:cs="方正仿宋_GBK"/>
          <w:spacing w:val="0"/>
          <w:sz w:val="32"/>
          <w:szCs w:val="32"/>
          <w:lang w:eastAsia="zh-CN"/>
        </w:rPr>
      </w:pPr>
      <w:r>
        <w:rPr>
          <w:rFonts w:hint="eastAsia" w:ascii="宋体" w:hAnsi="宋体" w:eastAsia="方正仿宋_GBK" w:cs="方正仿宋_GBK"/>
          <w:spacing w:val="0"/>
          <w:sz w:val="32"/>
          <w:szCs w:val="32"/>
          <w:lang w:val="en-US" w:eastAsia="zh-CN"/>
        </w:rPr>
        <w:t>9.</w:t>
      </w:r>
      <w:r>
        <w:rPr>
          <w:rFonts w:hint="eastAsia" w:ascii="宋体" w:hAnsi="宋体" w:eastAsia="方正仿宋_GBK" w:cs="方正仿宋_GBK"/>
          <w:spacing w:val="0"/>
          <w:sz w:val="32"/>
          <w:szCs w:val="32"/>
          <w:lang w:eastAsia="zh-CN"/>
        </w:rPr>
        <w:t>提供虚假材料或虚假承诺获取就业援助对象身份的；</w:t>
      </w:r>
    </w:p>
    <w:p>
      <w:pPr>
        <w:keepNext w:val="0"/>
        <w:keepLines w:val="0"/>
        <w:pageBreakBefore w:val="0"/>
        <w:widowControl w:val="0"/>
        <w:numPr>
          <w:ilvl w:val="0"/>
          <w:numId w:val="0"/>
        </w:numPr>
        <w:kinsoku/>
        <w:wordWrap/>
        <w:overflowPunct w:val="0"/>
        <w:topLinePunct/>
        <w:autoSpaceDE w:val="0"/>
        <w:autoSpaceDN w:val="0"/>
        <w:bidi w:val="0"/>
        <w:adjustRightInd/>
        <w:snapToGrid/>
        <w:spacing w:line="600" w:lineRule="exact"/>
        <w:ind w:leftChars="0" w:firstLine="624" w:firstLineChars="200"/>
        <w:jc w:val="both"/>
        <w:textAlignment w:val="auto"/>
        <w:rPr>
          <w:rFonts w:hint="eastAsia" w:ascii="宋体" w:hAnsi="宋体" w:eastAsia="方正仿宋_GBK" w:cs="方正仿宋_GBK"/>
          <w:spacing w:val="0"/>
          <w:sz w:val="32"/>
          <w:szCs w:val="32"/>
        </w:rPr>
      </w:pPr>
      <w:r>
        <w:rPr>
          <w:rFonts w:hint="eastAsia" w:ascii="宋体" w:hAnsi="宋体" w:eastAsia="方正仿宋_GBK" w:cs="方正仿宋_GBK"/>
          <w:spacing w:val="0"/>
          <w:sz w:val="32"/>
          <w:szCs w:val="32"/>
          <w:lang w:val="en-US" w:eastAsia="zh-CN"/>
        </w:rPr>
        <w:t>10.</w:t>
      </w:r>
      <w:r>
        <w:rPr>
          <w:rFonts w:hint="eastAsia" w:ascii="宋体" w:hAnsi="宋体" w:eastAsia="方正仿宋_GBK" w:cs="方正仿宋_GBK"/>
          <w:spacing w:val="0"/>
          <w:sz w:val="32"/>
          <w:szCs w:val="32"/>
        </w:rPr>
        <w:t>认定后本人未向各级</w:t>
      </w:r>
      <w:r>
        <w:rPr>
          <w:rFonts w:hint="eastAsia" w:ascii="宋体" w:hAnsi="宋体" w:eastAsia="方正仿宋_GBK" w:cs="方正仿宋_GBK"/>
          <w:spacing w:val="0"/>
          <w:sz w:val="32"/>
          <w:szCs w:val="32"/>
          <w:lang w:eastAsia="zh-CN"/>
        </w:rPr>
        <w:t>公共就业服务机构</w:t>
      </w:r>
      <w:r>
        <w:rPr>
          <w:rFonts w:hint="eastAsia" w:ascii="宋体" w:hAnsi="宋体" w:eastAsia="方正仿宋_GBK" w:cs="方正仿宋_GBK"/>
          <w:spacing w:val="0"/>
          <w:sz w:val="32"/>
          <w:szCs w:val="32"/>
        </w:rPr>
        <w:t>提出就业服务需求超过6个月</w:t>
      </w:r>
      <w:r>
        <w:rPr>
          <w:rFonts w:hint="eastAsia" w:ascii="宋体" w:hAnsi="宋体" w:eastAsia="方正仿宋_GBK" w:cs="方正仿宋_GBK"/>
          <w:spacing w:val="0"/>
          <w:sz w:val="32"/>
          <w:szCs w:val="32"/>
          <w:lang w:eastAsia="zh-CN"/>
        </w:rPr>
        <w:t>或</w:t>
      </w:r>
      <w:r>
        <w:rPr>
          <w:rFonts w:hint="eastAsia" w:ascii="宋体" w:hAnsi="宋体" w:eastAsia="方正仿宋_GBK" w:cs="方正仿宋_GBK"/>
          <w:spacing w:val="0"/>
          <w:sz w:val="32"/>
          <w:szCs w:val="32"/>
        </w:rPr>
        <w:t>连续6个月未与</w:t>
      </w:r>
      <w:r>
        <w:rPr>
          <w:rFonts w:hint="eastAsia" w:ascii="宋体" w:hAnsi="宋体" w:eastAsia="方正仿宋_GBK" w:cs="方正仿宋_GBK"/>
          <w:spacing w:val="0"/>
          <w:sz w:val="32"/>
          <w:szCs w:val="32"/>
          <w:lang w:eastAsia="zh-CN"/>
        </w:rPr>
        <w:t>公共就业服务机构</w:t>
      </w:r>
      <w:r>
        <w:rPr>
          <w:rFonts w:hint="eastAsia" w:ascii="宋体" w:hAnsi="宋体" w:eastAsia="方正仿宋_GBK" w:cs="方正仿宋_GBK"/>
          <w:spacing w:val="0"/>
          <w:sz w:val="32"/>
          <w:szCs w:val="32"/>
        </w:rPr>
        <w:t>联系的；</w:t>
      </w:r>
    </w:p>
    <w:p>
      <w:pPr>
        <w:keepNext w:val="0"/>
        <w:keepLines w:val="0"/>
        <w:pageBreakBefore w:val="0"/>
        <w:widowControl w:val="0"/>
        <w:kinsoku/>
        <w:wordWrap/>
        <w:overflowPunct w:val="0"/>
        <w:topLinePunct/>
        <w:autoSpaceDE w:val="0"/>
        <w:autoSpaceDN w:val="0"/>
        <w:bidi w:val="0"/>
        <w:adjustRightInd/>
        <w:snapToGrid/>
        <w:spacing w:line="600" w:lineRule="exact"/>
        <w:ind w:leftChars="0" w:firstLine="624" w:firstLineChars="200"/>
        <w:jc w:val="both"/>
        <w:textAlignment w:val="auto"/>
        <w:rPr>
          <w:rFonts w:hint="eastAsia" w:ascii="宋体" w:hAnsi="宋体" w:eastAsia="方正仿宋_GBK" w:cs="方正仿宋_GBK"/>
          <w:spacing w:val="0"/>
          <w:sz w:val="32"/>
          <w:szCs w:val="32"/>
          <w:lang w:eastAsia="zh-CN"/>
        </w:rPr>
      </w:pPr>
      <w:r>
        <w:rPr>
          <w:rFonts w:hint="eastAsia" w:ascii="宋体" w:hAnsi="宋体" w:eastAsia="方正仿宋_GBK" w:cs="方正仿宋_GBK"/>
          <w:spacing w:val="0"/>
          <w:sz w:val="32"/>
          <w:szCs w:val="32"/>
          <w:lang w:val="en-US" w:eastAsia="zh-CN"/>
        </w:rPr>
        <w:t>11.需跨县（市、区）重新申请就业援助的，终止原申请地就业援助；</w:t>
      </w:r>
    </w:p>
    <w:p>
      <w:pPr>
        <w:keepNext w:val="0"/>
        <w:keepLines w:val="0"/>
        <w:pageBreakBefore w:val="0"/>
        <w:widowControl w:val="0"/>
        <w:kinsoku/>
        <w:wordWrap/>
        <w:overflowPunct w:val="0"/>
        <w:topLinePunct/>
        <w:autoSpaceDE w:val="0"/>
        <w:autoSpaceDN w:val="0"/>
        <w:bidi w:val="0"/>
        <w:adjustRightInd/>
        <w:snapToGrid/>
        <w:spacing w:line="600" w:lineRule="exact"/>
        <w:ind w:leftChars="0" w:firstLine="624" w:firstLineChars="200"/>
        <w:jc w:val="both"/>
        <w:textAlignment w:val="auto"/>
        <w:rPr>
          <w:rFonts w:hint="eastAsia" w:ascii="宋体" w:hAnsi="宋体" w:eastAsia="方正仿宋_GBK" w:cs="方正仿宋_GBK"/>
          <w:spacing w:val="0"/>
          <w:sz w:val="32"/>
          <w:szCs w:val="32"/>
          <w:lang w:eastAsia="zh-CN"/>
        </w:rPr>
      </w:pPr>
      <w:r>
        <w:rPr>
          <w:rFonts w:hint="eastAsia" w:ascii="宋体" w:hAnsi="宋体" w:eastAsia="方正仿宋_GBK" w:cs="方正仿宋_GBK"/>
          <w:spacing w:val="0"/>
          <w:sz w:val="32"/>
          <w:szCs w:val="32"/>
          <w:lang w:val="en-US" w:eastAsia="zh-CN"/>
        </w:rPr>
        <w:t>12.死亡或</w:t>
      </w:r>
      <w:r>
        <w:rPr>
          <w:rFonts w:hint="eastAsia" w:ascii="宋体" w:hAnsi="宋体" w:eastAsia="方正仿宋_GBK" w:cs="方正仿宋_GBK"/>
          <w:spacing w:val="0"/>
          <w:sz w:val="32"/>
          <w:szCs w:val="32"/>
        </w:rPr>
        <w:t>完全丧失劳动能力的</w:t>
      </w:r>
      <w:r>
        <w:rPr>
          <w:rFonts w:hint="eastAsia" w:ascii="宋体" w:hAnsi="宋体" w:eastAsia="方正仿宋_GBK" w:cs="方正仿宋_GBK"/>
          <w:spacing w:val="0"/>
          <w:sz w:val="32"/>
          <w:szCs w:val="32"/>
          <w:lang w:eastAsia="zh-CN"/>
        </w:rPr>
        <w:t>；</w:t>
      </w:r>
    </w:p>
    <w:p>
      <w:pPr>
        <w:pStyle w:val="2"/>
        <w:keepNext w:val="0"/>
        <w:keepLines w:val="0"/>
        <w:pageBreakBefore w:val="0"/>
        <w:widowControl w:val="0"/>
        <w:kinsoku/>
        <w:wordWrap/>
        <w:overflowPunct w:val="0"/>
        <w:topLinePunct/>
        <w:autoSpaceDE/>
        <w:autoSpaceDN/>
        <w:bidi w:val="0"/>
        <w:adjustRightInd/>
        <w:snapToGrid w:val="0"/>
        <w:spacing w:line="600" w:lineRule="exact"/>
        <w:ind w:firstLine="624" w:firstLineChars="200"/>
        <w:jc w:val="both"/>
        <w:textAlignment w:val="auto"/>
        <w:rPr>
          <w:rFonts w:hint="eastAsia" w:ascii="宋体" w:hAnsi="宋体" w:eastAsia="方正仿宋_GBK" w:cs="方正仿宋_GBK"/>
          <w:spacing w:val="0"/>
          <w:kern w:val="2"/>
          <w:sz w:val="32"/>
          <w:szCs w:val="32"/>
          <w:lang w:val="en-US" w:eastAsia="zh-CN" w:bidi="ar-SA"/>
        </w:rPr>
      </w:pPr>
      <w:r>
        <w:rPr>
          <w:rFonts w:hint="eastAsia" w:ascii="宋体" w:hAnsi="宋体" w:eastAsia="方正仿宋_GBK" w:cs="方正仿宋_GBK"/>
          <w:spacing w:val="0"/>
          <w:kern w:val="2"/>
          <w:sz w:val="32"/>
          <w:szCs w:val="32"/>
          <w:lang w:val="en-US" w:eastAsia="zh-CN" w:bidi="ar-SA"/>
        </w:rPr>
        <w:t>13.零就业家庭中有一人稳定就业或无正当理由不接受就业援助服务的，在</w:t>
      </w:r>
      <w:r>
        <w:rPr>
          <w:rFonts w:hint="eastAsia" w:ascii="宋体" w:hAnsi="宋体" w:eastAsia="方正仿宋_GBK" w:cs="方正仿宋_GBK"/>
          <w:color w:val="auto"/>
          <w:spacing w:val="0"/>
          <w:kern w:val="2"/>
          <w:sz w:val="32"/>
          <w:szCs w:val="32"/>
          <w:lang w:val="en-US" w:eastAsia="zh-CN" w:bidi="ar-SA"/>
        </w:rPr>
        <w:t>3个月</w:t>
      </w:r>
      <w:r>
        <w:rPr>
          <w:rFonts w:hint="eastAsia" w:ascii="宋体" w:hAnsi="宋体" w:eastAsia="方正仿宋_GBK" w:cs="方正仿宋_GBK"/>
          <w:spacing w:val="0"/>
          <w:kern w:val="2"/>
          <w:sz w:val="32"/>
          <w:szCs w:val="32"/>
          <w:lang w:val="en-US" w:eastAsia="zh-CN" w:bidi="ar-SA"/>
        </w:rPr>
        <w:t>后不再作为零就业家庭对待进行就业援助；</w:t>
      </w:r>
    </w:p>
    <w:p>
      <w:pPr>
        <w:keepNext w:val="0"/>
        <w:keepLines w:val="0"/>
        <w:pageBreakBefore w:val="0"/>
        <w:widowControl w:val="0"/>
        <w:numPr>
          <w:ilvl w:val="0"/>
          <w:numId w:val="0"/>
        </w:numPr>
        <w:kinsoku/>
        <w:wordWrap/>
        <w:overflowPunct w:val="0"/>
        <w:topLinePunct/>
        <w:autoSpaceDE w:val="0"/>
        <w:autoSpaceDN w:val="0"/>
        <w:bidi w:val="0"/>
        <w:adjustRightInd/>
        <w:snapToGrid/>
        <w:spacing w:line="600" w:lineRule="exact"/>
        <w:ind w:leftChars="0" w:firstLine="624" w:firstLineChars="200"/>
        <w:jc w:val="both"/>
        <w:textAlignment w:val="auto"/>
        <w:rPr>
          <w:rFonts w:hint="eastAsia" w:ascii="宋体" w:hAnsi="宋体" w:eastAsia="方正仿宋_GBK" w:cs="方正仿宋_GBK"/>
          <w:spacing w:val="0"/>
          <w:sz w:val="32"/>
          <w:szCs w:val="32"/>
          <w:lang w:eastAsia="zh-CN"/>
        </w:rPr>
      </w:pPr>
      <w:r>
        <w:rPr>
          <w:rFonts w:hint="eastAsia" w:ascii="宋体" w:hAnsi="宋体" w:eastAsia="方正仿宋_GBK" w:cs="方正仿宋_GBK"/>
          <w:spacing w:val="0"/>
          <w:sz w:val="32"/>
          <w:szCs w:val="32"/>
          <w:lang w:val="en-US" w:eastAsia="zh-CN"/>
        </w:rPr>
        <w:t>14.各州（市）人力资源社会保障行政部门确定的</w:t>
      </w:r>
      <w:r>
        <w:rPr>
          <w:rFonts w:hint="eastAsia" w:ascii="宋体" w:hAnsi="宋体" w:eastAsia="方正仿宋_GBK" w:cs="方正仿宋_GBK"/>
          <w:spacing w:val="0"/>
          <w:sz w:val="32"/>
          <w:szCs w:val="32"/>
        </w:rPr>
        <w:t>其他不再具备就业</w:t>
      </w:r>
      <w:r>
        <w:rPr>
          <w:rFonts w:hint="eastAsia" w:ascii="宋体" w:hAnsi="宋体" w:eastAsia="方正仿宋_GBK" w:cs="方正仿宋_GBK"/>
          <w:spacing w:val="0"/>
          <w:sz w:val="32"/>
          <w:szCs w:val="32"/>
          <w:lang w:eastAsia="zh-CN"/>
        </w:rPr>
        <w:t>援助</w:t>
      </w:r>
      <w:r>
        <w:rPr>
          <w:rFonts w:hint="eastAsia" w:ascii="宋体" w:hAnsi="宋体" w:eastAsia="方正仿宋_GBK" w:cs="方正仿宋_GBK"/>
          <w:spacing w:val="0"/>
          <w:sz w:val="32"/>
          <w:szCs w:val="32"/>
        </w:rPr>
        <w:t>人员认定条件的</w:t>
      </w:r>
      <w:r>
        <w:rPr>
          <w:rFonts w:hint="eastAsia" w:ascii="宋体" w:hAnsi="宋体" w:eastAsia="方正仿宋_GBK" w:cs="方正仿宋_GBK"/>
          <w:spacing w:val="0"/>
          <w:sz w:val="32"/>
          <w:szCs w:val="32"/>
          <w:lang w:eastAsia="zh-CN"/>
        </w:rPr>
        <w:t>。</w:t>
      </w:r>
    </w:p>
    <w:p>
      <w:pPr>
        <w:keepNext w:val="0"/>
        <w:keepLines w:val="0"/>
        <w:pageBreakBefore w:val="0"/>
        <w:widowControl w:val="0"/>
        <w:kinsoku/>
        <w:wordWrap/>
        <w:overflowPunct w:val="0"/>
        <w:topLinePunct/>
        <w:autoSpaceDE w:val="0"/>
        <w:autoSpaceDN w:val="0"/>
        <w:bidi w:val="0"/>
        <w:adjustRightInd/>
        <w:snapToGrid/>
        <w:spacing w:line="600" w:lineRule="exact"/>
        <w:ind w:leftChars="0" w:firstLine="624" w:firstLineChars="200"/>
        <w:jc w:val="both"/>
        <w:textAlignment w:val="auto"/>
        <w:rPr>
          <w:rFonts w:hint="eastAsia" w:ascii="宋体" w:hAnsi="宋体" w:eastAsia="方正仿宋_GBK" w:cs="方正仿宋_GBK"/>
          <w:spacing w:val="0"/>
          <w:sz w:val="32"/>
          <w:szCs w:val="32"/>
          <w:lang w:val="en-US" w:eastAsia="zh-CN"/>
        </w:rPr>
      </w:pPr>
      <w:r>
        <w:rPr>
          <w:rFonts w:hint="eastAsia" w:ascii="宋体" w:hAnsi="宋体" w:eastAsia="方正楷体_GBK" w:cs="方正楷体_GBK"/>
          <w:spacing w:val="0"/>
          <w:sz w:val="32"/>
          <w:szCs w:val="32"/>
          <w:lang w:eastAsia="zh-CN"/>
        </w:rPr>
        <w:t>第三十五条</w:t>
      </w:r>
      <w:r>
        <w:rPr>
          <w:rFonts w:hint="eastAsia" w:ascii="宋体" w:hAnsi="宋体" w:eastAsia="方正仿宋_GBK" w:cs="方正仿宋_GBK"/>
          <w:spacing w:val="0"/>
          <w:sz w:val="32"/>
          <w:szCs w:val="32"/>
          <w:lang w:val="en-US" w:eastAsia="zh-CN"/>
        </w:rPr>
        <w:t xml:space="preserve"> </w:t>
      </w:r>
      <w:r>
        <w:rPr>
          <w:rFonts w:hint="eastAsia" w:ascii="宋体" w:hAnsi="宋体" w:eastAsia="方正仿宋_GBK" w:cs="方正仿宋_GBK"/>
          <w:spacing w:val="0"/>
          <w:sz w:val="32"/>
          <w:szCs w:val="32"/>
          <w:lang w:eastAsia="zh-CN"/>
        </w:rPr>
        <w:t>终止就业援助</w:t>
      </w:r>
      <w:r>
        <w:rPr>
          <w:rFonts w:hint="eastAsia" w:ascii="宋体" w:hAnsi="宋体" w:eastAsia="方正仿宋_GBK" w:cs="方正仿宋_GBK"/>
          <w:spacing w:val="0"/>
          <w:sz w:val="32"/>
          <w:szCs w:val="32"/>
          <w:lang w:val="en-US" w:eastAsia="zh-CN"/>
        </w:rPr>
        <w:t>后，情况发生变化，符合认定条件的，可再次申请就业援助对象认定。</w:t>
      </w:r>
    </w:p>
    <w:p>
      <w:pPr>
        <w:keepNext w:val="0"/>
        <w:keepLines w:val="0"/>
        <w:pageBreakBefore w:val="0"/>
        <w:widowControl w:val="0"/>
        <w:kinsoku/>
        <w:wordWrap/>
        <w:overflowPunct w:val="0"/>
        <w:topLinePunct/>
        <w:autoSpaceDE w:val="0"/>
        <w:autoSpaceDN w:val="0"/>
        <w:bidi w:val="0"/>
        <w:adjustRightInd/>
        <w:snapToGrid/>
        <w:spacing w:line="600" w:lineRule="exact"/>
        <w:jc w:val="center"/>
        <w:textAlignment w:val="auto"/>
        <w:rPr>
          <w:rFonts w:hint="eastAsia" w:ascii="宋体" w:hAnsi="宋体" w:eastAsia="方正黑体_GBK" w:cs="方正黑体_GBK"/>
          <w:spacing w:val="0"/>
          <w:sz w:val="32"/>
          <w:szCs w:val="32"/>
          <w:lang w:val="en-US" w:eastAsia="zh-CN"/>
        </w:rPr>
      </w:pPr>
      <w:r>
        <w:rPr>
          <w:rFonts w:hint="eastAsia" w:ascii="宋体" w:hAnsi="宋体" w:eastAsia="方正黑体_GBK" w:cs="方正黑体_GBK"/>
          <w:spacing w:val="0"/>
          <w:sz w:val="32"/>
          <w:szCs w:val="32"/>
          <w:lang w:eastAsia="zh-CN"/>
        </w:rPr>
        <w:t>第十章</w:t>
      </w:r>
      <w:r>
        <w:rPr>
          <w:rFonts w:hint="eastAsia" w:ascii="宋体" w:hAnsi="宋体" w:eastAsia="方正黑体_GBK" w:cs="方正黑体_GBK"/>
          <w:spacing w:val="0"/>
          <w:sz w:val="32"/>
          <w:szCs w:val="32"/>
          <w:lang w:val="en-US" w:eastAsia="zh-CN"/>
        </w:rPr>
        <w:t xml:space="preserve">  附  则</w:t>
      </w:r>
    </w:p>
    <w:p>
      <w:pPr>
        <w:pStyle w:val="7"/>
        <w:keepNext w:val="0"/>
        <w:keepLines w:val="0"/>
        <w:pageBreakBefore w:val="0"/>
        <w:widowControl w:val="0"/>
        <w:numPr>
          <w:ilvl w:val="0"/>
          <w:numId w:val="0"/>
        </w:numPr>
        <w:kinsoku/>
        <w:wordWrap/>
        <w:overflowPunct w:val="0"/>
        <w:topLinePunct/>
        <w:autoSpaceDE/>
        <w:autoSpaceDN/>
        <w:bidi w:val="0"/>
        <w:adjustRightInd/>
        <w:snapToGrid/>
        <w:spacing w:line="600" w:lineRule="exact"/>
        <w:ind w:firstLine="624" w:firstLineChars="200"/>
        <w:jc w:val="both"/>
        <w:textAlignment w:val="auto"/>
        <w:rPr>
          <w:rFonts w:hint="eastAsia" w:ascii="宋体" w:hAnsi="宋体" w:eastAsia="方正仿宋_GBK" w:cs="方正仿宋_GBK"/>
          <w:spacing w:val="0"/>
          <w:sz w:val="32"/>
          <w:szCs w:val="32"/>
          <w:lang w:eastAsia="zh-CN"/>
        </w:rPr>
      </w:pPr>
      <w:r>
        <w:rPr>
          <w:rFonts w:hint="eastAsia" w:ascii="宋体" w:hAnsi="宋体" w:eastAsia="方正楷体_GBK" w:cs="方正楷体_GBK"/>
          <w:spacing w:val="0"/>
          <w:sz w:val="32"/>
          <w:szCs w:val="32"/>
          <w:lang w:eastAsia="zh-CN"/>
        </w:rPr>
        <w:t>第三十六条</w:t>
      </w:r>
      <w:r>
        <w:rPr>
          <w:rFonts w:hint="eastAsia" w:ascii="宋体" w:hAnsi="宋体" w:eastAsia="方正仿宋_GBK" w:cs="方正仿宋_GBK"/>
          <w:spacing w:val="0"/>
          <w:sz w:val="32"/>
          <w:szCs w:val="32"/>
          <w:lang w:val="en-US" w:eastAsia="zh-CN"/>
        </w:rPr>
        <w:t xml:space="preserve"> </w:t>
      </w:r>
      <w:r>
        <w:rPr>
          <w:rFonts w:hint="eastAsia" w:ascii="宋体" w:hAnsi="宋体" w:eastAsia="方正仿宋_GBK" w:cs="方正仿宋_GBK"/>
          <w:spacing w:val="0"/>
          <w:sz w:val="32"/>
          <w:szCs w:val="32"/>
          <w:lang w:eastAsia="zh-CN"/>
        </w:rPr>
        <w:t>此前相关政策文件规定与本实施细则内容相抵触的，可按原有规定执行至政策期限届满。</w:t>
      </w:r>
    </w:p>
    <w:p>
      <w:pPr>
        <w:pStyle w:val="7"/>
        <w:keepNext w:val="0"/>
        <w:keepLines w:val="0"/>
        <w:pageBreakBefore w:val="0"/>
        <w:widowControl w:val="0"/>
        <w:numPr>
          <w:ilvl w:val="0"/>
          <w:numId w:val="0"/>
        </w:numPr>
        <w:kinsoku/>
        <w:wordWrap/>
        <w:overflowPunct w:val="0"/>
        <w:topLinePunct/>
        <w:autoSpaceDE/>
        <w:autoSpaceDN/>
        <w:bidi w:val="0"/>
        <w:adjustRightInd/>
        <w:snapToGrid/>
        <w:spacing w:line="600" w:lineRule="exact"/>
        <w:ind w:firstLine="624" w:firstLineChars="200"/>
        <w:jc w:val="both"/>
        <w:textAlignment w:val="auto"/>
        <w:rPr>
          <w:rFonts w:hint="eastAsia" w:ascii="宋体" w:hAnsi="宋体" w:eastAsia="方正仿宋_GBK" w:cs="方正仿宋_GBK"/>
          <w:spacing w:val="0"/>
          <w:sz w:val="32"/>
          <w:szCs w:val="32"/>
          <w:lang w:eastAsia="zh-CN"/>
        </w:rPr>
      </w:pPr>
      <w:r>
        <w:rPr>
          <w:rFonts w:hint="eastAsia" w:ascii="宋体" w:hAnsi="宋体" w:eastAsia="方正楷体_GBK" w:cs="方正楷体_GBK"/>
          <w:spacing w:val="0"/>
          <w:sz w:val="32"/>
          <w:szCs w:val="32"/>
          <w:lang w:eastAsia="zh-CN"/>
        </w:rPr>
        <w:t>第三十七条</w:t>
      </w:r>
      <w:r>
        <w:rPr>
          <w:rFonts w:hint="eastAsia" w:ascii="宋体" w:hAnsi="宋体" w:eastAsia="方正仿宋_GBK" w:cs="方正仿宋_GBK"/>
          <w:spacing w:val="0"/>
          <w:sz w:val="32"/>
          <w:szCs w:val="32"/>
          <w:lang w:val="en-US" w:eastAsia="zh-CN"/>
        </w:rPr>
        <w:t xml:space="preserve"> </w:t>
      </w:r>
      <w:r>
        <w:rPr>
          <w:rFonts w:hint="eastAsia" w:ascii="宋体" w:hAnsi="宋体" w:eastAsia="方正仿宋_GBK" w:cs="方正仿宋_GBK"/>
          <w:spacing w:val="0"/>
          <w:sz w:val="32"/>
          <w:szCs w:val="32"/>
          <w:lang w:eastAsia="zh-CN"/>
        </w:rPr>
        <w:t>各州（市）人力资源社会保障行政部门要遵照此实施细则，细化完善当地的就业援助工作实施细则及就业援助具体业务经办指引并报上级人力资源社会保障行政部门备案。</w:t>
      </w:r>
    </w:p>
    <w:p>
      <w:pPr>
        <w:pStyle w:val="7"/>
        <w:keepNext w:val="0"/>
        <w:keepLines w:val="0"/>
        <w:pageBreakBefore w:val="0"/>
        <w:widowControl w:val="0"/>
        <w:numPr>
          <w:ilvl w:val="0"/>
          <w:numId w:val="0"/>
        </w:numPr>
        <w:kinsoku/>
        <w:wordWrap/>
        <w:overflowPunct w:val="0"/>
        <w:topLinePunct/>
        <w:autoSpaceDE/>
        <w:autoSpaceDN/>
        <w:bidi w:val="0"/>
        <w:adjustRightInd/>
        <w:snapToGrid/>
        <w:spacing w:line="600" w:lineRule="exact"/>
        <w:ind w:firstLine="624" w:firstLineChars="200"/>
        <w:jc w:val="both"/>
        <w:textAlignment w:val="auto"/>
        <w:rPr>
          <w:rFonts w:hint="eastAsia" w:ascii="宋体" w:hAnsi="宋体" w:eastAsia="方正仿宋_GBK" w:cs="Times New Roman"/>
          <w:b w:val="0"/>
          <w:bCs w:val="0"/>
          <w:i w:val="0"/>
          <w:caps w:val="0"/>
          <w:color w:val="auto"/>
          <w:spacing w:val="0"/>
          <w:sz w:val="32"/>
          <w:szCs w:val="32"/>
          <w:shd w:val="clear" w:color="auto" w:fill="FFFFFF"/>
          <w:lang w:val="en-US" w:eastAsia="zh-CN"/>
        </w:rPr>
      </w:pPr>
      <w:r>
        <w:rPr>
          <w:rFonts w:hint="eastAsia" w:ascii="宋体" w:hAnsi="宋体" w:eastAsia="方正楷体_GBK" w:cs="方正楷体_GBK"/>
          <w:spacing w:val="0"/>
          <w:sz w:val="32"/>
          <w:szCs w:val="32"/>
          <w:lang w:eastAsia="zh-CN"/>
        </w:rPr>
        <w:t>第三十八条</w:t>
      </w:r>
      <w:r>
        <w:rPr>
          <w:rFonts w:hint="eastAsia" w:ascii="宋体" w:hAnsi="宋体" w:eastAsia="方正仿宋_GBK"/>
          <w:spacing w:val="0"/>
          <w:sz w:val="32"/>
          <w:lang w:val="en-US" w:eastAsia="zh-CN"/>
        </w:rPr>
        <w:t xml:space="preserve"> </w:t>
      </w:r>
      <w:r>
        <w:rPr>
          <w:rFonts w:ascii="宋体" w:hAnsi="宋体" w:eastAsia="方正仿宋_GBK"/>
          <w:spacing w:val="0"/>
          <w:sz w:val="32"/>
        </w:rPr>
        <w:t>本</w:t>
      </w:r>
      <w:r>
        <w:rPr>
          <w:rFonts w:hint="eastAsia" w:ascii="宋体" w:hAnsi="宋体" w:eastAsia="方正仿宋_GBK"/>
          <w:spacing w:val="0"/>
          <w:sz w:val="32"/>
          <w:lang w:eastAsia="zh-CN"/>
        </w:rPr>
        <w:t>实施细则</w:t>
      </w:r>
      <w:r>
        <w:rPr>
          <w:rFonts w:ascii="宋体" w:hAnsi="宋体" w:eastAsia="方正仿宋_GBK"/>
          <w:spacing w:val="0"/>
          <w:sz w:val="32"/>
        </w:rPr>
        <w:t>自</w:t>
      </w:r>
      <w:r>
        <w:rPr>
          <w:rFonts w:hint="eastAsia" w:ascii="宋体" w:hAnsi="宋体" w:eastAsia="方正仿宋_GBK"/>
          <w:spacing w:val="0"/>
          <w:sz w:val="32"/>
          <w:lang w:val="en-US" w:eastAsia="zh-CN"/>
        </w:rPr>
        <w:t xml:space="preserve">202 </w:t>
      </w:r>
      <w:r>
        <w:rPr>
          <w:rFonts w:ascii="宋体" w:hAnsi="宋体" w:eastAsia="方正仿宋_GBK"/>
          <w:spacing w:val="0"/>
          <w:sz w:val="32"/>
        </w:rPr>
        <w:t xml:space="preserve">年 月 </w:t>
      </w:r>
      <w:bookmarkStart w:id="0" w:name="_GoBack"/>
      <w:bookmarkEnd w:id="0"/>
      <w:r>
        <w:rPr>
          <w:rFonts w:ascii="宋体" w:hAnsi="宋体" w:eastAsia="方正仿宋_GBK"/>
          <w:spacing w:val="0"/>
          <w:sz w:val="32"/>
        </w:rPr>
        <w:t>日起施行，由省人力资源社会保障厅、省财政厅负责解释</w:t>
      </w:r>
      <w:r>
        <w:rPr>
          <w:rFonts w:hint="eastAsia" w:ascii="宋体" w:hAnsi="宋体" w:eastAsia="方正仿宋_GBK"/>
          <w:spacing w:val="0"/>
          <w:sz w:val="32"/>
          <w:lang w:eastAsia="zh-CN"/>
        </w:rPr>
        <w:t>；</w:t>
      </w:r>
      <w:r>
        <w:rPr>
          <w:rFonts w:hint="eastAsia" w:ascii="宋体" w:hAnsi="宋体" w:eastAsia="方正仿宋_GBK" w:cs="Times New Roman"/>
          <w:b w:val="0"/>
          <w:bCs w:val="0"/>
          <w:i w:val="0"/>
          <w:caps w:val="0"/>
          <w:color w:val="auto"/>
          <w:spacing w:val="0"/>
          <w:sz w:val="32"/>
          <w:szCs w:val="32"/>
          <w:shd w:val="clear" w:color="auto" w:fill="FFFFFF"/>
          <w:lang w:val="en-US" w:eastAsia="zh-CN"/>
        </w:rPr>
        <w:t>国家另有新规定的，从其规定。</w:t>
      </w:r>
    </w:p>
    <w:p>
      <w:pPr>
        <w:keepNext w:val="0"/>
        <w:keepLines w:val="0"/>
        <w:pageBreakBefore w:val="0"/>
        <w:widowControl w:val="0"/>
        <w:kinsoku/>
        <w:bidi w:val="0"/>
        <w:spacing w:line="600" w:lineRule="exact"/>
        <w:jc w:val="both"/>
        <w:textAlignment w:val="auto"/>
        <w:rPr>
          <w:rFonts w:hint="eastAsia" w:ascii="宋体" w:hAnsi="宋体" w:eastAsia="方正仿宋_GBK" w:cs="Times New Roman"/>
          <w:spacing w:val="0"/>
          <w:sz w:val="32"/>
          <w:szCs w:val="32"/>
          <w:lang w:eastAsia="zh-CN"/>
        </w:rPr>
        <w:sectPr>
          <w:headerReference r:id="rId3" w:type="first"/>
          <w:footerReference r:id="rId5" w:type="first"/>
          <w:footerReference r:id="rId4" w:type="default"/>
          <w:pgSz w:w="11906" w:h="16838"/>
          <w:pgMar w:top="2098" w:right="1531" w:bottom="1984" w:left="1531" w:header="851" w:footer="1474" w:gutter="0"/>
          <w:pgNumType w:fmt="decimal"/>
          <w:cols w:space="720" w:num="1"/>
          <w:rtlGutter w:val="0"/>
          <w:docGrid w:type="linesAndChars" w:linePitch="579" w:charSpace="-1839"/>
        </w:sect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right="0" w:rightChars="0"/>
        <w:jc w:val="both"/>
        <w:textAlignment w:val="auto"/>
        <w:rPr>
          <w:rFonts w:hint="default" w:ascii="宋体" w:hAnsi="宋体"/>
          <w:spacing w:val="0"/>
          <w:lang w:val="en" w:eastAsia="zh-CN"/>
        </w:rPr>
      </w:pPr>
    </w:p>
    <w:p/>
    <w:sectPr>
      <w:footerReference r:id="rId7" w:type="first"/>
      <w:footerReference r:id="rId6" w:type="default"/>
      <w:type w:val="continuous"/>
      <w:pgSz w:w="11906" w:h="16838"/>
      <w:pgMar w:top="2098" w:right="1531" w:bottom="1984" w:left="1531" w:header="851" w:footer="1474" w:gutter="0"/>
      <w:pgNumType w:fmt="decimal"/>
      <w:cols w:space="720" w:num="1"/>
      <w:titlePg/>
      <w:rtlGutter w:val="0"/>
      <w:docGrid w:type="linesAndChars" w:linePitch="579" w:charSpace="-183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黑体_GBK">
    <w:altName w:val="微软雅黑"/>
    <w:panose1 w:val="02000000000000000000"/>
    <w:charset w:val="86"/>
    <w:family w:val="auto"/>
    <w:pitch w:val="default"/>
    <w:sig w:usb0="00000000" w:usb1="0000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楷体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矩形 4"/>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pPr>
                            <w:pStyle w:val="4"/>
                            <w:rPr>
                              <w:rFonts w:ascii="宋体" w:hAnsi="宋体"/>
                              <w:sz w:val="28"/>
                              <w:szCs w:val="28"/>
                            </w:rPr>
                          </w:pPr>
                          <w:r>
                            <w:rPr>
                              <w:rFonts w:hint="eastAsia" w:ascii="宋体" w:hAnsi="宋体"/>
                              <w:sz w:val="28"/>
                              <w:szCs w:val="28"/>
                            </w:rPr>
                            <w:t xml:space="preserve">— </w:t>
                          </w:r>
                          <w:r>
                            <w:rPr>
                              <w:rFonts w:hint="eastAsia" w:ascii="宋体" w:hAnsi="宋体"/>
                              <w:sz w:val="28"/>
                              <w:szCs w:val="28"/>
                            </w:rPr>
                            <w:fldChar w:fldCharType="begin"/>
                          </w:r>
                          <w:r>
                            <w:rPr>
                              <w:rFonts w:hint="eastAsia" w:ascii="宋体" w:hAnsi="宋体"/>
                              <w:sz w:val="28"/>
                              <w:szCs w:val="28"/>
                            </w:rPr>
                            <w:instrText xml:space="preserve"> PAGE  \* MERGEFORMAT </w:instrText>
                          </w:r>
                          <w:r>
                            <w:rPr>
                              <w:rFonts w:hint="eastAsia" w:ascii="宋体" w:hAnsi="宋体"/>
                              <w:sz w:val="28"/>
                              <w:szCs w:val="28"/>
                            </w:rPr>
                            <w:fldChar w:fldCharType="separate"/>
                          </w:r>
                          <w:r>
                            <w:rPr>
                              <w:rFonts w:ascii="宋体" w:hAnsi="宋体"/>
                              <w:sz w:val="28"/>
                              <w:szCs w:val="28"/>
                            </w:rPr>
                            <w:t>1</w:t>
                          </w:r>
                          <w:r>
                            <w:rPr>
                              <w:rFonts w:hint="eastAsia" w:ascii="宋体" w:hAnsi="宋体"/>
                              <w:sz w:val="28"/>
                              <w:szCs w:val="28"/>
                            </w:rPr>
                            <w:fldChar w:fldCharType="end"/>
                          </w:r>
                          <w:r>
                            <w:rPr>
                              <w:rFonts w:hint="eastAsia" w:ascii="宋体" w:hAnsi="宋体"/>
                              <w:sz w:val="28"/>
                              <w:szCs w:val="28"/>
                            </w:rPr>
                            <w:t xml:space="preserve"> —</w:t>
                          </w:r>
                        </w:p>
                      </w:txbxContent>
                    </wps:txbx>
                    <wps:bodyPr wrap="none" lIns="0" tIns="0" rIns="0" bIns="0" upright="1">
                      <a:spAutoFit/>
                    </wps:bodyPr>
                  </wps:wsp>
                </a:graphicData>
              </a:graphic>
            </wp:anchor>
          </w:drawing>
        </mc:Choice>
        <mc:Fallback>
          <w:pict>
            <v:rect id="_x0000_s1026" o:spid="_x0000_s1026" o:spt="1"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AOqx8WkAQAAPgMAAA4AAABkcnMvZTJvRG9jLnhtbK1SXWobMRB+D+QO&#10;Qu+11iYUs3gdAiGhEJpAmgPIWskr0B8j2bs+TSFvOUSOU3qNjuRdp2nfQl60M6PZb77v06wuB2vI&#10;XkLU3jV0PqsokU74VrttQ59+3HxZUhITdy033smGHmSkl+vzs1UfarnwnTetBIIgLtZ9aGiXUqgZ&#10;i6KTlseZD9LhpfJgecIUtqwF3iO6NWxRVV9Z76EN4IWMEavXx0u6LvhKSZHulYoyEdNQ5JbKCeXc&#10;5JOtV7zeAg+dFiMN/gEWlmuHQ09Q1zxxsgP9H5TVAnz0Ks2Et8wrpYUsGlDNvPpHzWPHgyxa0JwY&#10;TjbFz4MV3/cPQHTb0AtKHLf4RL9/vvx6fSYX2Zs+xBpbHsMDjFnEMAsdFNj8RQlkKH4eTn7KIRGB&#10;xflysVxWaLvAuylBHPb2e4CYbqW3JAcNBXyw4iPf38V0bJ1a8jTnb7QxWOe1ce8KiJkrLDM+csxR&#10;GjbDSHzj2wNK7fGtG+pwGSkx3xxamddiCmAKNlOwC6C3HVKbF14xXO0Skijc8oQj7DgYH6moGxcq&#10;b8Hfeel6W/v1H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Ll1uVLQAAAABQEAAA8AAAAAAAAAAQAg&#10;AAAAIgAAAGRycy9kb3ducmV2LnhtbFBLAQIUABQAAAAIAIdO4kADqsfFpAEAAD4DAAAOAAAAAAAA&#10;AAEAIAAAAB8BAABkcnMvZTJvRG9jLnhtbFBLBQYAAAAABgAGAFkBAAA1BQAAAAA=&#10;">
              <v:path/>
              <v:fill on="f" focussize="0,0"/>
              <v:stroke on="f"/>
              <v:imagedata o:title=""/>
              <o:lock v:ext="edit" aspectratio="f"/>
              <v:textbox inset="0mm,0mm,0mm,0mm" style="mso-fit-shape-to-text:t;">
                <w:txbxContent>
                  <w:p>
                    <w:pPr>
                      <w:pStyle w:val="4"/>
                      <w:rPr>
                        <w:rFonts w:ascii="宋体" w:hAnsi="宋体"/>
                        <w:sz w:val="28"/>
                        <w:szCs w:val="28"/>
                      </w:rPr>
                    </w:pPr>
                    <w:r>
                      <w:rPr>
                        <w:rFonts w:hint="eastAsia" w:ascii="宋体" w:hAnsi="宋体"/>
                        <w:sz w:val="28"/>
                        <w:szCs w:val="28"/>
                      </w:rPr>
                      <w:t xml:space="preserve">— </w:t>
                    </w:r>
                    <w:r>
                      <w:rPr>
                        <w:rFonts w:hint="eastAsia" w:ascii="宋体" w:hAnsi="宋体"/>
                        <w:sz w:val="28"/>
                        <w:szCs w:val="28"/>
                      </w:rPr>
                      <w:fldChar w:fldCharType="begin"/>
                    </w:r>
                    <w:r>
                      <w:rPr>
                        <w:rFonts w:hint="eastAsia" w:ascii="宋体" w:hAnsi="宋体"/>
                        <w:sz w:val="28"/>
                        <w:szCs w:val="28"/>
                      </w:rPr>
                      <w:instrText xml:space="preserve"> PAGE  \* MERGEFORMAT </w:instrText>
                    </w:r>
                    <w:r>
                      <w:rPr>
                        <w:rFonts w:hint="eastAsia" w:ascii="宋体" w:hAnsi="宋体"/>
                        <w:sz w:val="28"/>
                        <w:szCs w:val="28"/>
                      </w:rPr>
                      <w:fldChar w:fldCharType="separate"/>
                    </w:r>
                    <w:r>
                      <w:rPr>
                        <w:rFonts w:ascii="宋体" w:hAnsi="宋体"/>
                        <w:sz w:val="28"/>
                        <w:szCs w:val="28"/>
                      </w:rPr>
                      <w:t>1</w:t>
                    </w:r>
                    <w:r>
                      <w:rPr>
                        <w:rFonts w:hint="eastAsia" w:ascii="宋体" w:hAnsi="宋体"/>
                        <w:sz w:val="28"/>
                        <w:szCs w:val="28"/>
                      </w:rPr>
                      <w:fldChar w:fldCharType="end"/>
                    </w:r>
                    <w:r>
                      <w:rPr>
                        <w:rFonts w:hint="eastAsia" w:ascii="宋体" w:hAnsi="宋体"/>
                        <w:sz w:val="28"/>
                        <w:szCs w:val="28"/>
                      </w:rPr>
                      <w:t xml:space="preserve"> —</w:t>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pPr>
                          <w:r>
                            <w:t xml:space="preserve">— </w:t>
                          </w:r>
                          <w:r>
                            <w:fldChar w:fldCharType="begin"/>
                          </w:r>
                          <w:r>
                            <w:instrText xml:space="preserve"> PAGE  \* MERGEFORMAT </w:instrText>
                          </w:r>
                          <w:r>
                            <w:fldChar w:fldCharType="separate"/>
                          </w:r>
                          <w:r>
                            <w:t>1</w:t>
                          </w:r>
                          <w:r>
                            <w:fldChar w:fldCharType="end"/>
                          </w:r>
                          <w: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aqKiq4BAABLAwAADgAAAGRycy9lMm9Eb2MueG1srVPNThsxEL5X4h0s&#10;34mXIFXRKhsEQiCkCirRPoDjtbOW/Kexk928ALxBT7303ufKc3TsZAOUG+LiHc+Mv/m+mdn5xWAN&#10;2UiI2ruGnk0qSqQTvtVu1dCfP25OZ5TExF3LjXeyoVsZ6cXi5Mu8D7Wc+s6bVgJBEBfrPjS0SynU&#10;jEXRScvjxAfpMKg8WJ7wCivWAu8R3Ro2raqvrPfQBvBCxoje632QLgq+UlKkB6WiTMQ0FLmlckI5&#10;l/lkizmvV8BDp8WBBv8AC8u1w6JHqGueOFmDfgdltQAfvUoT4S3zSmkhiwZUc1b9p+ax40EWLdic&#10;GI5tip8HK+4334HotqHnlDhucUS7X8+73393f57IeW5PH2KNWY8B89Jw5Qcc8+iP6MyqBwU2f1EP&#10;wTg2entsrhwSEfnRbDqbVRgSGBsviM9engeI6VZ6S7LRUMDplabyzbeY9qljSq7m/I02pkzQuDcO&#10;xMwelrnvOWYrDcvhIGjp2y3q6XHwDXW4mZSYO4d9zTsyGjAay9FYB9CrrixRrhfD5TohicItV9jD&#10;HgrjxIq6w3bllXh9L1kv/8Di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RqoqKrgEAAEsD&#10;AAAOAAAAAAAAAAEAIAAAAB4BAABkcnMvZTJvRG9jLnhtbFBLBQYAAAAABgAGAFkBAAA+BQAAAAA=&#10;">
              <v:path/>
              <v:fill on="f" focussize="0,0"/>
              <v:stroke on="f"/>
              <v:imagedata o:title=""/>
              <o:lock v:ext="edit" aspectratio="f"/>
              <v:textbox inset="0mm,0mm,0mm,0mm" style="mso-fit-shape-to-text:t;">
                <w:txbxContent>
                  <w:p>
                    <w:pPr>
                      <w:pStyle w:val="4"/>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ZK38S2AQAAVAMAAA4AAABkcnMvZTJvRG9jLnhtbK1TzY7TMBC+I/EO&#10;lu80aRGrKmq6Aq0WISFAWvYBXMduLPlPM26TvgC8AScu3HmuPgdjN+kiuCEuznhm/M1830w2t6Oz&#10;7KgATfAtXy5qzpSXoTN+3/LHz/cv1pxhEr4TNnjV8pNCfrt9/mwzxEatQh9sp4ARiMdmiC3vU4pN&#10;VaHslRO4CFF5CuoATiS6wr7qQAyE7my1quubagjQRQhSIZL37hLk24KvtZLpo9aoErMtp95SOaGc&#10;u3xW241o9iBib+TUhviHLpwwnopeoe5EEuwA5i8oZyQEDDotZHBV0NpIVTgQm2X9B5uHXkRVuJA4&#10;GK8y4f+DlR+On4CZjmbHmReORnT+9vX8/ef5xxe2zPIMERvKeoiUl8Y3Ycypkx/JmVmPGlz+Eh9G&#10;cRL6dBVXjYnJ/Gi9Wq9rCkmKzRfCqZ6eR8D0VgXHstFyoOkVUcXxPaZL6pySq/lwb6wlv2isZ0PL&#10;b16+qsuDa4TAracamcSl2WylcTdODHahOxGxgTag5Z5WlDP7zpPAeVlmA2ZjNxuHCGbfl23K5TG+&#10;PiTqpjSZK1xgp8I0ukJzWrO8G7/fS9bTz7D9B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LNJWO7Q&#10;AAAABQEAAA8AAAAAAAAAAQAgAAAAIgAAAGRycy9kb3ducmV2LnhtbFBLAQIUABQAAAAIAIdO4kA2&#10;St/EtgEAAFQDAAAOAAAAAAAAAAEAIAAAAB8BAABkcnMvZTJvRG9jLnhtbFBLBQYAAAAABgAGAFkB&#10;AABHBQAAAAA=&#10;">
              <v:path/>
              <v:fill on="f" focussize="0,0"/>
              <v:stroke on="f" weight="0.5pt"/>
              <v:imagedata o:title=""/>
              <o:lock v:ext="edit" aspectratio="f"/>
              <v:textbox inset="0mm,0mm,0mm,0mm" style="mso-fit-shape-to-text:t;">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E/vkG3AQAAVAMAAA4AAABkcnMvZTJvRG9jLnhtbK1TS27bMBDdF+gd&#10;CO5rKSoaGILpoEWQokCRBkhzAJoiLQL8YUhb8gXSG3TVTfY5l8+RIW05QbILuqFmOMM3782MFhej&#10;NWQrIWrvGD2b1ZRIJ3yn3ZrRu99Xn+aUxMRdx413ktGdjPRi+fHDYgitbHzvTSeBIIiL7RAY7VMK&#10;bVVF0UvL48wH6TCoPFie0IV11QEfEN2aqqnr82rw0AXwQsaIt5eHIF0WfKWkSL+UijIRwyhyS+WE&#10;cq7yWS0XvF0DD70WRxr8HSws1w6LnqAueeJkA/oNlNUCfPQqzYS3lVdKC1k0oJqz+pWa254HWbRg&#10;c2I4tSn+P1hxvb0BojtGG0octzii/d8/+3+P+4d70uT2DCG2mHUbMC+N3/yIY57uI15m1aMCm7+o&#10;h2AcG707NVeOiYj8aN7M5zWGBMYmB/Gr5+cBYvouvSXZYBRweqWpfPszpkPqlJKrOX+ljSkTNI4M&#10;jJ5//lKXB6cIghuHNbKIA9lspXE1HpWtfLdDYQNuAKMOV5QS88Nhg/OyTAZMxmoyNgH0ui/blJnE&#10;8HWTkE0hmSscYI+FcXRF5nHN8m689EvW88+wfA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CzSVju&#10;0AAAAAUBAAAPAAAAAAAAAAEAIAAAACIAAABkcnMvZG93bnJldi54bWxQSwECFAAUAAAACACHTuJA&#10;kT++QbcBAABUAwAADgAAAAAAAAABACAAAAAfAQAAZHJzL2Uyb0RvYy54bWxQSwUGAAAAAAYABgBZ&#10;AQAASAUAAAAA&#10;">
              <v:path/>
              <v:fill on="f" focussize="0,0"/>
              <v:stroke on="f" weight="0.5pt"/>
              <v:imagedata o:title=""/>
              <o:lock v:ext="edit" aspectratio="f"/>
              <v:textbox inset="0mm,0mm,0mm,0mm" style="mso-fit-shape-to-text:t;">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r>
      <w:rPr>
        <w:sz w:val="36"/>
      </w:rPr>
      <mc:AlternateContent>
        <mc:Choice Requires="wps">
          <w:drawing>
            <wp:anchor distT="0" distB="0" distL="114300" distR="114300" simplePos="0" relativeHeight="251659264" behindDoc="0" locked="0" layoutInCell="1" allowOverlap="1">
              <wp:simplePos x="0" y="0"/>
              <wp:positionH relativeFrom="column">
                <wp:posOffset>-278130</wp:posOffset>
              </wp:positionH>
              <wp:positionV relativeFrom="page">
                <wp:posOffset>9594215</wp:posOffset>
              </wp:positionV>
              <wp:extent cx="6155690" cy="0"/>
              <wp:effectExtent l="0" t="25400" r="16510" b="31750"/>
              <wp:wrapNone/>
              <wp:docPr id="454" name="直接连接符 454"/>
              <wp:cNvGraphicFramePr/>
              <a:graphic xmlns:a="http://schemas.openxmlformats.org/drawingml/2006/main">
                <a:graphicData uri="http://schemas.microsoft.com/office/word/2010/wordprocessingShape">
                  <wps:wsp>
                    <wps:cNvCnPr/>
                    <wps:spPr>
                      <a:xfrm>
                        <a:off x="0" y="0"/>
                        <a:ext cx="6155690" cy="0"/>
                      </a:xfrm>
                      <a:prstGeom prst="line">
                        <a:avLst/>
                      </a:prstGeom>
                      <a:noFill/>
                      <a:ln w="50800" cap="flat" cmpd="thinThick" algn="ctr">
                        <a:solidFill>
                          <a:srgbClr val="FF0000"/>
                        </a:solidFill>
                        <a:prstDash val="solid"/>
                        <a:miter lim="800000"/>
                      </a:ln>
                      <a:effectLst/>
                    </wps:spPr>
                    <wps:bodyPr/>
                  </wps:wsp>
                </a:graphicData>
              </a:graphic>
            </wp:anchor>
          </w:drawing>
        </mc:Choice>
        <mc:Fallback>
          <w:pict>
            <v:line id="_x0000_s1026" o:spid="_x0000_s1026" o:spt="20" style="position:absolute;left:0pt;margin-left:-21.9pt;margin-top:755.45pt;height:0pt;width:484.7pt;mso-position-vertical-relative:page;z-index:251659264;mso-width-relative:page;mso-height-relative:page;" filled="f" stroked="t" coordsize="21600,21600" o:gfxdata="UEsDBAoAAAAAAIdO4kAAAAAAAAAAAAAAAAAEAAAAZHJzL1BLAwQUAAAACACHTuJAyC6o49sAAAAN&#10;AQAADwAAAGRycy9kb3ducmV2LnhtbE2PQU/CQBCF7yb+h82YeIPdohCo3XIwUSOJBxBIuC3dsa10&#10;Z5vuQuu/dzwYPb55L+99ky0H14gLdqH2pCEZKxBIhbc1lRq270+jOYgQDVnTeEINXxhgmV9fZSa1&#10;vqc1XjaxFFxCITUaqhjbVMpQVOhMGPsWib0P3zkTWXaltJ3pudw1cqLUTDpTEy9UpsXHCovT5uw0&#10;7Gy/22/fng+vh5dBeve5OiXVSuvbm0Q9gIg4xL8w/OAzOuTMdPRnskE0Gkb3d4we2ZgmagGCI4vJ&#10;dAbi+HuSeSb/f5F/A1BLAwQUAAAACACHTuJA2Ef2K9cBAAB8AwAADgAAAGRycy9lMm9Eb2MueG1s&#10;rVPNjtMwEL4j8Q6W7zTpalstUdM9bFUuCCqxPMDUsRML/2lsmvYleAEkbnDiyJ23YXkMxm63u8AN&#10;kcNk7Jl8M9/Ml8X13hq2kxi1dy2fTmrOpBO+065v+dvb9bMrzmIC14HxTrb8ICO/Xj59shhDIy/8&#10;4E0nkRGIi80YWj6kFJqqimKQFuLEB+koqDxaSHTEvuoQRkK3prqo63k1euwCeiFjpNvVMciXBV8p&#10;KdJrpaJMzLScekvFYrHbbKvlApoeIQxanNqAf+jCgnZU9Ay1ggTsPeq/oKwW6KNXaSK8rbxSWsjC&#10;gdhM6z/YvBkgyMKFhhPDeUzx/8GKV7sNMt21/HJ2yZkDS0u6+/jtx4fPP79/Inv39QvLIRrUGGJD&#10;+Tdug6dTDBvMrPcKbX4TH7Yvwz2chyv3iQm6nE9ns/lz2oG4j1UPHwaM6YX0lmWn5Ua7zBsa2L2M&#10;iYpR6n1KvnZ+rY0puzOOjS2f1Vd1hgaSkDKQyLWBSKVBu1ta7TvOwPSkUJGwAEdvdJdBMlzEfntj&#10;kO2AVLJe1/RkvlT0t7TcwQricMwroaN+rE4kYqNty6mNh6+Ny+iyyPDEI8/wOLXsbX13KMOs8olW&#10;XIqe5Jg19PhM/uOfZvkL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yC6o49sAAAANAQAADwAAAAAA&#10;AAABACAAAAAiAAAAZHJzL2Rvd25yZXYueG1sUEsBAhQAFAAAAAgAh07iQNhH9ivXAQAAfAMAAA4A&#10;AAAAAAAAAQAgAAAAKgEAAGRycy9lMm9Eb2MueG1sUEsFBgAAAAAGAAYAWQEAAHMFAAAAAA==&#10;">
              <v:path arrowok="t"/>
              <v:fill on="f" focussize="0,0"/>
              <v:stroke weight="4pt" color="#FF0000" linestyle="thinThick" joinstyle="miter"/>
              <v:imagedata o:title=""/>
              <o:lock v:ext="edit" aspectratio="f"/>
            </v:lin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62B8260"/>
    <w:multiLevelType w:val="singleLevel"/>
    <w:tmpl w:val="E62B826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D810F9"/>
    <w:rsid w:val="3C552FE0"/>
    <w:rsid w:val="76D810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header"/>
    <w:basedOn w:val="1"/>
    <w:next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3">
    <w:name w:val="index 5"/>
    <w:basedOn w:val="1"/>
    <w:next w:val="1"/>
    <w:qFormat/>
    <w:uiPriority w:val="0"/>
    <w:pPr>
      <w:ind w:left="1680"/>
    </w:pPr>
    <w:rPr>
      <w:rFonts w:ascii="Times New Roman" w:hAnsi="Times New Roman" w:eastAsia="仿宋" w:cs="Times New Roman"/>
      <w:sz w:val="32"/>
      <w:szCs w:val="22"/>
    </w:rPr>
  </w:style>
  <w:style w:type="paragraph" w:styleId="4">
    <w:name w:val="footer"/>
    <w:basedOn w:val="1"/>
    <w:next w:val="3"/>
    <w:qFormat/>
    <w:uiPriority w:val="0"/>
    <w:pPr>
      <w:tabs>
        <w:tab w:val="center" w:pos="4153"/>
        <w:tab w:val="right" w:pos="8306"/>
      </w:tabs>
      <w:snapToGrid w:val="0"/>
      <w:jc w:val="left"/>
    </w:pPr>
    <w:rPr>
      <w:sz w:val="18"/>
    </w:rPr>
  </w:style>
  <w:style w:type="paragraph" w:customStyle="1" w:styleId="7">
    <w:name w:val="p0 New New New New New New New New New New New New New"/>
    <w:basedOn w:val="1"/>
    <w:qFormat/>
    <w:uiPriority w:val="0"/>
    <w:pPr>
      <w:widowControl/>
    </w:pPr>
    <w:rPr>
      <w:rFonts w:hint="eastAsia" w:ascii="Calibri" w:hAnsi="Calibri" w:eastAsia="宋体" w:cs="Times New Roman"/>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云南省人力资源和社会保障厅</Company>
  <Pages>1</Pages>
  <Words>0</Words>
  <Characters>0</Characters>
  <Lines>0</Lines>
  <Paragraphs>0</Paragraphs>
  <TotalTime>0</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2024-02-04T06:45:00Z</dcterms:created>
  <dc:creator>欢乐马</dc:creator>
  <cp:lastModifiedBy>欢乐马</cp:lastModifiedBy>
  <dcterms:modified xsi:type="dcterms:W3CDTF">2024-02-04T06:46:03Z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