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4</w:t>
      </w:r>
    </w:p>
    <w:p>
      <w:pPr>
        <w:pStyle w:val="3"/>
        <w:jc w:val="both"/>
        <w:rPr>
          <w:rFonts w:hint="eastAsia"/>
          <w:lang w:val="en-US" w:eastAsia="zh-CN"/>
        </w:rPr>
      </w:pPr>
    </w:p>
    <w:p>
      <w:pPr>
        <w:pStyle w:val="4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-SA"/>
        </w:rPr>
        <w:t>2023年云南省专项职业能力考核项目目录</w:t>
      </w:r>
    </w:p>
    <w:p>
      <w:pPr>
        <w:pStyle w:val="4"/>
        <w:jc w:val="both"/>
      </w:pPr>
    </w:p>
    <w:tbl>
      <w:tblPr>
        <w:tblStyle w:val="7"/>
        <w:tblW w:w="885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4950"/>
        <w:gridCol w:w="273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组织开发州市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营养早餐搭配技能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营养过桥米线制作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幼儿营养餐制作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幼儿保健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幼儿体质监测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宠物保健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医疗影像设备维修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口腔治疗技术服务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根及根茎类中药饮片识别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皮肤按摩护理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咖啡豆烘焙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农产品分拣与包装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农产品营销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昆明市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机器人管板焊接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曲靖市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光伏发电系统组装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曲靖市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短视频制作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曲靖市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鳝鱼米线制作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玉溪市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民间铜器制作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玉溪市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玉溪特色风味米线制作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玉溪市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画绣制作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玉溪市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盆景制作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玉溪市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通海豆末糖制作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玉溪市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抚仙湖铜锅饭制作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玉溪市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组织开发州市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抚仙湖铜锅鱼制作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玉溪市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蓝莓栽培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玉溪市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陶制品制作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玉溪市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柑桔种植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玉溪市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滇式风筝制作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玉溪市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牛干巴腌制加工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昭通市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油糕稀豆粉制作与加工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昭通市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昭通小肉串制作与加工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昭通市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腐乳制作与加工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昭通市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苦荞种植与加工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昭通市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马铃薯特色食品加工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昭通市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昭通酱制作与加工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昭通市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茶叶生产制作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临沧市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彝族手工刺绣工艺制作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楚雄州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蓝牙耳机组装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红河州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集成电路装配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红河州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火龙果栽培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红河州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杨梅种植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红河州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傣陶制作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西双版纳州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汽车配件修复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西双版纳州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草果种植</w:t>
            </w:r>
          </w:p>
        </w:tc>
        <w:tc>
          <w:tcPr>
            <w:tcW w:w="2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怒江州</w:t>
            </w:r>
          </w:p>
        </w:tc>
      </w:tr>
    </w:tbl>
    <w:p>
      <w:pPr>
        <w:pStyle w:val="5"/>
        <w:jc w:val="both"/>
      </w:pPr>
    </w:p>
    <w:p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VjMzNjY2Y0OGNjMmIwZjA3YTQ1YzhkZDY0MGIwNDMifQ=="/>
  </w:docVars>
  <w:rsids>
    <w:rsidRoot w:val="619E7DE9"/>
    <w:rsid w:val="00C77BB5"/>
    <w:rsid w:val="3CFF5E1E"/>
    <w:rsid w:val="454C693D"/>
    <w:rsid w:val="540013E0"/>
    <w:rsid w:val="619E7DE9"/>
    <w:rsid w:val="7182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2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2"/>
    <w:pPr>
      <w:ind w:left="1680"/>
    </w:pPr>
  </w:style>
  <w:style w:type="paragraph" w:styleId="3">
    <w:name w:val="Body Text"/>
    <w:basedOn w:val="1"/>
    <w:next w:val="4"/>
    <w:qFormat/>
    <w:uiPriority w:val="1"/>
    <w:rPr>
      <w:rFonts w:ascii="宋体" w:hAnsi="宋体" w:cs="宋体"/>
      <w:szCs w:val="32"/>
      <w:lang w:val="zh-CN" w:bidi="zh-CN"/>
    </w:rPr>
  </w:style>
  <w:style w:type="paragraph" w:styleId="4">
    <w:name w:val="footer"/>
    <w:basedOn w:val="1"/>
    <w:next w:val="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 2"/>
    <w:next w:val="6"/>
    <w:unhideWhenUsed/>
    <w:qFormat/>
    <w:uiPriority w:val="99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Calibri" w:hAnsi="Calibri" w:eastAsia="宋体" w:cs="Times New Roman"/>
      <w:kern w:val="2"/>
      <w:sz w:val="32"/>
      <w:szCs w:val="32"/>
      <w:lang w:val="en-US" w:eastAsia="zh-CN" w:bidi="ar"/>
    </w:r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  <w:style w:type="paragraph" w:customStyle="1" w:styleId="9">
    <w:name w:val="trs_editor"/>
    <w:basedOn w:val="1"/>
    <w:qFormat/>
    <w:uiPriority w:val="0"/>
    <w:pPr>
      <w:widowControl/>
      <w:autoSpaceDE w:val="0"/>
      <w:autoSpaceDN w:val="0"/>
      <w:spacing w:before="100" w:beforeAutospacing="1" w:after="100" w:afterAutospacing="1" w:line="240" w:lineRule="auto"/>
      <w:ind w:left="0" w:right="0"/>
      <w:jc w:val="left"/>
    </w:pPr>
    <w:rPr>
      <w:rFonts w:ascii="宋体" w:hAnsi="宋体" w:eastAsia="宋体" w:cs="宋体"/>
      <w:kern w:val="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云南省人力资源和社会保障厅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2023-11-17T08:22:00Z</dcterms:created>
  <dc:creator>碎1417595852</dc:creator>
  <cp:lastModifiedBy>碎1417595852</cp:lastModifiedBy>
  <dcterms:modified xsi:type="dcterms:W3CDTF">2023-11-17T08:26:30Z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4A4374996B8142A1AD3DE1A14DF5EB6C_13</vt:lpwstr>
  </property>
</Properties>
</file>