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adjustRightInd w:val="0"/>
        <w:snapToGrid w:val="0"/>
        <w:jc w:val="left"/>
        <w:rPr>
          <w:rFonts w:ascii="Times New Roman" w:hAnsi="Times New Roman" w:eastAsia="方正黑体_GBK"/>
          <w:sz w:val="32"/>
          <w:szCs w:val="32"/>
        </w:rPr>
      </w:pPr>
    </w:p>
    <w:p>
      <w:pPr>
        <w:widowControl/>
        <w:shd w:val="clear" w:color="auto" w:fill="FFFFFF"/>
        <w:adjustRightInd w:val="0"/>
        <w:snapToGrid w:val="0"/>
        <w:jc w:val="center"/>
        <w:rPr>
          <w:rFonts w:ascii="Times New Roman" w:hAnsi="Times New Roman" w:eastAsia="方正小标宋_GBK"/>
          <w:sz w:val="44"/>
          <w:szCs w:val="44"/>
        </w:rPr>
      </w:pPr>
      <w:r>
        <w:rPr>
          <w:rFonts w:hint="eastAsia" w:ascii="方正小标宋简体" w:hAnsi="方正小标宋简体" w:eastAsia="方正小标宋简体" w:cs="方正小标宋简体"/>
          <w:sz w:val="44"/>
          <w:szCs w:val="44"/>
        </w:rPr>
        <w:t>云南省自然科学</w:t>
      </w:r>
      <w:r>
        <w:rPr>
          <w:rFonts w:hint="eastAsia" w:ascii="方正小标宋简体" w:hAnsi="方正小标宋简体" w:eastAsia="方正小标宋简体" w:cs="方正小标宋简体"/>
          <w:sz w:val="44"/>
          <w:szCs w:val="44"/>
          <w:highlight w:val="none"/>
        </w:rPr>
        <w:t>研究人员</w:t>
      </w:r>
      <w:r>
        <w:rPr>
          <w:rFonts w:hint="eastAsia" w:ascii="方正小标宋简体" w:hAnsi="方正小标宋简体" w:eastAsia="方正小标宋简体" w:cs="方正小标宋简体"/>
          <w:sz w:val="44"/>
          <w:szCs w:val="44"/>
        </w:rPr>
        <w:t xml:space="preserve">专业技术职称申报评审条件    </w:t>
      </w:r>
      <w:r>
        <w:rPr>
          <w:rFonts w:ascii="Times New Roman" w:hAnsi="Times New Roman" w:eastAsia="方正小标宋_GBK"/>
          <w:sz w:val="44"/>
          <w:szCs w:val="44"/>
        </w:rPr>
        <w:t xml:space="preserve"> </w:t>
      </w:r>
    </w:p>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（征求意见稿</w:t>
      </w:r>
      <w:bookmarkStart w:id="0" w:name="_GoBack"/>
      <w:bookmarkEnd w:id="0"/>
      <w:r>
        <w:rPr>
          <w:rFonts w:hint="eastAsia" w:ascii="方正小标宋简体" w:hAnsi="方正小标宋简体" w:eastAsia="方正小标宋简体" w:cs="方正小标宋简体"/>
          <w:sz w:val="44"/>
          <w:szCs w:val="44"/>
          <w:lang w:val="en-US" w:eastAsia="zh-CN"/>
        </w:rPr>
        <w:t>）</w:t>
      </w:r>
    </w:p>
    <w:p>
      <w:pPr>
        <w:snapToGrid w:val="0"/>
        <w:spacing w:line="560" w:lineRule="exact"/>
        <w:jc w:val="center"/>
        <w:rPr>
          <w:rFonts w:ascii="Times New Roman" w:hAnsi="Times New Roman" w:eastAsia="方正黑体_GBK"/>
          <w:sz w:val="32"/>
          <w:szCs w:val="32"/>
        </w:rPr>
      </w:pPr>
    </w:p>
    <w:p>
      <w:pPr>
        <w:adjustRightInd w:val="0"/>
        <w:snapToGrid w:val="0"/>
        <w:spacing w:line="560" w:lineRule="exact"/>
        <w:jc w:val="center"/>
        <w:rPr>
          <w:rFonts w:ascii="黑体" w:hAnsi="黑体" w:eastAsia="黑体" w:cs="黑体"/>
          <w:sz w:val="32"/>
          <w:szCs w:val="32"/>
        </w:rPr>
      </w:pPr>
      <w:r>
        <w:rPr>
          <w:rFonts w:hint="eastAsia" w:ascii="黑体" w:hAnsi="黑体" w:eastAsia="黑体" w:cs="黑体"/>
          <w:sz w:val="32"/>
          <w:szCs w:val="32"/>
        </w:rPr>
        <w:t>第一章</w:t>
      </w:r>
      <w:r>
        <w:rPr>
          <w:rFonts w:ascii="黑体" w:hAnsi="黑体" w:eastAsia="黑体" w:cs="黑体"/>
          <w:sz w:val="32"/>
          <w:szCs w:val="32"/>
        </w:rPr>
        <w:t xml:space="preserve">  </w:t>
      </w:r>
      <w:r>
        <w:rPr>
          <w:rFonts w:hint="eastAsia" w:ascii="黑体" w:hAnsi="黑体" w:eastAsia="黑体" w:cs="黑体"/>
          <w:sz w:val="32"/>
          <w:szCs w:val="32"/>
        </w:rPr>
        <w:t>总</w:t>
      </w:r>
      <w:r>
        <w:rPr>
          <w:rFonts w:ascii="黑体" w:hAnsi="黑体" w:eastAsia="黑体" w:cs="黑体"/>
          <w:sz w:val="32"/>
          <w:szCs w:val="32"/>
        </w:rPr>
        <w:t xml:space="preserve">   </w:t>
      </w:r>
      <w:r>
        <w:rPr>
          <w:rFonts w:hint="eastAsia" w:ascii="黑体" w:hAnsi="黑体" w:eastAsia="黑体" w:cs="黑体"/>
          <w:sz w:val="32"/>
          <w:szCs w:val="32"/>
        </w:rPr>
        <w:t>则</w:t>
      </w:r>
    </w:p>
    <w:p>
      <w:pPr>
        <w:rPr>
          <w:rFonts w:hint="eastAsia"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第一条  为进一步深化我省自然科学研究人员职称制度改革，客观评价自然科学研究专业技术人员的能力水平和业绩贡献，促进我省自然科学研究专业技术人才队伍建设和科学技术创新事业发展，根据《关于深化职称制度改革的实施意见》（云办发〔2017〕29号）《人力资源社会保障部 科技部关于深化自然科学研究人员职称制度改革的指导意见》（人社部发〔2019〕40号）等文件精神，结合我省实际，制定本申报评审条件（以下简称《评审条件》）。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自然科学研究人员专业技术职称设置初级、中级、高级三个级别，高级职称分为副高级和正高级，名称依次为：研究实习员（初级）、助理研究员（中级）、副研究员（副高级）和研究员（正高级）。</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第三条  按本《评审条件》规定，经评审通过获得相应专业技术职称资格者，表明其已具备相应级别的专业技术水平和业务工作能力，用人单位可根据岗位设置情况和实际工作需要，聘任到相应的专业技术岗位。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全面实行岗位管理、专业技术人才学术技术水平与岗位职责密切相关的事业单位，一般应在岗位结构比例内开展职称评审。不实行岗位管理的单位和人员，可采用评聘分开方式，自主择优聘用具有相应职称的人员从事研究工作。</w:t>
      </w:r>
    </w:p>
    <w:p>
      <w:pPr>
        <w:adjustRightInd w:val="0"/>
        <w:snapToGrid w:val="0"/>
        <w:spacing w:line="560" w:lineRule="exact"/>
        <w:jc w:val="center"/>
        <w:rPr>
          <w:rFonts w:ascii="黑体" w:hAnsi="黑体" w:eastAsia="黑体" w:cs="黑体"/>
          <w:sz w:val="32"/>
          <w:szCs w:val="32"/>
        </w:rPr>
      </w:pPr>
      <w:r>
        <w:rPr>
          <w:rFonts w:hint="eastAsia" w:ascii="黑体" w:hAnsi="黑体" w:eastAsia="黑体" w:cs="黑体"/>
          <w:sz w:val="32"/>
          <w:szCs w:val="32"/>
        </w:rPr>
        <w:t>第二章</w:t>
      </w:r>
      <w:r>
        <w:rPr>
          <w:rFonts w:ascii="黑体" w:hAnsi="黑体" w:eastAsia="黑体" w:cs="黑体"/>
          <w:sz w:val="32"/>
          <w:szCs w:val="32"/>
        </w:rPr>
        <w:t xml:space="preserve">  </w:t>
      </w:r>
      <w:r>
        <w:rPr>
          <w:rFonts w:hint="eastAsia" w:ascii="黑体" w:hAnsi="黑体" w:eastAsia="黑体" w:cs="黑体"/>
          <w:sz w:val="32"/>
          <w:szCs w:val="32"/>
        </w:rPr>
        <w:t>适用范围</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本《评审条件》适用于我省企业、事业单位、社会团体、个体经济组织以及自由职业者等，从事基础研究、应用研究、开发与推广、科技咨询与科技管理服务等工作的符合职称申报评审条件的在职专业技术人员。离退休人员、公务员不得申报参加职称评审。</w:t>
      </w:r>
    </w:p>
    <w:p>
      <w:pPr>
        <w:adjustRightInd w:val="0"/>
        <w:snapToGrid w:val="0"/>
        <w:spacing w:line="560" w:lineRule="exact"/>
        <w:jc w:val="center"/>
        <w:rPr>
          <w:rFonts w:ascii="黑体" w:hAnsi="黑体" w:eastAsia="黑体" w:cs="黑体"/>
          <w:sz w:val="32"/>
          <w:szCs w:val="32"/>
        </w:rPr>
      </w:pPr>
      <w:r>
        <w:rPr>
          <w:rFonts w:hint="eastAsia" w:ascii="黑体" w:hAnsi="黑体" w:eastAsia="黑体" w:cs="黑体"/>
          <w:sz w:val="32"/>
          <w:szCs w:val="32"/>
        </w:rPr>
        <w:t>第三章</w:t>
      </w:r>
      <w:r>
        <w:rPr>
          <w:rFonts w:ascii="黑体" w:hAnsi="黑体" w:eastAsia="黑体" w:cs="黑体"/>
          <w:sz w:val="32"/>
          <w:szCs w:val="32"/>
        </w:rPr>
        <w:t xml:space="preserve">  </w:t>
      </w:r>
      <w:r>
        <w:rPr>
          <w:rFonts w:hint="eastAsia" w:ascii="黑体" w:hAnsi="黑体" w:eastAsia="黑体" w:cs="黑体"/>
          <w:sz w:val="32"/>
          <w:szCs w:val="32"/>
        </w:rPr>
        <w:t>申报条件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申报自然科学研究人员专业技术职称，应同时具备以下基本条件：</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（一）拥护中国共产党的领导，遵守中华人民共和国宪法和法律法规。</w:t>
      </w:r>
    </w:p>
    <w:p>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（二）具有良好的职业道德和敬业精神、作风正派，严格遵守行业职业操守和从业规范。</w:t>
      </w:r>
    </w:p>
    <w:p>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（三）具有良好的社会责任，崇尚科学精神，热爱本职工作，认真履行岗位职责。</w:t>
      </w:r>
    </w:p>
    <w:p>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（四）参加继续教育情况符合国家和我省相关规定，并达到本行业要求。</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第七条  申报自然科学研究人员专业技术职称，应具备下列学历和资历条件：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（一）申报研究实习员，应具备下列条件之一：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1.具备硕士学位。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2.具备大学本科学历或学士学位，1年见习期满，经考核合格。</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（二）申报助理研究员，应具备下列条件之一：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1.具备博士学位。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2.具备硕士学位，取得研究实习员职称后，从事研究工作满2年。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3.取得研究实习员职称后，从事研究工作满4年。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（三）申报副研究员，应具备下列学历和资历条件之一：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1.具备博士学位，取得助理研究员职称后，从事研究工作满2年。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2.取得助理研究员职称后，从事研究工作满5年。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（四）申报研究员，应具备下列学历和资历条件：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一般应具有大学本科以上学历或学士以上学位，取得副研究员职称后，从事研究工作满5年。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县乡基层、非公经济组织和社会组织申报人员的学历、资历条件，按我省有关规定执行。</w:t>
      </w:r>
    </w:p>
    <w:p>
      <w:pPr>
        <w:adjustRightInd w:val="0"/>
        <w:snapToGrid w:val="0"/>
        <w:spacing w:line="560" w:lineRule="exact"/>
        <w:jc w:val="center"/>
        <w:rPr>
          <w:rFonts w:ascii="Times New Roman" w:hAnsi="Times New Roman" w:eastAsia="方正黑体_GBK"/>
          <w:sz w:val="32"/>
          <w:szCs w:val="32"/>
        </w:rPr>
      </w:pPr>
      <w:r>
        <w:rPr>
          <w:rFonts w:hint="eastAsia" w:ascii="黑体" w:hAnsi="黑体" w:eastAsia="黑体" w:cs="黑体"/>
          <w:sz w:val="32"/>
          <w:szCs w:val="32"/>
        </w:rPr>
        <w:t>第四章</w:t>
      </w:r>
      <w:r>
        <w:rPr>
          <w:rFonts w:ascii="黑体" w:hAnsi="黑体" w:eastAsia="黑体" w:cs="黑体"/>
          <w:sz w:val="32"/>
          <w:szCs w:val="32"/>
        </w:rPr>
        <w:t xml:space="preserve">  </w:t>
      </w:r>
      <w:r>
        <w:rPr>
          <w:rFonts w:hint="eastAsia" w:ascii="黑体" w:hAnsi="黑体" w:eastAsia="黑体" w:cs="黑体"/>
          <w:sz w:val="32"/>
          <w:szCs w:val="32"/>
        </w:rPr>
        <w:t>评审条件</w:t>
      </w:r>
    </w:p>
    <w:p>
      <w:pPr>
        <w:widowControl/>
        <w:shd w:val="clear" w:color="auto" w:fill="FFFFFF"/>
        <w:adjustRightInd w:val="0"/>
        <w:snapToGrid w:val="0"/>
        <w:spacing w:line="560" w:lineRule="exact"/>
        <w:rPr>
          <w:rFonts w:ascii="Times New Roman" w:hAnsi="Times New Roman" w:eastAsia="方正仿宋_GBK"/>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  研究实习员评审条件：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基本掌握本学科基础理论和专业知识，了解本领域国内外研究现状和发展趋势。具备从事科学研究、技术应用、开发与推广、科技咨询与科技管理服务等工作的能力，能够胜任岗位工作。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参与过相关项目、工作方案、规章制度或调查报告的有关工作，并积极参与本专业相关的学术科研活动和专业技术培训。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  助理研究员评审条件：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（一）系统掌握本学科基础理论和专业知识，掌握必要的研究方法，对本学科领域国内外研究现状和发展趋势有较为深入了解。能够指导初级研究人员开展工作。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1.从事基础研究的人员，参与选定科研项目和制定研究方案，能够独立撰写研究报告或发表研究论文，取得具有科学意义或实用价值的研究成果。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2.从事应用研究的人员，参与研究课题、科技成果转化或技术推广项目，为解决实际应用中的问题提供理论依据或技术支持，获得一定的经济和社会效益；或在野外科学工作中获得有意义的科学积累。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3.从事科技咨询与科技管理服务的人员，形成一定水平的技术咨询报告并被采纳，取得一定的社会效益。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4.从事技术转移和成果转化服务工作的人员，参与提供技术转移和成果转化专业化服务，形成一定水平的技术需求挖掘与分析、技术评价服务、技术中试孵化、技术成果运营、技术投融资、转移转化咨询</w:t>
      </w:r>
      <w:r>
        <w:rPr>
          <w:rFonts w:hint="eastAsia" w:ascii="仿宋_GB2312" w:hAnsi="仿宋_GB2312" w:eastAsia="仿宋_GB2312" w:cs="仿宋_GB2312"/>
          <w:sz w:val="32"/>
          <w:szCs w:val="32"/>
          <w:highlight w:val="none"/>
        </w:rPr>
        <w:t>等报告和方案。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（二）业绩成果要求。</w:t>
      </w:r>
      <w:r>
        <w:rPr>
          <w:rFonts w:hint="eastAsia" w:ascii="仿宋_GB2312" w:hAnsi="仿宋_GB2312" w:eastAsia="仿宋_GB2312" w:cs="仿宋_GB2312"/>
          <w:sz w:val="32"/>
          <w:szCs w:val="32"/>
          <w:highlight w:val="none"/>
          <w:lang w:val="en-US" w:eastAsia="zh-CN"/>
        </w:rPr>
        <w:t>取得</w:t>
      </w:r>
      <w:r>
        <w:rPr>
          <w:rFonts w:hint="eastAsia" w:ascii="仿宋_GB2312" w:hAnsi="仿宋_GB2312" w:eastAsia="仿宋_GB2312" w:cs="仿宋_GB2312"/>
          <w:sz w:val="32"/>
          <w:szCs w:val="32"/>
          <w:highlight w:val="none"/>
        </w:rPr>
        <w:t>研究实习员</w:t>
      </w:r>
      <w:r>
        <w:rPr>
          <w:rFonts w:hint="eastAsia" w:ascii="仿宋_GB2312" w:hAnsi="仿宋_GB2312" w:eastAsia="仿宋_GB2312" w:cs="仿宋_GB2312"/>
          <w:sz w:val="32"/>
          <w:szCs w:val="32"/>
          <w:highlight w:val="none"/>
          <w:lang w:val="en-US" w:eastAsia="zh-CN"/>
        </w:rPr>
        <w:t>职称后</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同时具备下列1～2中的一项和3～8中一项：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1.作为主要完成人参与科研项目1项以上或横向委托科研项目2项以上。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2.作为技术骨干开展应用研究、科技成果转化或技术推广，取得一定的经济和社会效益。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3.作为主要完成人获得与自然科学研究相关的授权发明专利、软件著作权、集成电路布图设计、省级以上审（认）定或登记的作物新品种1项以上。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4.参与撰写省级以上技术标准或行业标准1项，或企业标准2项，并正式发布。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5.作为第一作者（或通讯作者）在国内外公开刊物、学术会议、论坛等发表本专业学术论文、报告1篇以上。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6.参与撰写与从事专业相关，具有较高水平的研究报告、调研报告、咨询报告、规划方案等1篇以上，并被有关单位（部门）采纳。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7.参与编写公开出版的本专业学术专著或译著1部以上。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8.作为主要参与人完成在行业内具有一定影响的技术合同、服务合同、投融资协议、技术需求挖掘与分析报告、技术评价报告、技术中试孵化方案等成果3项以上。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第十一条  副研究员（副高级）评审条件：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（一）具有较强的科研能力和较丰富的研究工作积累，能够创造性地开展研究工作，是本学科领域的学术骨干。具有指导、培养中初级研究人员或研究生的能力。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从事基础研究的人员，能够提出有较大学术影响和应用价值的研究项目，提出有效的研究途径，制定可行的研究方案，解决科研工作中有重要意义的理论问题；或能够撰写较高水平的研究报告或发表较高学术价值的研究论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从事应用研究、技术开发与推广的人员，作为技术骨干能够取得具有较高实用价值或较大社会和经济效益的科技成果、关键技术成果、技术推广成效等；或作为主要发明人能够取得发明专利；或作为主要完成人撰写省级（行业）以上技术标准，并颁布实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从事科技咨询与科技管理服务的人员，在科技咨询和战略政策研究方面取得具有较大影响的学术成果，能够撰写较高水平的咨询报告。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从事技术转移和成果转化服务工作的人员，作为项目主要负责人提供专业化服务，在技术需求挖掘与分析、技术评价服务、技术中试孵化、技术成果运营、技术投融资、转移转化方案策划、转移转化咨询服务等方面具有较高专业水平；或作为主要负责人提供技术转移转化的资源配置服务，实现技术转移转化资源的凝聚、整合与利用，为项目成功落地做出积极贡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（二）业绩成果要求。</w:t>
      </w:r>
      <w:r>
        <w:rPr>
          <w:rFonts w:hint="eastAsia" w:ascii="仿宋_GB2312" w:hAnsi="仿宋_GB2312" w:eastAsia="仿宋_GB2312" w:cs="仿宋_GB2312"/>
          <w:sz w:val="32"/>
          <w:szCs w:val="32"/>
          <w:highlight w:val="none"/>
          <w:lang w:val="en-US" w:eastAsia="zh-CN"/>
        </w:rPr>
        <w:t>取得助理研究</w:t>
      </w:r>
      <w:r>
        <w:rPr>
          <w:rFonts w:hint="eastAsia" w:ascii="仿宋_GB2312" w:hAnsi="仿宋_GB2312" w:eastAsia="仿宋_GB2312" w:cs="仿宋_GB2312"/>
          <w:sz w:val="32"/>
          <w:szCs w:val="32"/>
          <w:highlight w:val="none"/>
        </w:rPr>
        <w:t>员</w:t>
      </w:r>
      <w:r>
        <w:rPr>
          <w:rFonts w:hint="eastAsia" w:ascii="仿宋_GB2312" w:hAnsi="仿宋_GB2312" w:eastAsia="仿宋_GB2312" w:cs="仿宋_GB2312"/>
          <w:sz w:val="32"/>
          <w:szCs w:val="32"/>
          <w:highlight w:val="none"/>
          <w:lang w:val="en-US" w:eastAsia="zh-CN"/>
        </w:rPr>
        <w:t>职称后</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同时具备下列1～2中的一项和3～9中的两项：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1.作为主要完成人获得省（部）级科学技术奖三等奖1项以上。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2.作为主要完成人承担省级以上科研项目1项以上，或承担横向委托科研项目2项以上（单项经费50万元以上）。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3.作为主要完成人开展的技术开发、成果转化、技术推广等项目取得明显的经济或社会效益，成果转让费或单位收益达60万元以上，或项目经省级行业主管部门组织专家组现场验收合格、认定通过。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4.作为主要完成人获得与自然科学研究相关的授权发明专利、软件著作权、集成电路布图设计、省级以上审（认）定或登记的作物新品种等1项以上。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5.作为主要人员撰写省级以上技术标准或行业标准2项以上，并颁布实施。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6.作为第一作者（或通讯作者）在公开刊物上发表本专业学术论文2篇以上；或在核心期刊发表本专业学术论文1篇以上；或在国内外高水平论坛、大会发表主题报告或大会交流报告1篇以上。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7.作为第一作者撰写出与从事专业相关，在科技咨询和战略政策研究方面取得较大影响的学术成果，具有较高水平的研究报告、调研报告、咨询报告、规划方案等2篇以上，并被有关单位（部门）采纳。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8.主编并公开出版本专业学术著作或译著1部以上，本人撰写20万字以上。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9.作为主要负责人完成在行业内具有影响的技术合同、服务合同、投融资协议、技术需求挖掘与分析报告、技术评价报告、技术中试孵化方案等成果3项以上。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  研究员（正高级）评审条件：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（一）科研工作能力强，研究工作积累深厚，学术造诣深，学科领域活跃度和影响力强，是本学科领域的学术和技术带头人。具有指导、培养副高级研究人员或研究生的能力。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从事基础研究的人员，作为学术带头人能够组织带领科研团队从事高水平研究工作，取得具有一定影响的原创性科技成果或具有重要学术价值的科研成果；或能够开拓新的研究领域，创造性地解决学术问题，提出的学术观点或研究方法被国内外学术界公认和广泛引用，促进学科的发展；或能够撰写具有较高影响力的研究报告或发表产生较大学术影响的研究论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从事应用研究、技术开发与推广的人员，作为技术带头人取得具有显著社会和经济效益的关键技术成果；或作为技术负责人主持的科技推广项目达到显著规模、获得突出效益；或在解决国民经济、国家安全和社会发展的问题上，提出有价值的新思路、新方法；或在撰写国家级或省级（行业）技术标准上发挥重要作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3.从事科技咨询与科技管理服务的人员，在服务宏观决策方面有较大影响力，在咨询研究的理论方面取得具有重要影响的原创性成果，能够撰写具有较高影响力的研究报告。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从事技术转移和成果转化服务工作人员，作为主要负责人，作为负责人运营重大技术转移转化项目，成功实现从技术供给方向技术需求方的转移；或作为负责人整合各方资源，为推动服务领域和服务内容的专业化、品牌化，推动科技成果的商业化做出重大贡献；或作为主要负责人完成1项及以上国家重大科技计划项目研发成果、行业共性技术、行业关键技术的转移转化工作，取得重大的经济效益或社会效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（二）业绩成果要求。</w:t>
      </w:r>
      <w:r>
        <w:rPr>
          <w:rFonts w:hint="eastAsia" w:ascii="仿宋_GB2312" w:hAnsi="仿宋_GB2312" w:eastAsia="仿宋_GB2312" w:cs="仿宋_GB2312"/>
          <w:sz w:val="32"/>
          <w:szCs w:val="32"/>
          <w:highlight w:val="none"/>
          <w:lang w:val="en-US" w:eastAsia="zh-CN"/>
        </w:rPr>
        <w:t>取得副</w:t>
      </w:r>
      <w:r>
        <w:rPr>
          <w:rFonts w:hint="eastAsia" w:ascii="仿宋_GB2312" w:hAnsi="仿宋_GB2312" w:eastAsia="仿宋_GB2312" w:cs="仿宋_GB2312"/>
          <w:sz w:val="32"/>
          <w:szCs w:val="32"/>
          <w:highlight w:val="none"/>
        </w:rPr>
        <w:t>研究员</w:t>
      </w:r>
      <w:r>
        <w:rPr>
          <w:rFonts w:hint="eastAsia" w:ascii="仿宋_GB2312" w:hAnsi="仿宋_GB2312" w:eastAsia="仿宋_GB2312" w:cs="仿宋_GB2312"/>
          <w:sz w:val="32"/>
          <w:szCs w:val="32"/>
          <w:highlight w:val="none"/>
          <w:lang w:val="en-US" w:eastAsia="zh-CN"/>
        </w:rPr>
        <w:t>职称后</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同时具备下列1～2中的一项和3～9中的两项：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1.获得省（部）级科学技术奖一等奖、二等奖（排名前5）1项或三等奖（排名前3）2项以上。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2.主持省级科研项目2项以上，或主持完成单个项目经费100万元以上横向委托科研项目2项以上。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3.主持开展的技术开发、成果转化、技术推广等项目取得明显的经济或社会效益，成果转让费或单位收益达100万元以上，或项目经省级行业主管部门组织专家组现场验收合格、认定通过。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4.作为第一完成人获得与自然科学研究相关的授权发明专利、软件著作权、集成电路布图设计或省级以上审（认）定或登记的作物新品种2项以上。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5.作为第一完成人编制省级以上技术标准或行业标准2项，并颁布实施；作为主要完成人编制国家级技术标准1项以上，并颁布实施。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6.作为第一作者（或通讯作者）在核心刊物上发表本专业学术论文2篇以上；或在国内外高水平论坛、大会发表主题报告或大会交流报告2篇以上。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7.作为第一作者撰写与从事专业相关，具有较高水平的研究报告、调研报告、咨询报告、规划方案等3篇以上，并被有关单位（部门）采纳。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8.主编公开出版本专业学术专著或译著2部以上，每部字数不少于20万字。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作为主要负责人，完成国家重大科技项目研发成果等转移转化项目实施方案等1项以上；或作为主要负责人完成在行业内具有较大影响的技术合同、服务合同、投融资协议、技术评价报告、技术中试孵化方案等代表作3项以上。</w:t>
      </w:r>
    </w:p>
    <w:p>
      <w:pPr>
        <w:jc w:val="center"/>
        <w:rPr>
          <w:rFonts w:ascii="仿宋_GB2312" w:hAnsi="仿宋_GB2312" w:eastAsia="仿宋_GB2312" w:cs="仿宋_GB2312"/>
          <w:sz w:val="32"/>
          <w:szCs w:val="32"/>
        </w:rPr>
      </w:pPr>
      <w:r>
        <w:rPr>
          <w:rFonts w:hint="eastAsia" w:ascii="黑体" w:hAnsi="黑体" w:eastAsia="黑体" w:cs="黑体"/>
          <w:sz w:val="32"/>
          <w:szCs w:val="32"/>
        </w:rPr>
        <w:t>第五章</w:t>
      </w:r>
      <w:r>
        <w:rPr>
          <w:rFonts w:ascii="黑体" w:hAnsi="黑体" w:eastAsia="黑体" w:cs="黑体"/>
          <w:sz w:val="32"/>
          <w:szCs w:val="32"/>
        </w:rPr>
        <w:t xml:space="preserve">  </w:t>
      </w:r>
      <w:r>
        <w:rPr>
          <w:rFonts w:hint="eastAsia" w:ascii="黑体" w:hAnsi="黑体" w:eastAsia="黑体" w:cs="黑体"/>
          <w:sz w:val="32"/>
          <w:szCs w:val="32"/>
        </w:rPr>
        <w:t>特殊申报评审条件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  对不符合本《评审条件》第七条、第八条规定的学历和资历条件，但在专业技术工作中业绩贡献突出，符合本《评审条件》第六条第（一）（二）（三）款规定的基本条件和第十一条、第十二条规定的相应层级正常评审条件，并具备下列条件者，经本领域两名在职在岗的研究员推荐，可破格申报高级职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（一）具备下列条件之一者，可破格申报副研究员职称：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1.获得省部级科学技术奖一等奖、二等奖，或三等奖（排名前3）1项以上。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2.参与并完成国家级科技计划项目（课题）1项以上（排名前3，不含国家自然科学基金青年项目）；或主持并完成国家自然科学基金青年项目1项以上；或主持并完成省部级科技计划项目1项以上。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3.作为第一完成人获得与自然科学研究相关的授权发明专利、生物新品种权、软件著作权、集成电路布图设计等认定或证书2项以上。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4.作为主要人员（排名前3）开展的技术开发、成果转化、技术推广等项目取得明显的经济或社会效益，成果转让费或单位收益达80万元以上，或项目经省级行业主管部门组织专家组现场验收合格、认定通过。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5.与以上条件相当，在本专业领域取得重要原创成果。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（二）具备下列条件之一者，可破格申报研究员职称：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1.获得国家级科学技术奖。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2.获得省部级科学技术奖一等奖（排名前5）或二等奖（排名前3）或三等奖2项（排名前2）。</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3.主持并完成国家级科技计划项目（课题）1项（不含国家自然科学基金青年项目）以上；或主持并完成省级重大专项1项或重点研发计划重点项目2项以上。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4.作为主要完成人获得新药证书1项以上，或者动物新品种权1 项（排名前5），获得国家新品种审定登记鉴定植物新品种权（排名前3）以上，获得国家植物新品种保护授权证书（排名前3）。</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5.主持开展的技术开发、成果转化、技术推广等项目取得明显的经济或社会效益，成果转让费或单位收益达200万元以上，或项目经省级行业主管部门组织专家组现场验收合格、认定通过。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6.与以上条件相当，在本专业领域取得突破性的原创成果。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第十四条  符合其他特殊申报评审条件的，按相关规定开展申报评审工作。</w:t>
      </w:r>
    </w:p>
    <w:p>
      <w:pPr>
        <w:jc w:val="center"/>
        <w:rPr>
          <w:rFonts w:ascii="黑体" w:hAnsi="黑体" w:eastAsia="黑体" w:cs="黑体"/>
          <w:sz w:val="32"/>
          <w:szCs w:val="32"/>
        </w:rPr>
      </w:pPr>
      <w:r>
        <w:rPr>
          <w:rFonts w:hint="eastAsia" w:ascii="黑体" w:hAnsi="黑体" w:eastAsia="黑体" w:cs="黑体"/>
          <w:sz w:val="32"/>
          <w:szCs w:val="32"/>
        </w:rPr>
        <w:t>第六章</w:t>
      </w:r>
      <w:r>
        <w:rPr>
          <w:rFonts w:ascii="黑体" w:hAnsi="黑体" w:eastAsia="黑体" w:cs="黑体"/>
          <w:sz w:val="32"/>
          <w:szCs w:val="32"/>
        </w:rPr>
        <w:t xml:space="preserve">  </w:t>
      </w:r>
      <w:r>
        <w:rPr>
          <w:rFonts w:hint="eastAsia" w:ascii="黑体" w:hAnsi="黑体" w:eastAsia="黑体" w:cs="黑体"/>
          <w:sz w:val="32"/>
          <w:szCs w:val="32"/>
        </w:rPr>
        <w:t>附</w:t>
      </w:r>
      <w:r>
        <w:rPr>
          <w:rFonts w:ascii="黑体" w:hAnsi="黑体" w:eastAsia="黑体" w:cs="黑体"/>
          <w:sz w:val="32"/>
          <w:szCs w:val="32"/>
        </w:rPr>
        <w:t xml:space="preserve"> </w:t>
      </w:r>
      <w:r>
        <w:rPr>
          <w:rFonts w:hint="eastAsia" w:ascii="黑体" w:hAnsi="黑体" w:eastAsia="黑体" w:cs="黑体"/>
          <w:sz w:val="32"/>
          <w:szCs w:val="32"/>
        </w:rPr>
        <w:t>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第十五条  </w:t>
      </w:r>
      <w:r>
        <w:rPr>
          <w:rFonts w:hint="eastAsia" w:ascii="仿宋_GB2312" w:hAnsi="仿宋_GB2312" w:eastAsia="仿宋_GB2312" w:cs="仿宋_GB2312"/>
          <w:sz w:val="32"/>
          <w:szCs w:val="32"/>
          <w:lang w:val="zh-CN"/>
        </w:rPr>
        <w:t>申报</w:t>
      </w:r>
      <w:r>
        <w:rPr>
          <w:rFonts w:hint="eastAsia" w:ascii="仿宋_GB2312" w:hAnsi="仿宋_GB2312" w:eastAsia="仿宋_GB2312" w:cs="仿宋_GB2312"/>
          <w:sz w:val="32"/>
          <w:szCs w:val="32"/>
        </w:rPr>
        <w:t>人通过提供虚假材料、剽窃他人作品和学术成果或者通过其他不正当手段取得职称的，由人力资源社会保障部门或者职称评审委员会组建单位撤销其职称，并记入职称评审诚信档案库，纳入全国信用信息共享平台，记录期限为3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事业单位工作人员受到记过以上处分的，在受处分期间不得报参加职称评审。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第十六条  符合我省职称考核认定有关政策的，可申请考核认定相应层级职称。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  因工作岗位变动需变更职称系列专业的，经单位考核合格后，可申报转评为现岗位所对应系列专业的同级别职称。转评后晋升高一级职称的，转评前后同级职称资格任职时间可累计计算。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第十八条  对全面实行岗位管理、专业技术人才学术技术水平与岗位职责密切相关的事业单位申报人员，申报条件中从事研究工作年限，是指相应层级职称聘任年限。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第十九条  本《评审条件》有关词语和特定概念解释：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评审条件》所要求的业绩成果，是指从事本领域工作所取得的成果。同一成果获多次奖励的，以其中最高奖项为准；涉及奖项的，指在奖项等级额定获奖人数内（以获奖证书为准）；涉及的业绩成果项目及奖项，按照国家和我省现行政策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评审条件》涉及公开发表研究成果或出版学术著作的，是指取得ISBN标准书号并正式出版发行的学术著作，或在取得国内统一刊号（CN）或国际统一刊号（ISSN）的刊物上正式发表的学术研究成果。核心期刊参照北京大学出版社出版的《中文核心期刊要目总览》、中国科技信息研究所编著的《中国科技期刊引证报告》等收录的期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（三）主要完成人：是指在项目中承担主要工作或关键工作，或解决关键技术难题的人员。获得科技成果奖励的主要完成人，以奖励证书的有效排名为依据。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（四）本《评审条件》中凡涉及“以上”的，均含本级。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本《评审条件》自*年*月*日起执行，以往规定与本《评审条件》不一致的，以本《评审条件》为准。其他未尽事宜按现行有关规定办理。国家和我省出台新的政策规定，按新规定执行。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第二十一条  本《评审条件》由云南省人力资源和社会保障厅和***按职责分工负责解释。</w:t>
      </w:r>
    </w:p>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Arial Unicode MS"/>
    <w:panose1 w:val="02010601030101010101"/>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11</w:t>
    </w:r>
    <w:r>
      <w:rPr>
        <w:rStyle w:val="6"/>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3DEF"/>
    <w:rsid w:val="00175B4E"/>
    <w:rsid w:val="002B3DEF"/>
    <w:rsid w:val="00347122"/>
    <w:rsid w:val="00360D1A"/>
    <w:rsid w:val="003A0016"/>
    <w:rsid w:val="003C0EAA"/>
    <w:rsid w:val="003D0511"/>
    <w:rsid w:val="005354D2"/>
    <w:rsid w:val="005527CF"/>
    <w:rsid w:val="00583D72"/>
    <w:rsid w:val="00715CBB"/>
    <w:rsid w:val="00F02D5E"/>
    <w:rsid w:val="0106635F"/>
    <w:rsid w:val="014D2CB4"/>
    <w:rsid w:val="017B6069"/>
    <w:rsid w:val="0189032C"/>
    <w:rsid w:val="01ED0910"/>
    <w:rsid w:val="01F85770"/>
    <w:rsid w:val="020E096F"/>
    <w:rsid w:val="0228482A"/>
    <w:rsid w:val="022C413E"/>
    <w:rsid w:val="023528E0"/>
    <w:rsid w:val="02620E7E"/>
    <w:rsid w:val="0284359E"/>
    <w:rsid w:val="02A474BA"/>
    <w:rsid w:val="02AE1393"/>
    <w:rsid w:val="02BF4A74"/>
    <w:rsid w:val="02FB6237"/>
    <w:rsid w:val="02FD3AA2"/>
    <w:rsid w:val="03165A6F"/>
    <w:rsid w:val="034A6472"/>
    <w:rsid w:val="035C1E1C"/>
    <w:rsid w:val="03601A57"/>
    <w:rsid w:val="03A8478E"/>
    <w:rsid w:val="03AE7C7C"/>
    <w:rsid w:val="03BF19A1"/>
    <w:rsid w:val="03D8609F"/>
    <w:rsid w:val="042B2A11"/>
    <w:rsid w:val="043F342F"/>
    <w:rsid w:val="046D3B22"/>
    <w:rsid w:val="049304C5"/>
    <w:rsid w:val="049F1EBF"/>
    <w:rsid w:val="04DF4D38"/>
    <w:rsid w:val="04E67250"/>
    <w:rsid w:val="04F728E1"/>
    <w:rsid w:val="05080FEB"/>
    <w:rsid w:val="05595E09"/>
    <w:rsid w:val="055F3E51"/>
    <w:rsid w:val="057E0C13"/>
    <w:rsid w:val="05817CDD"/>
    <w:rsid w:val="059A6440"/>
    <w:rsid w:val="059C0C29"/>
    <w:rsid w:val="059F68A1"/>
    <w:rsid w:val="05A45260"/>
    <w:rsid w:val="05A92EF1"/>
    <w:rsid w:val="05C16D16"/>
    <w:rsid w:val="05DD6647"/>
    <w:rsid w:val="05DE02E0"/>
    <w:rsid w:val="05EE461F"/>
    <w:rsid w:val="065D7E7B"/>
    <w:rsid w:val="069F2C53"/>
    <w:rsid w:val="06A36720"/>
    <w:rsid w:val="06A526B1"/>
    <w:rsid w:val="06AD184D"/>
    <w:rsid w:val="06B9757A"/>
    <w:rsid w:val="06C552D0"/>
    <w:rsid w:val="06C60EB4"/>
    <w:rsid w:val="06E1784E"/>
    <w:rsid w:val="06E55DB1"/>
    <w:rsid w:val="06FF13D6"/>
    <w:rsid w:val="070A7C1B"/>
    <w:rsid w:val="072837D4"/>
    <w:rsid w:val="07425E7D"/>
    <w:rsid w:val="07466B19"/>
    <w:rsid w:val="074A58DF"/>
    <w:rsid w:val="074B15D5"/>
    <w:rsid w:val="07932ECD"/>
    <w:rsid w:val="07C528CE"/>
    <w:rsid w:val="07DA24EA"/>
    <w:rsid w:val="0804004A"/>
    <w:rsid w:val="08427252"/>
    <w:rsid w:val="08BB30A5"/>
    <w:rsid w:val="08F53F8E"/>
    <w:rsid w:val="091B339B"/>
    <w:rsid w:val="09C4377B"/>
    <w:rsid w:val="0A0625F8"/>
    <w:rsid w:val="0A306CC5"/>
    <w:rsid w:val="0A4C4EF0"/>
    <w:rsid w:val="0A4E59B1"/>
    <w:rsid w:val="0A672DA4"/>
    <w:rsid w:val="0AC6578C"/>
    <w:rsid w:val="0ADC6341"/>
    <w:rsid w:val="0AFC77D8"/>
    <w:rsid w:val="0B13708F"/>
    <w:rsid w:val="0B6047C1"/>
    <w:rsid w:val="0B6F3ECD"/>
    <w:rsid w:val="0B6F60BB"/>
    <w:rsid w:val="0BA76B1B"/>
    <w:rsid w:val="0BB10379"/>
    <w:rsid w:val="0BCB75EF"/>
    <w:rsid w:val="0BEF774D"/>
    <w:rsid w:val="0C075708"/>
    <w:rsid w:val="0C0C1334"/>
    <w:rsid w:val="0C645260"/>
    <w:rsid w:val="0C7128A1"/>
    <w:rsid w:val="0C9547AD"/>
    <w:rsid w:val="0CB01FDF"/>
    <w:rsid w:val="0CB409E9"/>
    <w:rsid w:val="0CD40E0A"/>
    <w:rsid w:val="0CD5752A"/>
    <w:rsid w:val="0CEE05B1"/>
    <w:rsid w:val="0D0157E1"/>
    <w:rsid w:val="0D0B3DAC"/>
    <w:rsid w:val="0D1C5D10"/>
    <w:rsid w:val="0D4550B9"/>
    <w:rsid w:val="0D800824"/>
    <w:rsid w:val="0D8B7849"/>
    <w:rsid w:val="0DF5077E"/>
    <w:rsid w:val="0E0347DC"/>
    <w:rsid w:val="0E1C7843"/>
    <w:rsid w:val="0E5045CF"/>
    <w:rsid w:val="0E6A3615"/>
    <w:rsid w:val="0F030C50"/>
    <w:rsid w:val="0F185209"/>
    <w:rsid w:val="0F457A29"/>
    <w:rsid w:val="0F781E62"/>
    <w:rsid w:val="0F7B2115"/>
    <w:rsid w:val="0FE57E94"/>
    <w:rsid w:val="0FF528A7"/>
    <w:rsid w:val="101637B1"/>
    <w:rsid w:val="104F16DB"/>
    <w:rsid w:val="10501FB5"/>
    <w:rsid w:val="106332D0"/>
    <w:rsid w:val="10765743"/>
    <w:rsid w:val="10801440"/>
    <w:rsid w:val="109E5D4A"/>
    <w:rsid w:val="10C66F92"/>
    <w:rsid w:val="10D82D6D"/>
    <w:rsid w:val="11002AD4"/>
    <w:rsid w:val="11260CA1"/>
    <w:rsid w:val="112A080A"/>
    <w:rsid w:val="11351008"/>
    <w:rsid w:val="114343EF"/>
    <w:rsid w:val="11565BAB"/>
    <w:rsid w:val="11674C59"/>
    <w:rsid w:val="116C6809"/>
    <w:rsid w:val="117A051B"/>
    <w:rsid w:val="11822AB1"/>
    <w:rsid w:val="118759E8"/>
    <w:rsid w:val="118A5E5C"/>
    <w:rsid w:val="11B51237"/>
    <w:rsid w:val="11BB1AC3"/>
    <w:rsid w:val="11E66DE1"/>
    <w:rsid w:val="120B7840"/>
    <w:rsid w:val="121B5F66"/>
    <w:rsid w:val="123E6766"/>
    <w:rsid w:val="12683B74"/>
    <w:rsid w:val="12E17791"/>
    <w:rsid w:val="135108A3"/>
    <w:rsid w:val="136D2959"/>
    <w:rsid w:val="13B85895"/>
    <w:rsid w:val="13BC699F"/>
    <w:rsid w:val="13C115DC"/>
    <w:rsid w:val="142469A2"/>
    <w:rsid w:val="146B3293"/>
    <w:rsid w:val="14993125"/>
    <w:rsid w:val="14AF79D9"/>
    <w:rsid w:val="15124F0F"/>
    <w:rsid w:val="1525395D"/>
    <w:rsid w:val="153C1E9D"/>
    <w:rsid w:val="154E2834"/>
    <w:rsid w:val="15552FD3"/>
    <w:rsid w:val="15AE490A"/>
    <w:rsid w:val="15D67E6E"/>
    <w:rsid w:val="16196DAF"/>
    <w:rsid w:val="1652796B"/>
    <w:rsid w:val="16762695"/>
    <w:rsid w:val="16AB7B66"/>
    <w:rsid w:val="16C26217"/>
    <w:rsid w:val="16DE7D45"/>
    <w:rsid w:val="16EF404F"/>
    <w:rsid w:val="16FD7D2D"/>
    <w:rsid w:val="17165EFC"/>
    <w:rsid w:val="171B6207"/>
    <w:rsid w:val="172B3FF2"/>
    <w:rsid w:val="176F0873"/>
    <w:rsid w:val="178C3034"/>
    <w:rsid w:val="17A332B7"/>
    <w:rsid w:val="17A63067"/>
    <w:rsid w:val="17DA76B6"/>
    <w:rsid w:val="17E01377"/>
    <w:rsid w:val="180B76C3"/>
    <w:rsid w:val="184819F4"/>
    <w:rsid w:val="18495738"/>
    <w:rsid w:val="18527FDF"/>
    <w:rsid w:val="18667105"/>
    <w:rsid w:val="18874D32"/>
    <w:rsid w:val="18C03E7C"/>
    <w:rsid w:val="18DC42A9"/>
    <w:rsid w:val="18E54273"/>
    <w:rsid w:val="19032B4A"/>
    <w:rsid w:val="1912288E"/>
    <w:rsid w:val="19695742"/>
    <w:rsid w:val="199D0F94"/>
    <w:rsid w:val="19D1310A"/>
    <w:rsid w:val="19D83FFA"/>
    <w:rsid w:val="1A7F1388"/>
    <w:rsid w:val="1A8E5BBA"/>
    <w:rsid w:val="1A9D6683"/>
    <w:rsid w:val="1AA44CB4"/>
    <w:rsid w:val="1AE10362"/>
    <w:rsid w:val="1AEA14F7"/>
    <w:rsid w:val="1B1B59F5"/>
    <w:rsid w:val="1B2601C1"/>
    <w:rsid w:val="1B2D6865"/>
    <w:rsid w:val="1B7A4626"/>
    <w:rsid w:val="1B8C7F6F"/>
    <w:rsid w:val="1C101AA7"/>
    <w:rsid w:val="1C165E20"/>
    <w:rsid w:val="1C4C3EDA"/>
    <w:rsid w:val="1C662D5C"/>
    <w:rsid w:val="1CDC5A37"/>
    <w:rsid w:val="1CF84FF6"/>
    <w:rsid w:val="1D212A70"/>
    <w:rsid w:val="1D260295"/>
    <w:rsid w:val="1D261F93"/>
    <w:rsid w:val="1D3D2C5F"/>
    <w:rsid w:val="1D444B2E"/>
    <w:rsid w:val="1D444D2B"/>
    <w:rsid w:val="1D742D06"/>
    <w:rsid w:val="1D9873DA"/>
    <w:rsid w:val="1DA02ACF"/>
    <w:rsid w:val="1E424D47"/>
    <w:rsid w:val="1E7C11BE"/>
    <w:rsid w:val="1E7D44EE"/>
    <w:rsid w:val="1E8D6294"/>
    <w:rsid w:val="1EAB5DAA"/>
    <w:rsid w:val="1EB43E6B"/>
    <w:rsid w:val="1EBB6315"/>
    <w:rsid w:val="1ECB23D6"/>
    <w:rsid w:val="1EE74AC7"/>
    <w:rsid w:val="1F10583E"/>
    <w:rsid w:val="1F44254E"/>
    <w:rsid w:val="1F870CCE"/>
    <w:rsid w:val="1F874C4B"/>
    <w:rsid w:val="1F921A4F"/>
    <w:rsid w:val="1FDD2CAE"/>
    <w:rsid w:val="1FFC1F41"/>
    <w:rsid w:val="203A1069"/>
    <w:rsid w:val="20886E62"/>
    <w:rsid w:val="209C4741"/>
    <w:rsid w:val="20E65F6D"/>
    <w:rsid w:val="210D0803"/>
    <w:rsid w:val="210D2542"/>
    <w:rsid w:val="21287F12"/>
    <w:rsid w:val="214B0EE1"/>
    <w:rsid w:val="21620853"/>
    <w:rsid w:val="21792B0C"/>
    <w:rsid w:val="218F5E39"/>
    <w:rsid w:val="21A9698E"/>
    <w:rsid w:val="21CA31E0"/>
    <w:rsid w:val="21D95E6B"/>
    <w:rsid w:val="21FF2AA7"/>
    <w:rsid w:val="2246577C"/>
    <w:rsid w:val="2264492B"/>
    <w:rsid w:val="22881A47"/>
    <w:rsid w:val="22896E4B"/>
    <w:rsid w:val="22BC019E"/>
    <w:rsid w:val="22D967F0"/>
    <w:rsid w:val="22DF7451"/>
    <w:rsid w:val="2315432F"/>
    <w:rsid w:val="23276FE9"/>
    <w:rsid w:val="236623A1"/>
    <w:rsid w:val="237573ED"/>
    <w:rsid w:val="23F723A6"/>
    <w:rsid w:val="24184091"/>
    <w:rsid w:val="24403D32"/>
    <w:rsid w:val="246758CE"/>
    <w:rsid w:val="246D6C49"/>
    <w:rsid w:val="24733424"/>
    <w:rsid w:val="24B1621D"/>
    <w:rsid w:val="25083BE5"/>
    <w:rsid w:val="250C3A77"/>
    <w:rsid w:val="250E425B"/>
    <w:rsid w:val="25403E52"/>
    <w:rsid w:val="25590983"/>
    <w:rsid w:val="25630965"/>
    <w:rsid w:val="258971C6"/>
    <w:rsid w:val="259872FF"/>
    <w:rsid w:val="25AB4055"/>
    <w:rsid w:val="25D23C6E"/>
    <w:rsid w:val="25FC61A3"/>
    <w:rsid w:val="25FC7DE5"/>
    <w:rsid w:val="25FE485D"/>
    <w:rsid w:val="262D1E38"/>
    <w:rsid w:val="262F7B6D"/>
    <w:rsid w:val="2653332E"/>
    <w:rsid w:val="26C21706"/>
    <w:rsid w:val="26DD7AF2"/>
    <w:rsid w:val="270E7A7C"/>
    <w:rsid w:val="27456F7C"/>
    <w:rsid w:val="27515E98"/>
    <w:rsid w:val="27736A4B"/>
    <w:rsid w:val="278848A8"/>
    <w:rsid w:val="279250D6"/>
    <w:rsid w:val="27D4372F"/>
    <w:rsid w:val="28067F57"/>
    <w:rsid w:val="28114380"/>
    <w:rsid w:val="281B60C4"/>
    <w:rsid w:val="282E5CFA"/>
    <w:rsid w:val="283D0325"/>
    <w:rsid w:val="287F2EBD"/>
    <w:rsid w:val="28807A04"/>
    <w:rsid w:val="28A07B77"/>
    <w:rsid w:val="28D33FF4"/>
    <w:rsid w:val="28E3210C"/>
    <w:rsid w:val="28F266F5"/>
    <w:rsid w:val="290E380E"/>
    <w:rsid w:val="29454590"/>
    <w:rsid w:val="29501B04"/>
    <w:rsid w:val="295A3335"/>
    <w:rsid w:val="296C7CF7"/>
    <w:rsid w:val="296D00AA"/>
    <w:rsid w:val="297C42DD"/>
    <w:rsid w:val="2A33209E"/>
    <w:rsid w:val="2A586141"/>
    <w:rsid w:val="2A7D3E65"/>
    <w:rsid w:val="2A8965D3"/>
    <w:rsid w:val="2A91735E"/>
    <w:rsid w:val="2ACB2AD0"/>
    <w:rsid w:val="2B531BBE"/>
    <w:rsid w:val="2B550D75"/>
    <w:rsid w:val="2B5630D5"/>
    <w:rsid w:val="2B665D7F"/>
    <w:rsid w:val="2B903F0B"/>
    <w:rsid w:val="2BB51D36"/>
    <w:rsid w:val="2BCE1ADD"/>
    <w:rsid w:val="2BEC75B5"/>
    <w:rsid w:val="2BF0281A"/>
    <w:rsid w:val="2BF54306"/>
    <w:rsid w:val="2C196346"/>
    <w:rsid w:val="2C353E87"/>
    <w:rsid w:val="2C513B12"/>
    <w:rsid w:val="2C5E12D5"/>
    <w:rsid w:val="2C886FCB"/>
    <w:rsid w:val="2CAA2B5C"/>
    <w:rsid w:val="2CAA4940"/>
    <w:rsid w:val="2CE61B4E"/>
    <w:rsid w:val="2CF7432A"/>
    <w:rsid w:val="2D224A1C"/>
    <w:rsid w:val="2D487321"/>
    <w:rsid w:val="2D4C6BDF"/>
    <w:rsid w:val="2D5D2D5F"/>
    <w:rsid w:val="2D9C72E9"/>
    <w:rsid w:val="2DA342B6"/>
    <w:rsid w:val="2DEB3A4F"/>
    <w:rsid w:val="2DF04743"/>
    <w:rsid w:val="2DFA6C0D"/>
    <w:rsid w:val="2E437ED3"/>
    <w:rsid w:val="2E7B6063"/>
    <w:rsid w:val="2E877888"/>
    <w:rsid w:val="2E9225AE"/>
    <w:rsid w:val="2EEC3166"/>
    <w:rsid w:val="2F017128"/>
    <w:rsid w:val="2F1226DF"/>
    <w:rsid w:val="2F1F568E"/>
    <w:rsid w:val="2F3B23E7"/>
    <w:rsid w:val="2F630A1B"/>
    <w:rsid w:val="2F957836"/>
    <w:rsid w:val="2FA51B94"/>
    <w:rsid w:val="2FC4358E"/>
    <w:rsid w:val="30353442"/>
    <w:rsid w:val="303C4BD7"/>
    <w:rsid w:val="30554ECB"/>
    <w:rsid w:val="308B3A48"/>
    <w:rsid w:val="308B65A2"/>
    <w:rsid w:val="30C86A23"/>
    <w:rsid w:val="30EE2B0D"/>
    <w:rsid w:val="30F0260F"/>
    <w:rsid w:val="30F45F46"/>
    <w:rsid w:val="31EF71DD"/>
    <w:rsid w:val="32784376"/>
    <w:rsid w:val="32862F5F"/>
    <w:rsid w:val="32AD71EB"/>
    <w:rsid w:val="32FB696B"/>
    <w:rsid w:val="33117F56"/>
    <w:rsid w:val="3330691D"/>
    <w:rsid w:val="337D0B2A"/>
    <w:rsid w:val="338A3B50"/>
    <w:rsid w:val="33ED105C"/>
    <w:rsid w:val="342B007D"/>
    <w:rsid w:val="34573378"/>
    <w:rsid w:val="347D5686"/>
    <w:rsid w:val="349D6D8E"/>
    <w:rsid w:val="34C145F9"/>
    <w:rsid w:val="35551A30"/>
    <w:rsid w:val="35990FE9"/>
    <w:rsid w:val="359F5D8A"/>
    <w:rsid w:val="35A42E0A"/>
    <w:rsid w:val="35E46B56"/>
    <w:rsid w:val="36034DAC"/>
    <w:rsid w:val="361C19C4"/>
    <w:rsid w:val="36335E99"/>
    <w:rsid w:val="36601E55"/>
    <w:rsid w:val="36961350"/>
    <w:rsid w:val="36AF3B35"/>
    <w:rsid w:val="36C66DB0"/>
    <w:rsid w:val="36DA7A95"/>
    <w:rsid w:val="370944C7"/>
    <w:rsid w:val="37203C78"/>
    <w:rsid w:val="37330083"/>
    <w:rsid w:val="377B6E9E"/>
    <w:rsid w:val="378F4985"/>
    <w:rsid w:val="37BD2EB6"/>
    <w:rsid w:val="3802458E"/>
    <w:rsid w:val="38142362"/>
    <w:rsid w:val="3838762D"/>
    <w:rsid w:val="3850496F"/>
    <w:rsid w:val="38505CF9"/>
    <w:rsid w:val="385245A1"/>
    <w:rsid w:val="386516E3"/>
    <w:rsid w:val="388612AB"/>
    <w:rsid w:val="38AB1CA7"/>
    <w:rsid w:val="38C06AE1"/>
    <w:rsid w:val="38E5536B"/>
    <w:rsid w:val="38F565D4"/>
    <w:rsid w:val="390B3212"/>
    <w:rsid w:val="391D4DE8"/>
    <w:rsid w:val="392F061A"/>
    <w:rsid w:val="39377565"/>
    <w:rsid w:val="393C3D90"/>
    <w:rsid w:val="3954731D"/>
    <w:rsid w:val="395874F3"/>
    <w:rsid w:val="397E4E04"/>
    <w:rsid w:val="39D00C02"/>
    <w:rsid w:val="39DC3DA1"/>
    <w:rsid w:val="39DD2796"/>
    <w:rsid w:val="39EA1111"/>
    <w:rsid w:val="39F17C80"/>
    <w:rsid w:val="3A0C7CA4"/>
    <w:rsid w:val="3A136C10"/>
    <w:rsid w:val="3A170288"/>
    <w:rsid w:val="3A1B1C31"/>
    <w:rsid w:val="3A4A6D3D"/>
    <w:rsid w:val="3A5A1035"/>
    <w:rsid w:val="3A6730A3"/>
    <w:rsid w:val="3A7C3BF0"/>
    <w:rsid w:val="3A86179B"/>
    <w:rsid w:val="3AC100B9"/>
    <w:rsid w:val="3AE22F63"/>
    <w:rsid w:val="3B334985"/>
    <w:rsid w:val="3B415C64"/>
    <w:rsid w:val="3B5E74F7"/>
    <w:rsid w:val="3B6A11FC"/>
    <w:rsid w:val="3B887F27"/>
    <w:rsid w:val="3B8D1B25"/>
    <w:rsid w:val="3BC52A32"/>
    <w:rsid w:val="3C082216"/>
    <w:rsid w:val="3C1107E4"/>
    <w:rsid w:val="3C2C2CDF"/>
    <w:rsid w:val="3C430BC7"/>
    <w:rsid w:val="3C6771A3"/>
    <w:rsid w:val="3C96429D"/>
    <w:rsid w:val="3CC57A75"/>
    <w:rsid w:val="3CCA079B"/>
    <w:rsid w:val="3D35594A"/>
    <w:rsid w:val="3D4922ED"/>
    <w:rsid w:val="3D766B27"/>
    <w:rsid w:val="3D82583F"/>
    <w:rsid w:val="3DFB45BC"/>
    <w:rsid w:val="3DFF011E"/>
    <w:rsid w:val="3E982F6C"/>
    <w:rsid w:val="3EB561A7"/>
    <w:rsid w:val="3ECA41AF"/>
    <w:rsid w:val="3EDA4FBA"/>
    <w:rsid w:val="3EE86803"/>
    <w:rsid w:val="3F212E3C"/>
    <w:rsid w:val="3F3234A1"/>
    <w:rsid w:val="3F661130"/>
    <w:rsid w:val="3F9C6D04"/>
    <w:rsid w:val="3FDC06EB"/>
    <w:rsid w:val="40091730"/>
    <w:rsid w:val="40300021"/>
    <w:rsid w:val="404C1D69"/>
    <w:rsid w:val="406578EE"/>
    <w:rsid w:val="40B25FAC"/>
    <w:rsid w:val="40B43285"/>
    <w:rsid w:val="40D924AB"/>
    <w:rsid w:val="40DC66D7"/>
    <w:rsid w:val="41534739"/>
    <w:rsid w:val="419149DC"/>
    <w:rsid w:val="41B86056"/>
    <w:rsid w:val="41C72029"/>
    <w:rsid w:val="4291783E"/>
    <w:rsid w:val="42D149B3"/>
    <w:rsid w:val="42F83E03"/>
    <w:rsid w:val="43057F36"/>
    <w:rsid w:val="431F0726"/>
    <w:rsid w:val="432207FE"/>
    <w:rsid w:val="43571EDA"/>
    <w:rsid w:val="43D27682"/>
    <w:rsid w:val="441A0AAC"/>
    <w:rsid w:val="44354C4A"/>
    <w:rsid w:val="445C6611"/>
    <w:rsid w:val="44DC51D5"/>
    <w:rsid w:val="44E4666D"/>
    <w:rsid w:val="45202FF3"/>
    <w:rsid w:val="452C6AE5"/>
    <w:rsid w:val="453F35D9"/>
    <w:rsid w:val="45564DEA"/>
    <w:rsid w:val="45597EA9"/>
    <w:rsid w:val="456E53C1"/>
    <w:rsid w:val="45AE43D2"/>
    <w:rsid w:val="45BE6EBE"/>
    <w:rsid w:val="45C5683A"/>
    <w:rsid w:val="45DC46E8"/>
    <w:rsid w:val="463F30B0"/>
    <w:rsid w:val="46711CDE"/>
    <w:rsid w:val="46FA33BB"/>
    <w:rsid w:val="470F4017"/>
    <w:rsid w:val="473049D8"/>
    <w:rsid w:val="47476C3E"/>
    <w:rsid w:val="47595C55"/>
    <w:rsid w:val="475B3536"/>
    <w:rsid w:val="47642893"/>
    <w:rsid w:val="477837DB"/>
    <w:rsid w:val="477F3E48"/>
    <w:rsid w:val="47A76A7A"/>
    <w:rsid w:val="47DA005E"/>
    <w:rsid w:val="47E15B25"/>
    <w:rsid w:val="47F74D4E"/>
    <w:rsid w:val="485341DA"/>
    <w:rsid w:val="485A4238"/>
    <w:rsid w:val="4862513E"/>
    <w:rsid w:val="487E4A4D"/>
    <w:rsid w:val="48A3075F"/>
    <w:rsid w:val="48B96633"/>
    <w:rsid w:val="48BC0173"/>
    <w:rsid w:val="49130F03"/>
    <w:rsid w:val="492E26A1"/>
    <w:rsid w:val="49585F6A"/>
    <w:rsid w:val="49D31A1E"/>
    <w:rsid w:val="49FE6735"/>
    <w:rsid w:val="4A021595"/>
    <w:rsid w:val="4A1460DC"/>
    <w:rsid w:val="4A1F1069"/>
    <w:rsid w:val="4A7E4F90"/>
    <w:rsid w:val="4AA2407A"/>
    <w:rsid w:val="4AC26F18"/>
    <w:rsid w:val="4AD02D6E"/>
    <w:rsid w:val="4AEE7F28"/>
    <w:rsid w:val="4B1245B1"/>
    <w:rsid w:val="4B1610D3"/>
    <w:rsid w:val="4BCC73EC"/>
    <w:rsid w:val="4C15573C"/>
    <w:rsid w:val="4C16761E"/>
    <w:rsid w:val="4C1F53EF"/>
    <w:rsid w:val="4C354635"/>
    <w:rsid w:val="4C384CAF"/>
    <w:rsid w:val="4C5B5863"/>
    <w:rsid w:val="4C683331"/>
    <w:rsid w:val="4C8360C2"/>
    <w:rsid w:val="4C8B0922"/>
    <w:rsid w:val="4CD729C2"/>
    <w:rsid w:val="4CD83E50"/>
    <w:rsid w:val="4CE55387"/>
    <w:rsid w:val="4D112638"/>
    <w:rsid w:val="4D3B508F"/>
    <w:rsid w:val="4D6717F9"/>
    <w:rsid w:val="4DA0109F"/>
    <w:rsid w:val="4DAA53AF"/>
    <w:rsid w:val="4DDB4DD3"/>
    <w:rsid w:val="4DFB6CF6"/>
    <w:rsid w:val="4E222A2C"/>
    <w:rsid w:val="4E6F7C98"/>
    <w:rsid w:val="4E7B35BC"/>
    <w:rsid w:val="4EA76B25"/>
    <w:rsid w:val="4ED86D39"/>
    <w:rsid w:val="4EE043FB"/>
    <w:rsid w:val="4F3A06C7"/>
    <w:rsid w:val="4FB71796"/>
    <w:rsid w:val="4FC7580C"/>
    <w:rsid w:val="4FE90D71"/>
    <w:rsid w:val="4FEC264E"/>
    <w:rsid w:val="50A35E27"/>
    <w:rsid w:val="50C12D56"/>
    <w:rsid w:val="50F12BA6"/>
    <w:rsid w:val="511E33F3"/>
    <w:rsid w:val="514C08D1"/>
    <w:rsid w:val="51892893"/>
    <w:rsid w:val="518A0E50"/>
    <w:rsid w:val="518C3257"/>
    <w:rsid w:val="519A2D19"/>
    <w:rsid w:val="519D432C"/>
    <w:rsid w:val="51B35108"/>
    <w:rsid w:val="51B85FD6"/>
    <w:rsid w:val="51D103CA"/>
    <w:rsid w:val="51D245AD"/>
    <w:rsid w:val="51D67942"/>
    <w:rsid w:val="51DB690C"/>
    <w:rsid w:val="525B2492"/>
    <w:rsid w:val="5270032B"/>
    <w:rsid w:val="52A2493C"/>
    <w:rsid w:val="52CA0F61"/>
    <w:rsid w:val="52F236C4"/>
    <w:rsid w:val="530B59AD"/>
    <w:rsid w:val="53105A2C"/>
    <w:rsid w:val="53131DCC"/>
    <w:rsid w:val="531D6C30"/>
    <w:rsid w:val="533347C4"/>
    <w:rsid w:val="533F250A"/>
    <w:rsid w:val="535D2F41"/>
    <w:rsid w:val="53621BB8"/>
    <w:rsid w:val="537A02B6"/>
    <w:rsid w:val="539B6C14"/>
    <w:rsid w:val="539E56B5"/>
    <w:rsid w:val="53A63657"/>
    <w:rsid w:val="53C87F32"/>
    <w:rsid w:val="53DC529F"/>
    <w:rsid w:val="53E114C7"/>
    <w:rsid w:val="5408598A"/>
    <w:rsid w:val="5435689A"/>
    <w:rsid w:val="54403A91"/>
    <w:rsid w:val="544A5461"/>
    <w:rsid w:val="5457226A"/>
    <w:rsid w:val="54736A5B"/>
    <w:rsid w:val="548A1791"/>
    <w:rsid w:val="54A5469D"/>
    <w:rsid w:val="54B77809"/>
    <w:rsid w:val="54B9539F"/>
    <w:rsid w:val="54E615FD"/>
    <w:rsid w:val="54F42E4A"/>
    <w:rsid w:val="551B683F"/>
    <w:rsid w:val="55555525"/>
    <w:rsid w:val="555D65FE"/>
    <w:rsid w:val="5584013C"/>
    <w:rsid w:val="55BC0083"/>
    <w:rsid w:val="55D37235"/>
    <w:rsid w:val="55E62B18"/>
    <w:rsid w:val="564E1400"/>
    <w:rsid w:val="56921777"/>
    <w:rsid w:val="56B62707"/>
    <w:rsid w:val="56E94136"/>
    <w:rsid w:val="570D4589"/>
    <w:rsid w:val="57403EA1"/>
    <w:rsid w:val="57624CFD"/>
    <w:rsid w:val="579D63FC"/>
    <w:rsid w:val="57B2130E"/>
    <w:rsid w:val="57C137D4"/>
    <w:rsid w:val="57C21952"/>
    <w:rsid w:val="57FB2181"/>
    <w:rsid w:val="580F26FE"/>
    <w:rsid w:val="58415C62"/>
    <w:rsid w:val="584E3562"/>
    <w:rsid w:val="58971D7C"/>
    <w:rsid w:val="58F47F88"/>
    <w:rsid w:val="58FC0301"/>
    <w:rsid w:val="596C5B17"/>
    <w:rsid w:val="599215E1"/>
    <w:rsid w:val="59B516EE"/>
    <w:rsid w:val="59CD3BD8"/>
    <w:rsid w:val="59EB616B"/>
    <w:rsid w:val="5A172A76"/>
    <w:rsid w:val="5A1F35AA"/>
    <w:rsid w:val="5A2C7556"/>
    <w:rsid w:val="5A594995"/>
    <w:rsid w:val="5A61135E"/>
    <w:rsid w:val="5A660BCF"/>
    <w:rsid w:val="5AA75459"/>
    <w:rsid w:val="5AA777D8"/>
    <w:rsid w:val="5AC7045B"/>
    <w:rsid w:val="5AE36D2C"/>
    <w:rsid w:val="5B4E6683"/>
    <w:rsid w:val="5B5A0B51"/>
    <w:rsid w:val="5B5B2FDD"/>
    <w:rsid w:val="5BDE33E9"/>
    <w:rsid w:val="5C1502F9"/>
    <w:rsid w:val="5C1A3950"/>
    <w:rsid w:val="5C62000D"/>
    <w:rsid w:val="5CA36D19"/>
    <w:rsid w:val="5CCF0984"/>
    <w:rsid w:val="5CD95B13"/>
    <w:rsid w:val="5D35451C"/>
    <w:rsid w:val="5D3E4238"/>
    <w:rsid w:val="5D4D59AB"/>
    <w:rsid w:val="5D645E59"/>
    <w:rsid w:val="5DC85F35"/>
    <w:rsid w:val="5DF95F41"/>
    <w:rsid w:val="5E04623D"/>
    <w:rsid w:val="5E0842CE"/>
    <w:rsid w:val="5E132B57"/>
    <w:rsid w:val="5E2A4906"/>
    <w:rsid w:val="5E2B7226"/>
    <w:rsid w:val="5E866B17"/>
    <w:rsid w:val="5EC55241"/>
    <w:rsid w:val="5ED0073B"/>
    <w:rsid w:val="5EE21CA1"/>
    <w:rsid w:val="5F1D5A1A"/>
    <w:rsid w:val="5F242CBF"/>
    <w:rsid w:val="5F313B89"/>
    <w:rsid w:val="5F427C4D"/>
    <w:rsid w:val="5F7F6E57"/>
    <w:rsid w:val="5F834AF3"/>
    <w:rsid w:val="5FC74945"/>
    <w:rsid w:val="600027EF"/>
    <w:rsid w:val="60206BAE"/>
    <w:rsid w:val="602110F2"/>
    <w:rsid w:val="602E419B"/>
    <w:rsid w:val="603135CF"/>
    <w:rsid w:val="6049256A"/>
    <w:rsid w:val="60665248"/>
    <w:rsid w:val="607B680F"/>
    <w:rsid w:val="608C60AD"/>
    <w:rsid w:val="608E56DD"/>
    <w:rsid w:val="608E5D6E"/>
    <w:rsid w:val="60A62736"/>
    <w:rsid w:val="60D516B9"/>
    <w:rsid w:val="60D84873"/>
    <w:rsid w:val="60EA350B"/>
    <w:rsid w:val="60EB4DAA"/>
    <w:rsid w:val="60FE6188"/>
    <w:rsid w:val="610E1F1A"/>
    <w:rsid w:val="611471A8"/>
    <w:rsid w:val="61781C35"/>
    <w:rsid w:val="6179099E"/>
    <w:rsid w:val="61A43A81"/>
    <w:rsid w:val="61B8011B"/>
    <w:rsid w:val="61C9055C"/>
    <w:rsid w:val="61D5241F"/>
    <w:rsid w:val="61EE383E"/>
    <w:rsid w:val="622474FA"/>
    <w:rsid w:val="622E28E5"/>
    <w:rsid w:val="628D43E5"/>
    <w:rsid w:val="62AB41AA"/>
    <w:rsid w:val="62EC3A61"/>
    <w:rsid w:val="62F6334C"/>
    <w:rsid w:val="6327205E"/>
    <w:rsid w:val="634E35F8"/>
    <w:rsid w:val="635C4AA2"/>
    <w:rsid w:val="63880BC2"/>
    <w:rsid w:val="63A73044"/>
    <w:rsid w:val="63A91D4A"/>
    <w:rsid w:val="63C75C81"/>
    <w:rsid w:val="63CD36EB"/>
    <w:rsid w:val="63CF08D2"/>
    <w:rsid w:val="63D62A70"/>
    <w:rsid w:val="63F22730"/>
    <w:rsid w:val="6409129C"/>
    <w:rsid w:val="64224FE9"/>
    <w:rsid w:val="642D6CC5"/>
    <w:rsid w:val="643C77AD"/>
    <w:rsid w:val="64497394"/>
    <w:rsid w:val="644B6FA8"/>
    <w:rsid w:val="644C1F24"/>
    <w:rsid w:val="648E31B8"/>
    <w:rsid w:val="64C843CB"/>
    <w:rsid w:val="64DC7578"/>
    <w:rsid w:val="64E5429C"/>
    <w:rsid w:val="64ED2756"/>
    <w:rsid w:val="64F03F2A"/>
    <w:rsid w:val="64FA1C9F"/>
    <w:rsid w:val="653A3084"/>
    <w:rsid w:val="653C4B7D"/>
    <w:rsid w:val="654B53B9"/>
    <w:rsid w:val="655B268C"/>
    <w:rsid w:val="657C7944"/>
    <w:rsid w:val="658026EA"/>
    <w:rsid w:val="65A60023"/>
    <w:rsid w:val="65B9764C"/>
    <w:rsid w:val="65D91E27"/>
    <w:rsid w:val="65F022B6"/>
    <w:rsid w:val="65F804A3"/>
    <w:rsid w:val="66154673"/>
    <w:rsid w:val="6626617F"/>
    <w:rsid w:val="6631031A"/>
    <w:rsid w:val="6664221C"/>
    <w:rsid w:val="66A0383A"/>
    <w:rsid w:val="66AE3C97"/>
    <w:rsid w:val="67250BCA"/>
    <w:rsid w:val="6732236E"/>
    <w:rsid w:val="6748592D"/>
    <w:rsid w:val="675E7E2D"/>
    <w:rsid w:val="67691AC7"/>
    <w:rsid w:val="67706381"/>
    <w:rsid w:val="6784498D"/>
    <w:rsid w:val="67874B70"/>
    <w:rsid w:val="67907BDB"/>
    <w:rsid w:val="679FD734"/>
    <w:rsid w:val="67B23EBC"/>
    <w:rsid w:val="67C872E9"/>
    <w:rsid w:val="67DB721B"/>
    <w:rsid w:val="67F01A9D"/>
    <w:rsid w:val="67F40AE2"/>
    <w:rsid w:val="68033B0B"/>
    <w:rsid w:val="6806504A"/>
    <w:rsid w:val="681B598C"/>
    <w:rsid w:val="681C6304"/>
    <w:rsid w:val="682B1055"/>
    <w:rsid w:val="68322C74"/>
    <w:rsid w:val="683849A0"/>
    <w:rsid w:val="683C16A9"/>
    <w:rsid w:val="685966EC"/>
    <w:rsid w:val="68825FD8"/>
    <w:rsid w:val="68A60BD4"/>
    <w:rsid w:val="68EA3F16"/>
    <w:rsid w:val="69067230"/>
    <w:rsid w:val="69115C28"/>
    <w:rsid w:val="69566697"/>
    <w:rsid w:val="695B2033"/>
    <w:rsid w:val="69614FFB"/>
    <w:rsid w:val="6966188A"/>
    <w:rsid w:val="69A1122D"/>
    <w:rsid w:val="69A41CA1"/>
    <w:rsid w:val="69EC0069"/>
    <w:rsid w:val="6A04009E"/>
    <w:rsid w:val="6A10248C"/>
    <w:rsid w:val="6A305E8C"/>
    <w:rsid w:val="6A362444"/>
    <w:rsid w:val="6A3743CA"/>
    <w:rsid w:val="6A465800"/>
    <w:rsid w:val="6A595CA0"/>
    <w:rsid w:val="6A655005"/>
    <w:rsid w:val="6A662243"/>
    <w:rsid w:val="6B2F71D2"/>
    <w:rsid w:val="6B31487E"/>
    <w:rsid w:val="6B3B2F27"/>
    <w:rsid w:val="6B404825"/>
    <w:rsid w:val="6B537F3A"/>
    <w:rsid w:val="6B9324D1"/>
    <w:rsid w:val="6B9E0774"/>
    <w:rsid w:val="6B9E6167"/>
    <w:rsid w:val="6BA04EA6"/>
    <w:rsid w:val="6BA54C93"/>
    <w:rsid w:val="6BA965EE"/>
    <w:rsid w:val="6BAC61A2"/>
    <w:rsid w:val="6BD214B4"/>
    <w:rsid w:val="6C0A3F90"/>
    <w:rsid w:val="6C3D0F9C"/>
    <w:rsid w:val="6C445E42"/>
    <w:rsid w:val="6C5A0E31"/>
    <w:rsid w:val="6C6E3213"/>
    <w:rsid w:val="6C712025"/>
    <w:rsid w:val="6CBD3F55"/>
    <w:rsid w:val="6D5B6316"/>
    <w:rsid w:val="6D703DD1"/>
    <w:rsid w:val="6D7A01B9"/>
    <w:rsid w:val="6D933F28"/>
    <w:rsid w:val="6D935447"/>
    <w:rsid w:val="6D9470A7"/>
    <w:rsid w:val="6DDA394F"/>
    <w:rsid w:val="6DE51D54"/>
    <w:rsid w:val="6DE80BC2"/>
    <w:rsid w:val="6DF4705A"/>
    <w:rsid w:val="6DF93D24"/>
    <w:rsid w:val="6DFD403C"/>
    <w:rsid w:val="6E24665A"/>
    <w:rsid w:val="6E7D3552"/>
    <w:rsid w:val="6E877A89"/>
    <w:rsid w:val="6EB62A24"/>
    <w:rsid w:val="6EB96263"/>
    <w:rsid w:val="6EC07856"/>
    <w:rsid w:val="6EF511B3"/>
    <w:rsid w:val="6F9E3FD9"/>
    <w:rsid w:val="6FC11FBF"/>
    <w:rsid w:val="70381F82"/>
    <w:rsid w:val="705C3F32"/>
    <w:rsid w:val="70874769"/>
    <w:rsid w:val="708B434F"/>
    <w:rsid w:val="70B93990"/>
    <w:rsid w:val="70BD2889"/>
    <w:rsid w:val="70CF5AC4"/>
    <w:rsid w:val="71140727"/>
    <w:rsid w:val="712A5931"/>
    <w:rsid w:val="71823BD9"/>
    <w:rsid w:val="7195215A"/>
    <w:rsid w:val="719D1ABF"/>
    <w:rsid w:val="722A4168"/>
    <w:rsid w:val="72545A29"/>
    <w:rsid w:val="72593080"/>
    <w:rsid w:val="728A7DB7"/>
    <w:rsid w:val="72D4550B"/>
    <w:rsid w:val="733647B1"/>
    <w:rsid w:val="7351548B"/>
    <w:rsid w:val="739E55FD"/>
    <w:rsid w:val="73D83B1A"/>
    <w:rsid w:val="73F67F1D"/>
    <w:rsid w:val="73FC6055"/>
    <w:rsid w:val="74073166"/>
    <w:rsid w:val="741645CE"/>
    <w:rsid w:val="741A075D"/>
    <w:rsid w:val="74236D4F"/>
    <w:rsid w:val="7448700E"/>
    <w:rsid w:val="7467158A"/>
    <w:rsid w:val="74863F2E"/>
    <w:rsid w:val="74876198"/>
    <w:rsid w:val="74FC51C2"/>
    <w:rsid w:val="757A4F5D"/>
    <w:rsid w:val="75DD4038"/>
    <w:rsid w:val="75E71512"/>
    <w:rsid w:val="7623005A"/>
    <w:rsid w:val="764849B6"/>
    <w:rsid w:val="76764735"/>
    <w:rsid w:val="76B917B6"/>
    <w:rsid w:val="76E70DEF"/>
    <w:rsid w:val="77316F0F"/>
    <w:rsid w:val="77506E6F"/>
    <w:rsid w:val="77665FA6"/>
    <w:rsid w:val="776E53DC"/>
    <w:rsid w:val="77B152CB"/>
    <w:rsid w:val="77E54255"/>
    <w:rsid w:val="77FA627E"/>
    <w:rsid w:val="7823575F"/>
    <w:rsid w:val="78500646"/>
    <w:rsid w:val="78562513"/>
    <w:rsid w:val="786275DA"/>
    <w:rsid w:val="78882686"/>
    <w:rsid w:val="78C44910"/>
    <w:rsid w:val="78C63603"/>
    <w:rsid w:val="78E64738"/>
    <w:rsid w:val="793317D1"/>
    <w:rsid w:val="794E103B"/>
    <w:rsid w:val="796400FE"/>
    <w:rsid w:val="79772DA0"/>
    <w:rsid w:val="797D7354"/>
    <w:rsid w:val="79B77A0E"/>
    <w:rsid w:val="79CE750B"/>
    <w:rsid w:val="79F055AC"/>
    <w:rsid w:val="7A077CDC"/>
    <w:rsid w:val="7A0A7CD1"/>
    <w:rsid w:val="7A407FA7"/>
    <w:rsid w:val="7A5165DD"/>
    <w:rsid w:val="7A963914"/>
    <w:rsid w:val="7AB514D1"/>
    <w:rsid w:val="7AC43835"/>
    <w:rsid w:val="7ACB5EC1"/>
    <w:rsid w:val="7ADF1C0E"/>
    <w:rsid w:val="7ADFE68E"/>
    <w:rsid w:val="7B037C00"/>
    <w:rsid w:val="7B2158BA"/>
    <w:rsid w:val="7B3740E5"/>
    <w:rsid w:val="7B3F11FD"/>
    <w:rsid w:val="7B7919EF"/>
    <w:rsid w:val="7BC02DC2"/>
    <w:rsid w:val="7BC152EF"/>
    <w:rsid w:val="7C411DC5"/>
    <w:rsid w:val="7C4C5AF8"/>
    <w:rsid w:val="7C727BD0"/>
    <w:rsid w:val="7C7C5114"/>
    <w:rsid w:val="7C7E35BC"/>
    <w:rsid w:val="7C8E683F"/>
    <w:rsid w:val="7C99152A"/>
    <w:rsid w:val="7CB742C6"/>
    <w:rsid w:val="7D242A26"/>
    <w:rsid w:val="7D5D0EA6"/>
    <w:rsid w:val="7D61265E"/>
    <w:rsid w:val="7D7F2C76"/>
    <w:rsid w:val="7D904156"/>
    <w:rsid w:val="7D9A147D"/>
    <w:rsid w:val="7DAC12E0"/>
    <w:rsid w:val="7DB15F70"/>
    <w:rsid w:val="7E1105C5"/>
    <w:rsid w:val="7E2B20D2"/>
    <w:rsid w:val="7E351581"/>
    <w:rsid w:val="7E486770"/>
    <w:rsid w:val="7E8A550D"/>
    <w:rsid w:val="7EA97561"/>
    <w:rsid w:val="7ECB4851"/>
    <w:rsid w:val="7ECD0319"/>
    <w:rsid w:val="7EE36D66"/>
    <w:rsid w:val="7F3466F9"/>
    <w:rsid w:val="7F7D766E"/>
    <w:rsid w:val="7F8B4B6F"/>
    <w:rsid w:val="7F9F0D66"/>
    <w:rsid w:val="7FD55235"/>
    <w:rsid w:val="BDB609B3"/>
    <w:rsid w:val="BE3EFF18"/>
    <w:rsid w:val="DEBAE6CD"/>
    <w:rsid w:val="DED32D14"/>
    <w:rsid w:val="F78E97E5"/>
    <w:rsid w:val="F9FF0AF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6">
    <w:name w:val="page number"/>
    <w:basedOn w:val="5"/>
    <w:qFormat/>
    <w:uiPriority w:val="99"/>
    <w:rPr>
      <w:rFonts w:cs="Times New Roman"/>
    </w:rPr>
  </w:style>
  <w:style w:type="character" w:customStyle="1" w:styleId="7">
    <w:name w:val="Footer Char"/>
    <w:basedOn w:val="5"/>
    <w:link w:val="2"/>
    <w:semiHidden/>
    <w:qFormat/>
    <w:uiPriority w:val="99"/>
    <w:rPr>
      <w:rFonts w:ascii="Calibri" w:hAnsi="Calibri"/>
      <w:sz w:val="18"/>
      <w:szCs w:val="18"/>
    </w:rPr>
  </w:style>
  <w:style w:type="paragraph" w:customStyle="1" w:styleId="8">
    <w:name w:val="正文 New"/>
    <w:qFormat/>
    <w:uiPriority w:val="99"/>
    <w:pPr>
      <w:widowControl w:val="0"/>
      <w:jc w:val="both"/>
    </w:pPr>
    <w:rPr>
      <w:rFonts w:ascii="Times New Roman" w:hAnsi="Times New Roman" w:eastAsia="宋体" w:cs="Times New Roman"/>
      <w:kern w:val="2"/>
      <w:sz w:val="21"/>
      <w:szCs w:val="2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14</Pages>
  <Words>975</Words>
  <Characters>5561</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2014-10-31T12:08:00Z</dcterms:created>
  <dc:creator>lenovo</dc:creator>
  <cp:lastModifiedBy>张庆海</cp:lastModifiedBy>
  <cp:lastPrinted>2021-05-07T22:38:00Z</cp:lastPrinted>
  <dcterms:modified xsi:type="dcterms:W3CDTF">2021-06-16T10:13:41Z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3CC647D4F98746238D3FB60575CD0043</vt:lpwstr>
  </property>
  <property fmtid="{D5CDD505-2E9C-101B-9397-08002B2CF9AE}" pid="4" name="KSOSaveFontToCloudKey">
    <vt:lpwstr>0_embed</vt:lpwstr>
  </property>
</Properties>
</file>