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94" w:line="259" w:lineRule="auto"/>
        <w:ind w:right="0" w:firstLine="0"/>
      </w:pPr>
      <w:r>
        <w:rPr>
          <w:rFonts w:ascii="黑体" w:hAnsi="黑体" w:eastAsia="黑体" w:cs="黑体"/>
          <w:sz w:val="32"/>
        </w:rPr>
        <w:t>附件</w:t>
      </w:r>
      <w:r>
        <w:rPr>
          <w:rFonts w:hint="eastAsia" w:ascii="黑体" w:hAnsi="黑体" w:eastAsia="黑体" w:cs="黑体"/>
          <w:sz w:val="32"/>
        </w:rPr>
        <w:t>2：</w:t>
      </w:r>
    </w:p>
    <w:p>
      <w:pPr>
        <w:spacing w:after="0" w:line="259" w:lineRule="auto"/>
        <w:ind w:right="0" w:firstLine="1702"/>
        <w:rPr>
          <w:sz w:val="40"/>
        </w:rPr>
      </w:pPr>
      <w:r>
        <w:rPr>
          <w:sz w:val="40"/>
        </w:rPr>
        <w:t>云南省政务新媒体备案登记表</w:t>
      </w:r>
    </w:p>
    <w:p>
      <w:pPr>
        <w:spacing w:after="0" w:line="259" w:lineRule="auto"/>
        <w:ind w:right="0" w:firstLine="1702"/>
      </w:pPr>
      <w:r>
        <w:rPr>
          <w:rFonts w:ascii="仿宋_GB2312" w:hAnsi="仿宋_GB2312" w:eastAsia="仿宋_GB2312" w:cs="仿宋_GB2312"/>
          <w:sz w:val="24"/>
        </w:rPr>
        <w:t>单位名称（盖章）：</w:t>
      </w:r>
      <w:r>
        <w:rPr>
          <w:rFonts w:ascii="仿宋_GB2312" w:hAnsi="仿宋_GB2312" w:eastAsia="仿宋_GB2312" w:cs="仿宋_GB2312"/>
          <w:sz w:val="24"/>
        </w:rPr>
        <w:tab/>
      </w:r>
      <w:r>
        <w:rPr>
          <w:rFonts w:ascii="仿宋_GB2312" w:hAnsi="仿宋_GB2312" w:eastAsia="仿宋_GB2312" w:cs="仿宋_GB2312"/>
          <w:sz w:val="24"/>
        </w:rPr>
        <w:tab/>
      </w:r>
      <w:r>
        <w:rPr>
          <w:rFonts w:ascii="仿宋_GB2312" w:hAnsi="仿宋_GB2312" w:eastAsia="仿宋_GB2312" w:cs="仿宋_GB2312"/>
          <w:sz w:val="24"/>
        </w:rPr>
        <w:tab/>
      </w:r>
      <w:r>
        <w:rPr>
          <w:rFonts w:ascii="仿宋_GB2312" w:hAnsi="仿宋_GB2312" w:eastAsia="仿宋_GB2312" w:cs="仿宋_GB2312"/>
          <w:sz w:val="24"/>
        </w:rPr>
        <w:tab/>
      </w:r>
      <w:r>
        <w:rPr>
          <w:rFonts w:ascii="仿宋_GB2312" w:hAnsi="仿宋_GB2312" w:eastAsia="仿宋_GB2312" w:cs="仿宋_GB2312"/>
          <w:sz w:val="24"/>
        </w:rPr>
        <w:tab/>
      </w:r>
      <w:r>
        <w:rPr>
          <w:rFonts w:ascii="仿宋_GB2312" w:hAnsi="仿宋_GB2312" w:eastAsia="仿宋_GB2312" w:cs="仿宋_GB2312"/>
          <w:sz w:val="24"/>
        </w:rPr>
        <w:tab/>
      </w:r>
      <w:r>
        <w:rPr>
          <w:rFonts w:ascii="仿宋_GB2312" w:hAnsi="仿宋_GB2312" w:eastAsia="仿宋_GB2312" w:cs="仿宋_GB2312"/>
          <w:sz w:val="24"/>
        </w:rPr>
        <w:tab/>
      </w:r>
      <w:r>
        <w:rPr>
          <w:rFonts w:ascii="仿宋_GB2312" w:hAnsi="仿宋_GB2312" w:eastAsia="仿宋_GB2312" w:cs="仿宋_GB2312"/>
          <w:sz w:val="24"/>
        </w:rPr>
        <w:t>填表时间：</w:t>
      </w:r>
    </w:p>
    <w:tbl>
      <w:tblPr>
        <w:tblStyle w:val="7"/>
        <w:tblW w:w="10054" w:type="dxa"/>
        <w:tblInd w:w="-706" w:type="dxa"/>
        <w:tblLayout w:type="fixed"/>
        <w:tblCellMar>
          <w:top w:w="40" w:type="dxa"/>
          <w:left w:w="107" w:type="dxa"/>
          <w:bottom w:w="0" w:type="dxa"/>
          <w:right w:w="0" w:type="dxa"/>
        </w:tblCellMar>
      </w:tblPr>
      <w:tblGrid>
        <w:gridCol w:w="350"/>
        <w:gridCol w:w="1192"/>
        <w:gridCol w:w="428"/>
        <w:gridCol w:w="1266"/>
        <w:gridCol w:w="799"/>
        <w:gridCol w:w="343"/>
        <w:gridCol w:w="143"/>
        <w:gridCol w:w="1415"/>
        <w:gridCol w:w="537"/>
        <w:gridCol w:w="882"/>
        <w:gridCol w:w="1040"/>
        <w:gridCol w:w="168"/>
        <w:gridCol w:w="1140"/>
        <w:gridCol w:w="351"/>
      </w:tblGrid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账号</w:t>
            </w:r>
            <w:r>
              <w:rPr>
                <w:rFonts w:ascii="宋体" w:hAnsi="宋体" w:eastAsia="宋体" w:cs="宋体"/>
                <w:sz w:val="15"/>
                <w:szCs w:val="15"/>
              </w:rPr>
              <w:t xml:space="preserve">ID </w:t>
            </w:r>
            <w:r>
              <w:rPr>
                <w:rFonts w:ascii="黑体" w:hAnsi="黑体" w:eastAsia="黑体" w:cs="黑体"/>
                <w:sz w:val="15"/>
                <w:szCs w:val="15"/>
              </w:rPr>
              <w:t>及名称</w:t>
            </w: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279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创建</w:t>
            </w:r>
            <w:r>
              <w:rPr>
                <w:rFonts w:ascii="宋体" w:hAnsi="宋体" w:eastAsia="宋体" w:cs="宋体"/>
                <w:sz w:val="15"/>
                <w:szCs w:val="15"/>
              </w:rPr>
              <w:t>/</w:t>
            </w:r>
            <w:r>
              <w:rPr>
                <w:rFonts w:ascii="黑体" w:hAnsi="黑体" w:eastAsia="黑体" w:cs="黑体"/>
                <w:sz w:val="15"/>
                <w:szCs w:val="15"/>
              </w:rPr>
              <w:t>注册日期</w:t>
            </w:r>
          </w:p>
        </w:tc>
        <w:tc>
          <w:tcPr>
            <w:tcW w:w="3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1033"/>
                <w:tab w:val="center" w:pos="1676"/>
                <w:tab w:val="center" w:pos="2319"/>
              </w:tabs>
              <w:spacing w:after="0" w:line="259" w:lineRule="auto"/>
              <w:ind w:right="0" w:firstLine="0"/>
              <w:rPr>
                <w:sz w:val="15"/>
                <w:szCs w:val="15"/>
              </w:rPr>
            </w:pPr>
            <w:r>
              <w:rPr>
                <w:rFonts w:ascii="Calibri" w:hAnsi="Calibri" w:eastAsia="Calibri" w:cs="Calibri"/>
                <w:sz w:val="15"/>
                <w:szCs w:val="15"/>
              </w:rPr>
              <w:tab/>
            </w:r>
            <w:r>
              <w:rPr>
                <w:sz w:val="15"/>
                <w:szCs w:val="15"/>
              </w:rPr>
              <w:t>年</w:t>
            </w:r>
            <w:r>
              <w:rPr>
                <w:sz w:val="15"/>
                <w:szCs w:val="15"/>
              </w:rPr>
              <w:tab/>
            </w:r>
            <w:r>
              <w:rPr>
                <w:sz w:val="15"/>
                <w:szCs w:val="15"/>
              </w:rPr>
              <w:t>月</w:t>
            </w:r>
            <w:r>
              <w:rPr>
                <w:sz w:val="15"/>
                <w:szCs w:val="15"/>
              </w:rPr>
              <w:tab/>
            </w:r>
            <w:r>
              <w:rPr>
                <w:sz w:val="15"/>
                <w:szCs w:val="15"/>
              </w:rPr>
              <w:t>日</w:t>
            </w: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59" w:lineRule="auto"/>
              <w:ind w:left="152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发布平台</w:t>
            </w:r>
          </w:p>
          <w:p>
            <w:pPr>
              <w:spacing w:after="0" w:line="259" w:lineRule="auto"/>
              <w:ind w:left="23" w:right="0" w:firstLine="0"/>
              <w:jc w:val="both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（系 统）</w:t>
            </w: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344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是否通过认证</w:t>
            </w:r>
          </w:p>
        </w:tc>
        <w:tc>
          <w:tcPr>
            <w:tcW w:w="3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1226"/>
                <w:tab w:val="center" w:pos="2126"/>
              </w:tabs>
              <w:spacing w:after="0" w:line="259" w:lineRule="auto"/>
              <w:ind w:right="0" w:firstLine="0"/>
              <w:rPr>
                <w:sz w:val="15"/>
                <w:szCs w:val="15"/>
              </w:rPr>
            </w:pPr>
            <w:r>
              <w:rPr>
                <w:rFonts w:ascii="Calibri" w:hAnsi="Calibri" w:eastAsia="Calibri" w:cs="Calibri"/>
                <w:sz w:val="15"/>
                <w:szCs w:val="15"/>
              </w:rPr>
              <w:tab/>
            </w:r>
            <w:r>
              <w:rPr>
                <w:sz w:val="15"/>
                <w:szCs w:val="15"/>
              </w:rPr>
              <w:t>□是</w:t>
            </w:r>
            <w:r>
              <w:rPr>
                <w:sz w:val="15"/>
                <w:szCs w:val="15"/>
              </w:rPr>
              <w:tab/>
            </w:r>
            <w:r>
              <w:rPr>
                <w:sz w:val="15"/>
                <w:szCs w:val="15"/>
              </w:rPr>
              <w:t>□否</w:t>
            </w: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52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主管单位</w:t>
            </w: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59" w:lineRule="auto"/>
              <w:ind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是否取得互联网新闻信息服务资质</w:t>
            </w:r>
          </w:p>
        </w:tc>
        <w:tc>
          <w:tcPr>
            <w:tcW w:w="3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1226"/>
                <w:tab w:val="center" w:pos="2126"/>
              </w:tabs>
              <w:spacing w:after="0" w:line="259" w:lineRule="auto"/>
              <w:ind w:right="0" w:firstLine="0"/>
              <w:rPr>
                <w:sz w:val="15"/>
                <w:szCs w:val="15"/>
              </w:rPr>
            </w:pPr>
            <w:r>
              <w:rPr>
                <w:rFonts w:ascii="Calibri" w:hAnsi="Calibri" w:eastAsia="Calibri" w:cs="Calibri"/>
                <w:sz w:val="15"/>
                <w:szCs w:val="15"/>
              </w:rPr>
              <w:tab/>
            </w:r>
            <w:r>
              <w:rPr>
                <w:sz w:val="15"/>
                <w:szCs w:val="15"/>
              </w:rPr>
              <w:t>□是</w:t>
            </w:r>
            <w:r>
              <w:rPr>
                <w:sz w:val="15"/>
                <w:szCs w:val="15"/>
              </w:rPr>
              <w:tab/>
            </w:r>
            <w:r>
              <w:rPr>
                <w:sz w:val="15"/>
                <w:szCs w:val="15"/>
              </w:rPr>
              <w:t>□否</w:t>
            </w: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52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主办单位</w:t>
            </w:r>
          </w:p>
        </w:tc>
        <w:tc>
          <w:tcPr>
            <w:tcW w:w="249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59" w:lineRule="auto"/>
              <w:ind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主办单位分管领导及职务</w:t>
            </w:r>
          </w:p>
        </w:tc>
        <w:tc>
          <w:tcPr>
            <w:tcW w:w="3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54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93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联系电话及方式</w:t>
            </w:r>
          </w:p>
        </w:tc>
        <w:tc>
          <w:tcPr>
            <w:tcW w:w="3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52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承办单位</w:t>
            </w:r>
          </w:p>
        </w:tc>
        <w:tc>
          <w:tcPr>
            <w:tcW w:w="249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59" w:lineRule="auto"/>
              <w:ind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承办单位分管领导及职务</w:t>
            </w:r>
          </w:p>
        </w:tc>
        <w:tc>
          <w:tcPr>
            <w:tcW w:w="3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4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93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联系电话及方式</w:t>
            </w:r>
          </w:p>
        </w:tc>
        <w:tc>
          <w:tcPr>
            <w:tcW w:w="3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15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53" w:right="0" w:hanging="13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政务新媒体平台功能</w:t>
            </w:r>
          </w:p>
        </w:tc>
        <w:tc>
          <w:tcPr>
            <w:tcW w:w="8512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tabs>
                <w:tab w:val="right" w:pos="8405"/>
              </w:tabs>
              <w:spacing w:after="0" w:line="259" w:lineRule="auto"/>
              <w:ind w:right="0"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□微博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□微信（服务号</w:t>
            </w:r>
            <w:r>
              <w:rPr>
                <w:rFonts w:ascii="宋体" w:hAnsi="宋体" w:eastAsia="宋体" w:cs="宋体"/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订阅号</w:t>
            </w:r>
            <w:r>
              <w:rPr>
                <w:rFonts w:ascii="宋体" w:hAnsi="宋体" w:eastAsia="宋体" w:cs="宋体"/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小程序）□微视 □移动客户端（</w:t>
            </w:r>
            <w:r>
              <w:rPr>
                <w:rFonts w:ascii="宋体" w:hAnsi="宋体" w:eastAsia="宋体" w:cs="宋体"/>
                <w:sz w:val="15"/>
                <w:szCs w:val="15"/>
              </w:rPr>
              <w:t>APP</w:t>
            </w:r>
            <w:r>
              <w:rPr>
                <w:sz w:val="15"/>
                <w:szCs w:val="15"/>
              </w:rPr>
              <w:t>）</w:t>
            </w:r>
          </w:p>
          <w:p>
            <w:pPr>
              <w:spacing w:after="0" w:line="259" w:lineRule="auto"/>
              <w:ind w:right="-12"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□其他类型（如：今日头条、一点资讯、美篇、知乎、简书、抖音、快手、火山小视频等）</w:t>
            </w:r>
            <w:r>
              <w:rPr>
                <w:rFonts w:ascii="宋体" w:hAnsi="宋体" w:eastAsia="宋体" w:cs="宋体"/>
                <w:sz w:val="15"/>
                <w:szCs w:val="15"/>
              </w:rPr>
              <w:t>__________________________</w:t>
            </w: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54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276" w:line="259" w:lineRule="auto"/>
              <w:ind w:left="240" w:right="0"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新媒体二维码：</w:t>
            </w:r>
          </w:p>
          <w:p>
            <w:pPr>
              <w:spacing w:after="0" w:line="259" w:lineRule="auto"/>
              <w:ind w:left="77" w:right="0" w:firstLine="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（若有请插入图片）</w:t>
            </w:r>
          </w:p>
        </w:tc>
        <w:tc>
          <w:tcPr>
            <w:tcW w:w="601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59" w:lineRule="auto"/>
              <w:ind w:left="1" w:right="0"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基本情况介绍：</w:t>
            </w: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52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访问链接</w:t>
            </w:r>
          </w:p>
        </w:tc>
        <w:tc>
          <w:tcPr>
            <w:tcW w:w="8512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10054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59" w:lineRule="auto"/>
              <w:ind w:left="1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栏目设置</w:t>
            </w:r>
            <w:r>
              <w:rPr>
                <w:sz w:val="15"/>
                <w:szCs w:val="15"/>
              </w:rPr>
              <w:t>注：政务新媒体栏目设置项主要针对政务微信及移动客户端（</w:t>
            </w:r>
            <w:r>
              <w:rPr>
                <w:rFonts w:ascii="宋体" w:hAnsi="宋体" w:eastAsia="宋体" w:cs="宋体"/>
                <w:sz w:val="15"/>
                <w:szCs w:val="15"/>
              </w:rPr>
              <w:t>APP</w:t>
            </w:r>
            <w:r>
              <w:rPr>
                <w:sz w:val="15"/>
                <w:szCs w:val="15"/>
              </w:rPr>
              <w:t>）内容的填报。填报政务微信时，请注明公众号类型（服务号或订阅号及小程序）</w:t>
            </w: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280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名 称</w:t>
            </w: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right="125" w:firstLine="0"/>
              <w:jc w:val="center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一级菜单</w:t>
            </w: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right="122" w:firstLine="0"/>
              <w:jc w:val="center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二级菜单</w:t>
            </w:r>
          </w:p>
        </w:tc>
        <w:tc>
          <w:tcPr>
            <w:tcW w:w="1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342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三级菜单</w:t>
            </w:r>
          </w:p>
        </w:tc>
        <w:tc>
          <w:tcPr>
            <w:tcW w:w="16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337" w:right="0" w:firstLine="0"/>
              <w:rPr>
                <w:sz w:val="15"/>
                <w:szCs w:val="15"/>
              </w:rPr>
            </w:pPr>
            <w:r>
              <w:rPr>
                <w:rFonts w:ascii="黑体" w:hAnsi="黑体" w:eastAsia="黑体" w:cs="黑体"/>
                <w:sz w:val="15"/>
                <w:szCs w:val="15"/>
              </w:rPr>
              <w:t>备 注</w:t>
            </w: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1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16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1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16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1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16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</w:tr>
      <w:tr>
        <w:tblPrEx>
          <w:tblLayout w:type="fixed"/>
          <w:tblCellMar>
            <w:top w:w="40" w:type="dxa"/>
            <w:left w:w="107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24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1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  <w:tc>
          <w:tcPr>
            <w:tcW w:w="16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5"/>
                <w:szCs w:val="15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100" w:type="dxa"/>
            <w:right w:w="0" w:type="dxa"/>
          </w:tblCellMar>
        </w:tblPrEx>
        <w:trPr>
          <w:gridBefore w:val="1"/>
          <w:gridAfter w:val="1"/>
          <w:wBefore w:w="350" w:type="dxa"/>
          <w:wAfter w:w="351" w:type="dxa"/>
          <w:trHeight w:val="747" w:hRule="atLeast"/>
        </w:trPr>
        <w:tc>
          <w:tcPr>
            <w:tcW w:w="16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91" w:right="0" w:firstLine="0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管理队伍</w:t>
            </w:r>
          </w:p>
          <w:p>
            <w:pPr>
              <w:spacing w:after="0" w:line="259" w:lineRule="auto"/>
              <w:ind w:left="49" w:right="0" w:firstLine="0"/>
              <w:jc w:val="both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（主要成员）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42" w:right="23" w:firstLine="0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管理员姓名</w:t>
            </w:r>
          </w:p>
        </w:tc>
        <w:tc>
          <w:tcPr>
            <w:tcW w:w="12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50" w:right="0" w:hanging="127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所在单位及职务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87" w:right="0" w:firstLine="0"/>
              <w:jc w:val="both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办公电话</w:t>
            </w:r>
          </w:p>
        </w:tc>
        <w:tc>
          <w:tcPr>
            <w:tcW w:w="1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78" w:right="0" w:firstLine="0"/>
              <w:jc w:val="both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手机号码</w:t>
            </w:r>
          </w:p>
        </w:tc>
        <w:tc>
          <w:tcPr>
            <w:tcW w:w="12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71" w:right="0" w:firstLine="0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QQ</w:t>
            </w:r>
            <w:r>
              <w:rPr>
                <w:rFonts w:ascii="黑体" w:hAnsi="黑体" w:eastAsia="黑体" w:cs="黑体"/>
                <w:sz w:val="18"/>
                <w:szCs w:val="18"/>
              </w:rPr>
              <w:t>号码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77" w:right="0" w:firstLine="0"/>
              <w:jc w:val="both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微信号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100" w:type="dxa"/>
            <w:right w:w="0" w:type="dxa"/>
          </w:tblCellMar>
        </w:tblPrEx>
        <w:trPr>
          <w:gridBefore w:val="1"/>
          <w:gridAfter w:val="1"/>
          <w:wBefore w:w="350" w:type="dxa"/>
          <w:wAfter w:w="351" w:type="dxa"/>
          <w:trHeight w:val="656" w:hRule="atLeast"/>
        </w:trPr>
        <w:tc>
          <w:tcPr>
            <w:tcW w:w="162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100" w:type="dxa"/>
            <w:right w:w="0" w:type="dxa"/>
          </w:tblCellMar>
        </w:tblPrEx>
        <w:trPr>
          <w:gridBefore w:val="1"/>
          <w:gridAfter w:val="1"/>
          <w:wBefore w:w="350" w:type="dxa"/>
          <w:wAfter w:w="351" w:type="dxa"/>
          <w:trHeight w:val="671" w:hRule="atLeast"/>
        </w:trPr>
        <w:tc>
          <w:tcPr>
            <w:tcW w:w="162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100" w:type="dxa"/>
            <w:right w:w="0" w:type="dxa"/>
          </w:tblCellMar>
        </w:tblPrEx>
        <w:trPr>
          <w:gridBefore w:val="1"/>
          <w:gridAfter w:val="1"/>
          <w:wBefore w:w="350" w:type="dxa"/>
          <w:wAfter w:w="351" w:type="dxa"/>
          <w:trHeight w:val="671" w:hRule="atLeast"/>
        </w:trPr>
        <w:tc>
          <w:tcPr>
            <w:tcW w:w="162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100" w:type="dxa"/>
            <w:right w:w="0" w:type="dxa"/>
          </w:tblCellMar>
        </w:tblPrEx>
        <w:trPr>
          <w:gridBefore w:val="1"/>
          <w:gridAfter w:val="1"/>
          <w:wBefore w:w="350" w:type="dxa"/>
          <w:wAfter w:w="351" w:type="dxa"/>
          <w:trHeight w:val="671" w:hRule="atLeast"/>
        </w:trPr>
        <w:tc>
          <w:tcPr>
            <w:tcW w:w="162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100" w:type="dxa"/>
            <w:right w:w="0" w:type="dxa"/>
          </w:tblCellMar>
        </w:tblPrEx>
        <w:trPr>
          <w:gridBefore w:val="1"/>
          <w:gridAfter w:val="1"/>
          <w:wBefore w:w="350" w:type="dxa"/>
          <w:wAfter w:w="351" w:type="dxa"/>
          <w:trHeight w:val="671" w:hRule="atLeast"/>
        </w:trPr>
        <w:tc>
          <w:tcPr>
            <w:tcW w:w="162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100" w:type="dxa"/>
            <w:right w:w="0" w:type="dxa"/>
          </w:tblCellMar>
        </w:tblPrEx>
        <w:trPr>
          <w:gridBefore w:val="1"/>
          <w:gridAfter w:val="1"/>
          <w:wBefore w:w="350" w:type="dxa"/>
          <w:wAfter w:w="351" w:type="dxa"/>
          <w:trHeight w:val="2066" w:hRule="atLeast"/>
        </w:trPr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" w:right="-5" w:firstLine="0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开办（变更、关停、整合）理由</w:t>
            </w:r>
          </w:p>
        </w:tc>
        <w:tc>
          <w:tcPr>
            <w:tcW w:w="773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100" w:type="dxa"/>
            <w:right w:w="0" w:type="dxa"/>
          </w:tblCellMar>
        </w:tblPrEx>
        <w:trPr>
          <w:gridBefore w:val="1"/>
          <w:gridAfter w:val="1"/>
          <w:wBefore w:w="350" w:type="dxa"/>
          <w:wAfter w:w="351" w:type="dxa"/>
          <w:trHeight w:val="2033" w:hRule="atLeast"/>
        </w:trPr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91" w:right="75" w:firstLine="0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主办单位意见</w:t>
            </w:r>
          </w:p>
        </w:tc>
        <w:tc>
          <w:tcPr>
            <w:tcW w:w="773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300" w:line="246" w:lineRule="auto"/>
              <w:ind w:left="0" w:leftChars="0" w:right="0" w:firstLine="360" w:firstLineChars="200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sz w:val="18"/>
                <w:szCs w:val="18"/>
              </w:rPr>
              <w:t>已知本单位在网络公共平台开办此政务新媒体账号，并建立有关管理制度，明确对此账号及发布内容负有管理责任。</w:t>
            </w:r>
          </w:p>
          <w:p>
            <w:pPr>
              <w:spacing w:after="0" w:line="259" w:lineRule="auto"/>
              <w:ind w:left="329" w:righ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主要负责人签字：</w:t>
            </w:r>
          </w:p>
          <w:p>
            <w:pPr>
              <w:spacing w:after="0" w:line="259" w:lineRule="auto"/>
              <w:ind w:right="830"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（加盖印章）</w:t>
            </w:r>
          </w:p>
          <w:p>
            <w:pPr>
              <w:spacing w:after="0" w:line="259" w:lineRule="auto"/>
              <w:ind w:right="201"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 月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100" w:type="dxa"/>
            <w:right w:w="0" w:type="dxa"/>
          </w:tblCellMar>
        </w:tblPrEx>
        <w:trPr>
          <w:gridBefore w:val="1"/>
          <w:gridAfter w:val="1"/>
          <w:wBefore w:w="350" w:type="dxa"/>
          <w:wAfter w:w="351" w:type="dxa"/>
          <w:trHeight w:val="2179" w:hRule="atLeast"/>
        </w:trPr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91" w:right="75" w:firstLine="0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主管单位意见</w:t>
            </w:r>
          </w:p>
        </w:tc>
        <w:tc>
          <w:tcPr>
            <w:tcW w:w="773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59" w:lineRule="auto"/>
              <w:ind w:left="1611" w:righ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负责人签字：</w:t>
            </w:r>
          </w:p>
          <w:p>
            <w:pPr>
              <w:spacing w:after="0" w:line="259" w:lineRule="auto"/>
              <w:ind w:right="784"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（加盖印章）</w:t>
            </w:r>
          </w:p>
          <w:p>
            <w:pPr>
              <w:spacing w:after="0" w:line="259" w:lineRule="auto"/>
              <w:ind w:right="201"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 月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100" w:type="dxa"/>
            <w:right w:w="0" w:type="dxa"/>
          </w:tblCellMar>
        </w:tblPrEx>
        <w:trPr>
          <w:gridBefore w:val="1"/>
          <w:gridAfter w:val="1"/>
          <w:wBefore w:w="350" w:type="dxa"/>
          <w:wAfter w:w="351" w:type="dxa"/>
          <w:trHeight w:val="1071" w:hRule="atLeast"/>
        </w:trPr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91" w:right="75" w:firstLine="0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正式运营时间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78" w:right="0" w:hanging="62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关注量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/ </w:t>
            </w:r>
            <w:r>
              <w:rPr>
                <w:rFonts w:ascii="黑体" w:hAnsi="黑体" w:eastAsia="黑体" w:cs="黑体"/>
                <w:sz w:val="18"/>
                <w:szCs w:val="18"/>
              </w:rPr>
              <w:t>粉丝量</w:t>
            </w: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ind w:right="0" w:firstLine="0"/>
              <w:rPr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00" w:right="0" w:firstLine="0"/>
              <w:jc w:val="both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运行状态</w:t>
            </w:r>
          </w:p>
        </w:tc>
        <w:tc>
          <w:tcPr>
            <w:tcW w:w="2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23" w:right="0" w:firstLine="0"/>
              <w:rPr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□正常 □暂停 □注销 □关停</w:t>
            </w:r>
          </w:p>
        </w:tc>
      </w:tr>
    </w:tbl>
    <w:p>
      <w:pPr>
        <w:spacing w:after="0" w:line="231" w:lineRule="auto"/>
        <w:ind w:right="-11" w:firstLine="0"/>
        <w:rPr>
          <w:sz w:val="18"/>
          <w:szCs w:val="18"/>
        </w:rPr>
      </w:pPr>
      <w:r>
        <w:rPr>
          <w:sz w:val="18"/>
          <w:szCs w:val="18"/>
        </w:rPr>
        <w:t>注：1.此纸质备案表一式三份，政府办公厅（室）、主办单位、各新媒体承办单位各留备案。</w:t>
      </w:r>
    </w:p>
    <w:p>
      <w:pPr>
        <w:spacing w:after="263" w:line="231" w:lineRule="auto"/>
        <w:ind w:left="-15" w:right="-11" w:firstLine="360" w:firstLineChars="200"/>
      </w:pPr>
      <w:r>
        <w:rPr>
          <w:sz w:val="18"/>
          <w:szCs w:val="18"/>
        </w:rPr>
        <w:t>2.账号 ID 及名称、管理队伍人员或维护方式发生变更，应在 7 个工作日内以书面形式报主管单位备案。</w:t>
      </w:r>
    </w:p>
    <w:sectPr>
      <w:pgSz w:w="11906" w:h="16838"/>
      <w:pgMar w:top="873" w:right="1457" w:bottom="873" w:left="1457" w:header="851" w:footer="992" w:gutter="0"/>
      <w:cols w:space="425" w:num="1"/>
      <w:docGrid w:type="lines" w:linePitch="39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45"/>
  <w:drawingGridVerticalSpacing w:val="19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CE9"/>
    <w:rsid w:val="0021407E"/>
    <w:rsid w:val="00251185"/>
    <w:rsid w:val="002C0872"/>
    <w:rsid w:val="003231E0"/>
    <w:rsid w:val="00355AEE"/>
    <w:rsid w:val="004F04A8"/>
    <w:rsid w:val="0069457D"/>
    <w:rsid w:val="007F7E6B"/>
    <w:rsid w:val="00811D16"/>
    <w:rsid w:val="009534B2"/>
    <w:rsid w:val="009B0C8A"/>
    <w:rsid w:val="00A63CE9"/>
    <w:rsid w:val="00AE190A"/>
    <w:rsid w:val="00B774F9"/>
    <w:rsid w:val="00B9163C"/>
    <w:rsid w:val="00C141EB"/>
    <w:rsid w:val="00D43A74"/>
    <w:rsid w:val="00EA62EE"/>
    <w:rsid w:val="00F23DAE"/>
    <w:rsid w:val="258B0DC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5" w:line="475" w:lineRule="auto"/>
      <w:ind w:right="82" w:firstLine="619"/>
    </w:pPr>
    <w:rPr>
      <w:rFonts w:ascii="微软雅黑" w:hAnsi="微软雅黑" w:eastAsia="微软雅黑" w:cs="微软雅黑"/>
      <w:color w:val="000000"/>
      <w:kern w:val="2"/>
      <w:sz w:val="29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customStyle="1" w:styleId="7">
    <w:name w:val="TableGrid"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4"/>
    <w:uiPriority w:val="99"/>
    <w:rPr>
      <w:rFonts w:ascii="微软雅黑" w:hAnsi="微软雅黑" w:eastAsia="微软雅黑" w:cs="微软雅黑"/>
      <w:color w:val="000000"/>
      <w:sz w:val="18"/>
      <w:szCs w:val="18"/>
    </w:rPr>
  </w:style>
  <w:style w:type="character" w:customStyle="1" w:styleId="9">
    <w:name w:val="页脚 字符"/>
    <w:basedOn w:val="5"/>
    <w:link w:val="3"/>
    <w:qFormat/>
    <w:uiPriority w:val="99"/>
    <w:rPr>
      <w:rFonts w:ascii="微软雅黑" w:hAnsi="微软雅黑" w:eastAsia="微软雅黑" w:cs="微软雅黑"/>
      <w:color w:val="000000"/>
      <w:sz w:val="18"/>
      <w:szCs w:val="18"/>
    </w:rPr>
  </w:style>
  <w:style w:type="character" w:customStyle="1" w:styleId="10">
    <w:name w:val="批注框文本 字符"/>
    <w:basedOn w:val="5"/>
    <w:link w:val="2"/>
    <w:semiHidden/>
    <w:qFormat/>
    <w:uiPriority w:val="99"/>
    <w:rPr>
      <w:rFonts w:ascii="微软雅黑" w:hAnsi="微软雅黑" w:eastAsia="微软雅黑" w:cs="微软雅黑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</Words>
  <Characters>685</Characters>
  <Lines>5</Lines>
  <Paragraphs>1</Paragraphs>
  <TotalTime>0</TotalTime>
  <ScaleCrop>false</ScaleCrop>
  <LinksUpToDate>false</LinksUpToDate>
  <CharactersWithSpaces>804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2019-09-30T06:47:00Z</dcterms:created>
  <dc:creator>元 赵</dc:creator>
  <cp:lastModifiedBy>YSM</cp:lastModifiedBy>
  <cp:lastPrinted>2019-09-29T02:25:00Z</cp:lastPrinted>
  <dcterms:modified xsi:type="dcterms:W3CDTF">2019-09-30T07:06:36Z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