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DFF" w:rsidRDefault="00F05DFF">
      <w:pPr>
        <w:pStyle w:val="a3"/>
        <w:shd w:val="clear" w:color="auto" w:fill="FFFFFF"/>
        <w:spacing w:line="521" w:lineRule="atLeast"/>
        <w:jc w:val="center"/>
        <w:rPr>
          <w:b/>
          <w:color w:val="373737"/>
          <w:sz w:val="44"/>
          <w:szCs w:val="44"/>
        </w:rPr>
      </w:pPr>
      <w:r>
        <w:rPr>
          <w:rFonts w:hint="eastAsia"/>
          <w:b/>
          <w:color w:val="373737"/>
          <w:sz w:val="44"/>
          <w:szCs w:val="44"/>
        </w:rPr>
        <w:t>云南省社会保障卡制作发行中心</w:t>
      </w:r>
    </w:p>
    <w:p w:rsidR="00F05DFF" w:rsidRDefault="00F05DFF">
      <w:pPr>
        <w:pStyle w:val="a3"/>
        <w:shd w:val="clear" w:color="auto" w:fill="FFFFFF"/>
        <w:spacing w:line="521" w:lineRule="atLeast"/>
        <w:jc w:val="center"/>
        <w:rPr>
          <w:rFonts w:hint="eastAsia"/>
          <w:b/>
          <w:color w:val="373737"/>
          <w:sz w:val="44"/>
          <w:szCs w:val="44"/>
        </w:rPr>
      </w:pPr>
      <w:r>
        <w:rPr>
          <w:rFonts w:hint="eastAsia"/>
          <w:b/>
          <w:color w:val="373737"/>
          <w:sz w:val="44"/>
          <w:szCs w:val="44"/>
        </w:rPr>
        <w:t>2019年部门预算公</w:t>
      </w:r>
      <w:r w:rsidR="003C5231">
        <w:rPr>
          <w:rFonts w:hint="eastAsia"/>
          <w:b/>
          <w:color w:val="373737"/>
          <w:sz w:val="44"/>
          <w:szCs w:val="44"/>
        </w:rPr>
        <w:t>开</w:t>
      </w:r>
    </w:p>
    <w:p w:rsidR="00F05DFF" w:rsidRDefault="00F05DFF">
      <w:pPr>
        <w:pStyle w:val="a3"/>
        <w:shd w:val="clear" w:color="auto" w:fill="FFFFFF"/>
        <w:spacing w:line="354" w:lineRule="atLeast"/>
        <w:jc w:val="center"/>
        <w:rPr>
          <w:rFonts w:ascii="微软雅黑" w:eastAsia="微软雅黑" w:hAnsi="微软雅黑" w:hint="eastAsia"/>
          <w:color w:val="373737"/>
          <w:sz w:val="27"/>
          <w:szCs w:val="27"/>
        </w:rPr>
      </w:pPr>
      <w:r>
        <w:rPr>
          <w:rFonts w:ascii="Times New Roman" w:eastAsia="微软雅黑" w:hAnsi="Times New Roman" w:cs="Times New Roman"/>
          <w:color w:val="373737"/>
          <w:sz w:val="17"/>
          <w:szCs w:val="17"/>
        </w:rPr>
        <w:t> </w:t>
      </w:r>
    </w:p>
    <w:p w:rsidR="00F05DFF" w:rsidRDefault="00F05DFF">
      <w:pPr>
        <w:pStyle w:val="a3"/>
        <w:shd w:val="clear" w:color="auto" w:fill="FFFFFF"/>
        <w:spacing w:line="354" w:lineRule="atLeast"/>
        <w:ind w:firstLine="378"/>
        <w:rPr>
          <w:rFonts w:ascii="仿宋" w:eastAsia="仿宋" w:hAnsi="仿宋" w:hint="eastAsia"/>
          <w:color w:val="373737"/>
          <w:sz w:val="32"/>
          <w:szCs w:val="32"/>
        </w:rPr>
      </w:pPr>
      <w:r>
        <w:rPr>
          <w:rFonts w:ascii="仿宋" w:eastAsia="仿宋" w:hAnsi="仿宋" w:hint="eastAsia"/>
          <w:color w:val="373737"/>
          <w:sz w:val="32"/>
          <w:szCs w:val="32"/>
        </w:rPr>
        <w:t>根据《云南省预算公开工作实施细则》（云财预〔2016〕183号）、《云南省财政厅关于云南省人力资源和社会保障厅2019年部门预算的批复》（云财社〔2019〕29号）的相关要求，现将云南省社会保障卡制作发行中心2019年部门收支预算情况公告如下：</w:t>
      </w:r>
    </w:p>
    <w:p w:rsidR="00F05DFF" w:rsidRDefault="00F05DFF">
      <w:pPr>
        <w:widowControl/>
        <w:numPr>
          <w:ilvl w:val="0"/>
          <w:numId w:val="1"/>
        </w:numPr>
        <w:ind w:firstLineChars="150" w:firstLine="480"/>
        <w:jc w:val="lef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/>
          <w:kern w:val="0"/>
          <w:sz w:val="32"/>
          <w:szCs w:val="32"/>
        </w:rPr>
        <w:t>基本职能及主要工作</w:t>
      </w:r>
    </w:p>
    <w:p w:rsidR="00F05DFF" w:rsidRDefault="00F05DFF">
      <w:pPr>
        <w:widowControl/>
        <w:ind w:firstLineChars="200" w:firstLine="640"/>
        <w:jc w:val="left"/>
        <w:rPr>
          <w:rFonts w:ascii="仿宋" w:eastAsia="仿宋" w:hAnsi="仿宋" w:cs="仿宋" w:hint="eastAsia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hint="eastAsia"/>
          <w:bCs/>
          <w:color w:val="373737"/>
          <w:sz w:val="32"/>
          <w:szCs w:val="32"/>
        </w:rPr>
        <w:t>云南省社会保障卡制作发行中心（以下简称：省社保卡中心）是云南省人力资源和社会保障厅下属的独立核算二级预算单位，为公益一类事业单位，核定编制10人。工作职责和业务范围：负责</w:t>
      </w:r>
      <w:r w:rsidR="00D96688">
        <w:rPr>
          <w:rFonts w:ascii="仿宋" w:eastAsia="仿宋" w:hAnsi="仿宋" w:hint="eastAsia"/>
          <w:bCs/>
          <w:color w:val="373737"/>
          <w:sz w:val="32"/>
          <w:szCs w:val="32"/>
        </w:rPr>
        <w:t>社会保障卡</w:t>
      </w:r>
      <w:r>
        <w:rPr>
          <w:rFonts w:ascii="仿宋" w:eastAsia="仿宋" w:hAnsi="仿宋" w:hint="eastAsia"/>
          <w:bCs/>
          <w:color w:val="373737"/>
          <w:sz w:val="32"/>
          <w:szCs w:val="32"/>
        </w:rPr>
        <w:t>制作、发行</w:t>
      </w:r>
      <w:r w:rsidR="00D96688">
        <w:rPr>
          <w:rFonts w:ascii="仿宋" w:eastAsia="仿宋" w:hAnsi="仿宋" w:hint="eastAsia"/>
          <w:bCs/>
          <w:color w:val="373737"/>
          <w:sz w:val="32"/>
          <w:szCs w:val="32"/>
        </w:rPr>
        <w:t>工作，提供社会保障卡相关服务</w:t>
      </w:r>
      <w:r>
        <w:rPr>
          <w:rFonts w:ascii="仿宋" w:eastAsia="仿宋" w:hAnsi="仿宋" w:hint="eastAsia"/>
          <w:bCs/>
          <w:color w:val="373737"/>
          <w:sz w:val="32"/>
          <w:szCs w:val="32"/>
        </w:rPr>
        <w:t>。</w:t>
      </w:r>
    </w:p>
    <w:p w:rsidR="00F05DFF" w:rsidRDefault="00F05DFF">
      <w:pPr>
        <w:widowControl/>
        <w:numPr>
          <w:ilvl w:val="0"/>
          <w:numId w:val="1"/>
        </w:numPr>
        <w:ind w:firstLineChars="150" w:firstLine="48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年度重点工作</w:t>
      </w:r>
    </w:p>
    <w:p w:rsidR="00F05DFF" w:rsidRDefault="00F05DFF">
      <w:pPr>
        <w:widowControl/>
        <w:ind w:firstLineChars="200" w:firstLine="643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一是</w:t>
      </w:r>
      <w:r>
        <w:rPr>
          <w:rFonts w:ascii="仿宋" w:eastAsia="仿宋" w:hAnsi="仿宋" w:cs="仿宋" w:hint="eastAsia"/>
          <w:sz w:val="32"/>
          <w:szCs w:val="32"/>
        </w:rPr>
        <w:t>进一步做好省本级社保卡制作、发行工作</w:t>
      </w:r>
      <w:r>
        <w:rPr>
          <w:rFonts w:ascii="仿宋" w:eastAsia="仿宋" w:hAnsi="仿宋" w:cs="仿宋" w:hint="eastAsia"/>
          <w:color w:val="333333"/>
          <w:sz w:val="32"/>
          <w:szCs w:val="32"/>
        </w:rPr>
        <w:t>；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二是</w:t>
      </w:r>
      <w:r>
        <w:rPr>
          <w:rFonts w:ascii="仿宋" w:eastAsia="仿宋" w:hAnsi="仿宋" w:cs="仿宋" w:hint="eastAsia"/>
          <w:sz w:val="32"/>
          <w:szCs w:val="32"/>
        </w:rPr>
        <w:t>继续加强能力建设和风险防范；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三是</w:t>
      </w:r>
      <w:r>
        <w:rPr>
          <w:rFonts w:ascii="仿宋" w:eastAsia="仿宋" w:hAnsi="仿宋" w:cs="仿宋" w:hint="eastAsia"/>
          <w:sz w:val="32"/>
          <w:szCs w:val="32"/>
        </w:rPr>
        <w:t>做好社保卡卡费征缴工作；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四是</w:t>
      </w:r>
      <w:r>
        <w:rPr>
          <w:rFonts w:ascii="仿宋" w:eastAsia="仿宋" w:hAnsi="仿宋" w:cs="仿宋" w:hint="eastAsia"/>
          <w:sz w:val="32"/>
          <w:szCs w:val="32"/>
        </w:rPr>
        <w:t>继续加强社保卡服务能力建设；五</w:t>
      </w:r>
      <w:r>
        <w:rPr>
          <w:rFonts w:ascii="仿宋" w:eastAsia="仿宋" w:hAnsi="仿宋" w:cs="仿宋" w:hint="eastAsia"/>
          <w:b/>
          <w:bCs/>
          <w:color w:val="333333"/>
          <w:sz w:val="32"/>
          <w:szCs w:val="32"/>
        </w:rPr>
        <w:t>是</w:t>
      </w:r>
      <w:r>
        <w:rPr>
          <w:rFonts w:ascii="仿宋" w:eastAsia="仿宋" w:hAnsi="仿宋" w:cs="仿宋" w:hint="eastAsia"/>
          <w:sz w:val="32"/>
          <w:szCs w:val="32"/>
        </w:rPr>
        <w:t>做好跨省异地用卡工作；</w:t>
      </w:r>
      <w:r>
        <w:rPr>
          <w:rFonts w:ascii="仿宋" w:eastAsia="仿宋" w:hAnsi="仿宋" w:cs="仿宋" w:hint="eastAsia"/>
          <w:b/>
          <w:bCs/>
          <w:color w:val="333333"/>
          <w:sz w:val="32"/>
          <w:szCs w:val="32"/>
        </w:rPr>
        <w:t>六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是</w:t>
      </w:r>
      <w:r>
        <w:rPr>
          <w:rFonts w:ascii="仿宋" w:eastAsia="仿宋" w:hAnsi="仿宋" w:cs="仿宋" w:hint="eastAsia"/>
          <w:sz w:val="32"/>
          <w:szCs w:val="32"/>
        </w:rPr>
        <w:t>继续加大社会保障卡宣传力度，做好信息披露工作。</w:t>
      </w:r>
    </w:p>
    <w:p w:rsidR="00F05DFF" w:rsidRDefault="00F05DFF">
      <w:pPr>
        <w:pStyle w:val="2"/>
        <w:ind w:firstLineChars="200" w:firstLine="643"/>
        <w:rPr>
          <w:rFonts w:ascii="仿宋" w:eastAsia="仿宋" w:hAnsi="仿宋" w:hint="eastAsia"/>
          <w:color w:val="373737"/>
          <w:szCs w:val="32"/>
        </w:rPr>
      </w:pPr>
      <w:r>
        <w:rPr>
          <w:rFonts w:ascii="黑体" w:hAnsi="黑体" w:cs="黑体" w:hint="eastAsia"/>
          <w:kern w:val="0"/>
          <w:szCs w:val="32"/>
        </w:rPr>
        <w:lastRenderedPageBreak/>
        <w:t>三、</w:t>
      </w:r>
      <w:r>
        <w:rPr>
          <w:rFonts w:ascii="黑体" w:hAnsi="黑体" w:hint="eastAsia"/>
          <w:kern w:val="0"/>
          <w:szCs w:val="32"/>
        </w:rPr>
        <w:t>预算单位收入情况</w:t>
      </w:r>
    </w:p>
    <w:p w:rsidR="00F05DFF" w:rsidRDefault="00F05DFF">
      <w:pPr>
        <w:widowControl/>
        <w:ind w:firstLineChars="200" w:firstLine="640"/>
        <w:jc w:val="left"/>
        <w:rPr>
          <w:rFonts w:ascii="仿宋" w:eastAsia="仿宋" w:hAnsi="仿宋" w:hint="eastAsia"/>
          <w:color w:val="373737"/>
          <w:sz w:val="32"/>
          <w:szCs w:val="32"/>
        </w:rPr>
      </w:pPr>
      <w:r>
        <w:rPr>
          <w:rFonts w:ascii="仿宋" w:eastAsia="仿宋" w:hAnsi="仿宋" w:hint="eastAsia"/>
          <w:color w:val="373737"/>
          <w:sz w:val="32"/>
          <w:szCs w:val="32"/>
        </w:rPr>
        <w:t>省社保卡中心2019年财政拨款总收入为</w:t>
      </w:r>
      <w:r>
        <w:rPr>
          <w:rFonts w:ascii="仿宋_GB2312" w:eastAsia="仿宋_GB2312" w:hAnsi="仿宋_GB2312" w:hint="eastAsia"/>
          <w:sz w:val="32"/>
          <w:szCs w:val="32"/>
        </w:rPr>
        <w:t>941.11</w:t>
      </w:r>
      <w:r>
        <w:rPr>
          <w:rFonts w:ascii="仿宋" w:eastAsia="仿宋" w:hAnsi="仿宋" w:hint="eastAsia"/>
          <w:color w:val="373737"/>
          <w:sz w:val="32"/>
          <w:szCs w:val="32"/>
        </w:rPr>
        <w:t>万元。其中，本年一般公共预算财政拨款收入</w:t>
      </w:r>
      <w:r>
        <w:rPr>
          <w:rFonts w:ascii="仿宋_GB2312" w:eastAsia="仿宋_GB2312" w:hAnsi="仿宋_GB2312" w:hint="eastAsia"/>
          <w:sz w:val="32"/>
          <w:szCs w:val="32"/>
        </w:rPr>
        <w:t>924.00</w:t>
      </w:r>
      <w:r>
        <w:rPr>
          <w:rFonts w:ascii="仿宋" w:eastAsia="仿宋" w:hAnsi="仿宋" w:hint="eastAsia"/>
          <w:color w:val="373737"/>
          <w:sz w:val="32"/>
          <w:szCs w:val="32"/>
        </w:rPr>
        <w:t>万元,上年结转收入17.11万元，全年收入均为收费成本性补偿收入。</w:t>
      </w:r>
    </w:p>
    <w:p w:rsidR="00F05DFF" w:rsidRDefault="00F05DFF">
      <w:pPr>
        <w:widowControl/>
        <w:ind w:firstLineChars="200" w:firstLine="640"/>
        <w:jc w:val="left"/>
        <w:rPr>
          <w:rFonts w:ascii="黑体" w:eastAsia="黑体" w:hAnsi="黑体" w:cs="黑体" w:hint="eastAsia"/>
          <w:color w:val="373737"/>
          <w:sz w:val="32"/>
          <w:szCs w:val="32"/>
        </w:rPr>
      </w:pPr>
      <w:r>
        <w:rPr>
          <w:rFonts w:ascii="黑体" w:eastAsia="黑体" w:hAnsi="黑体" w:cs="黑体" w:hint="eastAsia"/>
          <w:color w:val="373737"/>
          <w:sz w:val="32"/>
          <w:szCs w:val="32"/>
        </w:rPr>
        <w:t>四、</w:t>
      </w:r>
      <w:r>
        <w:rPr>
          <w:rFonts w:ascii="黑体" w:eastAsia="黑体" w:hAnsi="黑体" w:cs="黑体" w:hint="eastAsia"/>
          <w:kern w:val="0"/>
          <w:sz w:val="32"/>
          <w:szCs w:val="32"/>
        </w:rPr>
        <w:t>预算单位支出情况</w:t>
      </w:r>
    </w:p>
    <w:p w:rsidR="00F05DFF" w:rsidRDefault="00F05DFF">
      <w:pPr>
        <w:widowControl/>
        <w:ind w:firstLineChars="200" w:firstLine="640"/>
        <w:jc w:val="left"/>
        <w:rPr>
          <w:rFonts w:ascii="仿宋" w:eastAsia="仿宋" w:hAnsi="仿宋" w:hint="eastAsia"/>
          <w:color w:val="373737"/>
          <w:sz w:val="32"/>
          <w:szCs w:val="32"/>
        </w:rPr>
      </w:pPr>
      <w:r>
        <w:rPr>
          <w:rFonts w:ascii="仿宋" w:eastAsia="仿宋" w:hAnsi="仿宋" w:hint="eastAsia"/>
          <w:color w:val="373737"/>
          <w:sz w:val="32"/>
          <w:szCs w:val="32"/>
        </w:rPr>
        <w:t>省社保卡中心2019年支出预算总额为941.11万元（上年结转17.11万元），按功能分类为社会保障和就业支出，为项目支出（社会保障IC卡成本性补偿项目）。机构正常运行以及人员费用等基本支出均由该项目支出。</w:t>
      </w:r>
    </w:p>
    <w:p w:rsidR="00F05DFF" w:rsidRDefault="00F05DFF">
      <w:pPr>
        <w:widowControl/>
        <w:ind w:firstLineChars="200" w:firstLine="640"/>
        <w:jc w:val="left"/>
        <w:rPr>
          <w:rFonts w:ascii="黑体" w:eastAsia="黑体" w:hAnsi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373737"/>
          <w:sz w:val="32"/>
          <w:szCs w:val="32"/>
        </w:rPr>
        <w:t>五</w:t>
      </w:r>
      <w:r>
        <w:rPr>
          <w:rFonts w:ascii="仿宋" w:eastAsia="仿宋" w:hAnsi="仿宋" w:hint="eastAsia"/>
          <w:color w:val="373737"/>
          <w:sz w:val="32"/>
          <w:szCs w:val="32"/>
        </w:rPr>
        <w:t>、</w:t>
      </w:r>
      <w:r>
        <w:rPr>
          <w:rFonts w:ascii="黑体" w:eastAsia="黑体" w:hAnsi="黑体" w:hint="eastAsia"/>
          <w:kern w:val="0"/>
          <w:sz w:val="32"/>
          <w:szCs w:val="32"/>
        </w:rPr>
        <w:t>政府采购预算情况</w:t>
      </w:r>
    </w:p>
    <w:p w:rsidR="00F05DFF" w:rsidRDefault="00F05DFF">
      <w:pPr>
        <w:widowControl/>
        <w:ind w:firstLineChars="200" w:firstLine="640"/>
        <w:jc w:val="left"/>
        <w:rPr>
          <w:rFonts w:ascii="仿宋" w:eastAsia="仿宋" w:hAnsi="仿宋" w:hint="eastAsia"/>
          <w:color w:val="373737"/>
          <w:sz w:val="32"/>
          <w:szCs w:val="32"/>
        </w:rPr>
      </w:pPr>
      <w:r>
        <w:rPr>
          <w:rFonts w:ascii="仿宋" w:eastAsia="仿宋" w:hAnsi="仿宋" w:hint="eastAsia"/>
          <w:color w:val="373737"/>
          <w:sz w:val="32"/>
          <w:szCs w:val="32"/>
        </w:rPr>
        <w:t>根据《中华人民共和国政府采购法》的有关规定，编制了2019年政府采购预算表，共涉及采购项目4个，采购预算资金300.28万元。</w:t>
      </w:r>
    </w:p>
    <w:p w:rsidR="00F05DFF" w:rsidRDefault="00F05DFF">
      <w:pPr>
        <w:widowControl/>
        <w:ind w:firstLine="64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</w:p>
    <w:p w:rsidR="00F05DFF" w:rsidRDefault="00F05DFF">
      <w:pPr>
        <w:widowControl/>
        <w:ind w:firstLine="64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</w:p>
    <w:p w:rsidR="00F05DFF" w:rsidRDefault="00F05DFF">
      <w:pPr>
        <w:widowControl/>
        <w:ind w:firstLine="640"/>
        <w:jc w:val="center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               云南省社会保障卡制作发行中心</w:t>
      </w:r>
    </w:p>
    <w:p w:rsidR="00F05DFF" w:rsidRDefault="00F05DFF" w:rsidP="00D96688">
      <w:pPr>
        <w:widowControl/>
        <w:ind w:firstLineChars="503" w:firstLine="1610"/>
        <w:jc w:val="center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        2019年</w:t>
      </w:r>
      <w:r w:rsidR="00BA10FB">
        <w:rPr>
          <w:rFonts w:ascii="仿宋" w:eastAsia="仿宋" w:hAnsi="仿宋" w:cs="仿宋" w:hint="eastAsia"/>
          <w:kern w:val="0"/>
          <w:sz w:val="32"/>
          <w:szCs w:val="32"/>
        </w:rPr>
        <w:t>4</w:t>
      </w:r>
      <w:r>
        <w:rPr>
          <w:rFonts w:ascii="仿宋" w:eastAsia="仿宋" w:hAnsi="仿宋" w:cs="仿宋" w:hint="eastAsia"/>
          <w:kern w:val="0"/>
          <w:sz w:val="32"/>
          <w:szCs w:val="32"/>
        </w:rPr>
        <w:t>月</w:t>
      </w:r>
      <w:r w:rsidR="00BA10FB">
        <w:rPr>
          <w:rFonts w:ascii="仿宋" w:eastAsia="仿宋" w:hAnsi="仿宋" w:cs="仿宋" w:hint="eastAsia"/>
          <w:kern w:val="0"/>
          <w:sz w:val="32"/>
          <w:szCs w:val="32"/>
        </w:rPr>
        <w:t>22</w:t>
      </w:r>
      <w:r>
        <w:rPr>
          <w:rFonts w:ascii="仿宋" w:eastAsia="仿宋" w:hAnsi="仿宋" w:cs="仿宋" w:hint="eastAsia"/>
          <w:kern w:val="0"/>
          <w:sz w:val="32"/>
          <w:szCs w:val="32"/>
        </w:rPr>
        <w:t>日</w:t>
      </w:r>
    </w:p>
    <w:p w:rsidR="00F05DFF" w:rsidRDefault="00F05DFF" w:rsidP="00D96688">
      <w:pPr>
        <w:widowControl/>
        <w:ind w:firstLineChars="503" w:firstLine="1610"/>
        <w:jc w:val="center"/>
        <w:rPr>
          <w:rFonts w:ascii="仿宋" w:eastAsia="仿宋" w:hAnsi="仿宋" w:cs="仿宋" w:hint="eastAsia"/>
          <w:kern w:val="0"/>
          <w:sz w:val="32"/>
          <w:szCs w:val="32"/>
        </w:rPr>
      </w:pPr>
    </w:p>
    <w:p w:rsidR="00F05DFF" w:rsidRDefault="00F05DFF" w:rsidP="00D96688">
      <w:pPr>
        <w:widowControl/>
        <w:ind w:firstLineChars="503" w:firstLine="1610"/>
        <w:jc w:val="center"/>
        <w:rPr>
          <w:rFonts w:ascii="仿宋" w:eastAsia="仿宋" w:hAnsi="仿宋" w:cs="仿宋" w:hint="eastAsia"/>
          <w:kern w:val="0"/>
          <w:sz w:val="32"/>
          <w:szCs w:val="32"/>
        </w:rPr>
      </w:pPr>
    </w:p>
    <w:p w:rsidR="00F05DFF" w:rsidRDefault="00F05DFF" w:rsidP="00D96688">
      <w:pPr>
        <w:widowControl/>
        <w:ind w:firstLineChars="503" w:firstLine="1610"/>
        <w:jc w:val="center"/>
        <w:rPr>
          <w:rFonts w:ascii="仿宋" w:eastAsia="仿宋" w:hAnsi="仿宋" w:cs="仿宋" w:hint="eastAsia"/>
          <w:kern w:val="0"/>
          <w:sz w:val="32"/>
          <w:szCs w:val="32"/>
        </w:rPr>
      </w:pPr>
    </w:p>
    <w:p w:rsidR="00F05DFF" w:rsidRDefault="00F05DFF">
      <w:pPr>
        <w:rPr>
          <w:rFonts w:ascii="仿宋" w:eastAsia="仿宋" w:hAnsi="仿宋"/>
          <w:sz w:val="32"/>
          <w:szCs w:val="32"/>
        </w:rPr>
      </w:pPr>
    </w:p>
    <w:sectPr w:rsidR="00F05DFF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47D" w:rsidRDefault="0014747D">
      <w:r>
        <w:separator/>
      </w:r>
    </w:p>
  </w:endnote>
  <w:endnote w:type="continuationSeparator" w:id="1">
    <w:p w:rsidR="0014747D" w:rsidRDefault="001474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FF" w:rsidRDefault="00F05DFF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772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F05DFF" w:rsidRDefault="00F05DFF">
                <w:pPr>
                  <w:pStyle w:val="a5"/>
                  <w:rPr>
                    <w:rFonts w:hint="eastAsia"/>
                  </w:rPr>
                </w:pPr>
                <w:fldSimple w:instr=" PAGE  \* MERGEFORMAT ">
                  <w:r w:rsidR="00176BEC" w:rsidRPr="00176BEC">
                    <w:rPr>
                      <w:noProof/>
                      <w:lang w:val="en-US" w:eastAsia="zh-CN"/>
                    </w:rPr>
                    <w:t>1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47D" w:rsidRDefault="0014747D">
      <w:r>
        <w:separator/>
      </w:r>
    </w:p>
  </w:footnote>
  <w:footnote w:type="continuationSeparator" w:id="1">
    <w:p w:rsidR="0014747D" w:rsidRDefault="001474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2030A"/>
    <w:multiLevelType w:val="singleLevel"/>
    <w:tmpl w:val="5AA2030A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42CE"/>
    <w:rsid w:val="0014747D"/>
    <w:rsid w:val="00176BEC"/>
    <w:rsid w:val="001B37D4"/>
    <w:rsid w:val="001D16AE"/>
    <w:rsid w:val="002276EA"/>
    <w:rsid w:val="003C5231"/>
    <w:rsid w:val="003C786B"/>
    <w:rsid w:val="003D3D7A"/>
    <w:rsid w:val="00840CDB"/>
    <w:rsid w:val="008B186B"/>
    <w:rsid w:val="009B2615"/>
    <w:rsid w:val="00BA10FB"/>
    <w:rsid w:val="00D96688"/>
    <w:rsid w:val="00E142CE"/>
    <w:rsid w:val="00EE179E"/>
    <w:rsid w:val="00F05DFF"/>
    <w:rsid w:val="04EB370D"/>
    <w:rsid w:val="0A54572F"/>
    <w:rsid w:val="0A591E17"/>
    <w:rsid w:val="10D676BD"/>
    <w:rsid w:val="11065230"/>
    <w:rsid w:val="1EEC3FDA"/>
    <w:rsid w:val="24432A34"/>
    <w:rsid w:val="248E72CB"/>
    <w:rsid w:val="3F5A41C3"/>
    <w:rsid w:val="42C44639"/>
    <w:rsid w:val="4915369B"/>
    <w:rsid w:val="574A7395"/>
    <w:rsid w:val="5C393432"/>
    <w:rsid w:val="64A50438"/>
    <w:rsid w:val="6C092657"/>
    <w:rsid w:val="6F1B488B"/>
    <w:rsid w:val="70DD4FA6"/>
    <w:rsid w:val="76CB1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626</Characters>
  <Application>Microsoft Office Word</Application>
  <DocSecurity>0</DocSecurity>
  <Lines>5</Lines>
  <Paragraphs>1</Paragraphs>
  <ScaleCrop>false</ScaleCrop>
  <Company>微软中国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云南省社会保障卡制作发行中心</dc:title>
  <dc:creator>qby</dc:creator>
  <cp:lastModifiedBy>邢渭东</cp:lastModifiedBy>
  <cp:revision>2</cp:revision>
  <dcterms:created xsi:type="dcterms:W3CDTF">2019-06-10T09:59:00Z</dcterms:created>
  <dcterms:modified xsi:type="dcterms:W3CDTF">2019-06-10T09:59:00Z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