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云南省人力资源和社会保障厅信息中心2019年部门预算的公开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/>
          <w:sz w:val="28"/>
          <w:szCs w:val="28"/>
        </w:rPr>
        <w:t>（一）预算单位收入情况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eastAsia="zh-CN"/>
        </w:rPr>
        <w:t>云南省人力资源和社会保障厅信息中心（以下简称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信息中心</w:t>
      </w:r>
      <w:r>
        <w:rPr>
          <w:rFonts w:hint="eastAsia" w:ascii="仿宋_GB2312" w:hAns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/>
          <w:sz w:val="28"/>
          <w:szCs w:val="28"/>
        </w:rPr>
        <w:t>2019年财务总收入5,009.14万元，其中：一般公共预算财政拨款499.14万元，其他收入4,510.00万元。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/>
          <w:sz w:val="28"/>
          <w:szCs w:val="28"/>
          <w:lang w:eastAsia="zh-CN"/>
        </w:rPr>
        <w:t>（二）</w:t>
      </w:r>
      <w:r>
        <w:rPr>
          <w:rFonts w:hint="eastAsia" w:ascii="仿宋_GB2312" w:hAnsi="仿宋_GB2312" w:eastAsia="仿宋_GB2312"/>
          <w:sz w:val="28"/>
          <w:szCs w:val="28"/>
        </w:rPr>
        <w:t>预算单位支出情况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eastAsia="zh-CN"/>
        </w:rPr>
        <w:t>信息中心</w:t>
      </w:r>
      <w:r>
        <w:rPr>
          <w:rFonts w:hint="eastAsia" w:ascii="仿宋_GB2312" w:hAnsi="仿宋_GB2312" w:eastAsia="仿宋_GB2312"/>
          <w:sz w:val="28"/>
          <w:szCs w:val="28"/>
        </w:rPr>
        <w:t>支出预算总额为5,009.14万元，其中：本级财力安排的支出499.14万元（其中：基本支出299.14万元，已预拨74.80万元，项目支出200.00万元），其他收入安排的支出4,510.00万元。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/>
          <w:sz w:val="28"/>
          <w:szCs w:val="28"/>
          <w:lang w:eastAsia="zh-CN"/>
        </w:rPr>
        <w:t>项目资金情况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sz w:val="28"/>
          <w:szCs w:val="28"/>
          <w:lang w:eastAsia="zh-CN"/>
        </w:rPr>
        <w:t>安排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2019年系统核心数据开发运行维护专项资金预算200万元，安排2019年社会保障一卡通建设专项资金预算</w:t>
      </w:r>
      <w:r>
        <w:rPr>
          <w:rFonts w:hint="eastAsia" w:ascii="仿宋_GB2312" w:hAnsi="仿宋_GB2312" w:eastAsia="仿宋_GB2312"/>
          <w:sz w:val="28"/>
          <w:szCs w:val="28"/>
        </w:rPr>
        <w:t>4,510.0</w:t>
      </w:r>
      <w:bookmarkStart w:id="0" w:name="_GoBack"/>
      <w:bookmarkEnd w:id="0"/>
      <w:r>
        <w:rPr>
          <w:rFonts w:hint="eastAsia" w:ascii="仿宋_GB2312" w:hAnsi="仿宋_GB2312" w:eastAsia="仿宋_GB2312"/>
          <w:sz w:val="28"/>
          <w:szCs w:val="28"/>
        </w:rPr>
        <w:t>0万元</w:t>
      </w:r>
      <w:r>
        <w:rPr>
          <w:rFonts w:hint="eastAsia" w:ascii="仿宋_GB2312" w:hAnsi="仿宋_GB2312" w:eastAsia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default" w:ascii="仿宋_GB2312" w:hAns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sz w:val="28"/>
          <w:szCs w:val="28"/>
          <w:lang w:eastAsia="zh-CN"/>
        </w:rPr>
        <w:t>云南省人力资源和社会保障厅信息中心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default" w:ascii="仿宋_GB2312" w:hAns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 xml:space="preserve">2019年4月25日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DBBA3"/>
    <w:multiLevelType w:val="singleLevel"/>
    <w:tmpl w:val="581DBBA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A26326"/>
    <w:rsid w:val="35A26326"/>
    <w:rsid w:val="703303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2019-04-25T02:19:00Z</dcterms:created>
  <dc:creator>DELL</dc:creator>
  <cp:lastModifiedBy>DELL</cp:lastModifiedBy>
  <dcterms:modified xsi:type="dcterms:W3CDTF">2019-04-25T02:45:10Z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