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600" w:lineRule="exact"/>
        <w:jc w:val="center"/>
        <w:rPr>
          <w:rFonts w:hint="eastAsia" w:ascii="方正小标宋_GBK" w:eastAsia="方正小标宋_GBK"/>
          <w:sz w:val="44"/>
          <w:szCs w:val="44"/>
        </w:rPr>
      </w:pPr>
      <w:r>
        <w:rPr>
          <w:rFonts w:hint="eastAsia" w:ascii="方正小标宋_GBK" w:eastAsia="方正小标宋_GBK"/>
          <w:sz w:val="44"/>
          <w:szCs w:val="44"/>
        </w:rPr>
        <w:t>云南省轻纺工程</w:t>
      </w:r>
      <w:r>
        <w:rPr>
          <w:rFonts w:hint="eastAsia" w:ascii="方正小标宋_GBK" w:eastAsia="方正小标宋_GBK"/>
          <w:sz w:val="44"/>
          <w:szCs w:val="44"/>
          <w:u w:val="none"/>
        </w:rPr>
        <w:t>专</w:t>
      </w:r>
      <w:r>
        <w:rPr>
          <w:rFonts w:hint="eastAsia" w:ascii="方正小标宋_GBK" w:eastAsia="方正小标宋_GBK"/>
          <w:sz w:val="44"/>
          <w:szCs w:val="44"/>
        </w:rPr>
        <w:t>业技术</w:t>
      </w:r>
    </w:p>
    <w:p>
      <w:pPr>
        <w:spacing w:line="600" w:lineRule="exact"/>
        <w:jc w:val="center"/>
        <w:rPr>
          <w:rFonts w:ascii="方正小标宋_GBK" w:eastAsia="方正小标宋_GBK"/>
          <w:sz w:val="44"/>
          <w:szCs w:val="44"/>
        </w:rPr>
      </w:pPr>
      <w:r>
        <w:rPr>
          <w:rFonts w:hint="eastAsia" w:ascii="方正小标宋_GBK" w:eastAsia="方正小标宋_GBK"/>
          <w:sz w:val="44"/>
          <w:szCs w:val="44"/>
        </w:rPr>
        <w:t>职称申报评审条件</w:t>
      </w:r>
    </w:p>
    <w:p>
      <w:pPr>
        <w:spacing w:line="420" w:lineRule="exact"/>
        <w:jc w:val="center"/>
        <w:rPr>
          <w:rFonts w:ascii="仿宋_GB2312" w:hAnsi="宋体" w:eastAsia="仿宋_GB2312"/>
          <w:spacing w:val="4"/>
          <w:sz w:val="32"/>
          <w:szCs w:val="32"/>
        </w:rPr>
      </w:pPr>
    </w:p>
    <w:p>
      <w:pPr>
        <w:spacing w:line="420" w:lineRule="exact"/>
        <w:jc w:val="center"/>
        <w:rPr>
          <w:rFonts w:ascii="仿宋_GB2312" w:hAnsi="宋体" w:eastAsia="仿宋_GB2312"/>
          <w:spacing w:val="4"/>
          <w:sz w:val="32"/>
          <w:szCs w:val="32"/>
        </w:rPr>
      </w:pPr>
      <w:r>
        <w:rPr>
          <w:rFonts w:hint="eastAsia" w:ascii="仿宋_GB2312" w:hAnsi="宋体" w:eastAsia="仿宋_GB2312"/>
          <w:spacing w:val="4"/>
          <w:sz w:val="32"/>
          <w:szCs w:val="32"/>
        </w:rPr>
        <w:t>（</w:t>
      </w:r>
      <w:r>
        <w:rPr>
          <w:rFonts w:hint="eastAsia" w:ascii="仿宋_GB2312" w:hAnsi="宋体" w:eastAsia="仿宋_GB2312"/>
          <w:spacing w:val="4"/>
          <w:sz w:val="32"/>
          <w:szCs w:val="32"/>
          <w:lang w:eastAsia="zh-CN"/>
        </w:rPr>
        <w:t>征求意见</w:t>
      </w:r>
      <w:bookmarkStart w:id="0" w:name="_GoBack"/>
      <w:bookmarkEnd w:id="0"/>
      <w:r>
        <w:rPr>
          <w:rFonts w:hint="eastAsia" w:ascii="仿宋_GB2312" w:hAnsi="宋体" w:eastAsia="仿宋_GB2312"/>
          <w:spacing w:val="4"/>
          <w:sz w:val="32"/>
          <w:szCs w:val="32"/>
        </w:rPr>
        <w:t>稿）</w:t>
      </w:r>
    </w:p>
    <w:p>
      <w:pPr>
        <w:spacing w:line="420" w:lineRule="exact"/>
        <w:jc w:val="center"/>
        <w:rPr>
          <w:rFonts w:ascii="黑体" w:hAnsi="黑体" w:eastAsia="黑体"/>
          <w:sz w:val="32"/>
          <w:szCs w:val="32"/>
        </w:rPr>
      </w:pPr>
    </w:p>
    <w:p>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第一章  总   则</w:t>
      </w:r>
    </w:p>
    <w:p>
      <w:pPr>
        <w:spacing w:line="600" w:lineRule="exact"/>
        <w:ind w:firstLine="659" w:firstLineChars="200"/>
        <w:rPr>
          <w:rFonts w:ascii="仿宋_GB2312" w:hAnsi="宋体" w:eastAsia="仿宋_GB2312"/>
          <w:b/>
          <w:spacing w:val="4"/>
          <w:sz w:val="32"/>
          <w:szCs w:val="32"/>
        </w:rPr>
      </w:pPr>
    </w:p>
    <w:p>
      <w:pPr>
        <w:spacing w:line="600" w:lineRule="exact"/>
        <w:ind w:firstLine="656" w:firstLineChars="200"/>
        <w:rPr>
          <w:rFonts w:ascii="方正仿宋_GBK" w:hAnsi="方正仿宋_GBK" w:eastAsia="方正仿宋_GBK" w:cs="方正仿宋_GBK"/>
          <w:sz w:val="32"/>
          <w:szCs w:val="32"/>
        </w:rPr>
      </w:pPr>
      <w:r>
        <w:rPr>
          <w:rFonts w:hint="eastAsia" w:ascii="方正黑体_GBK" w:hAnsi="方正黑体_GBK" w:eastAsia="方正黑体_GBK" w:cs="方正黑体_GBK"/>
          <w:bCs/>
          <w:spacing w:val="4"/>
          <w:sz w:val="32"/>
          <w:szCs w:val="32"/>
        </w:rPr>
        <w:t>第一条</w:t>
      </w:r>
      <w:r>
        <w:rPr>
          <w:rFonts w:hint="eastAsia" w:ascii="仿宋_GB2312" w:hAnsi="宋体" w:eastAsia="仿宋_GB2312"/>
          <w:b/>
          <w:spacing w:val="4"/>
          <w:sz w:val="32"/>
          <w:szCs w:val="32"/>
        </w:rPr>
        <w:t xml:space="preserve">  </w:t>
      </w:r>
      <w:r>
        <w:rPr>
          <w:rFonts w:hint="eastAsia" w:ascii="方正仿宋_GBK" w:hAnsi="方正仿宋_GBK" w:eastAsia="方正仿宋_GBK" w:cs="方正仿宋_GBK"/>
          <w:spacing w:val="4"/>
          <w:sz w:val="32"/>
          <w:szCs w:val="32"/>
        </w:rPr>
        <w:t>为客观公正地评价轻工</w:t>
      </w:r>
      <w:r>
        <w:rPr>
          <w:rFonts w:hint="eastAsia" w:ascii="方正仿宋_GBK" w:hAnsi="方正仿宋_GBK" w:eastAsia="方正仿宋_GBK" w:cs="方正仿宋_GBK"/>
          <w:color w:val="000000" w:themeColor="text1"/>
          <w:spacing w:val="4"/>
          <w:sz w:val="32"/>
          <w:szCs w:val="32"/>
          <w14:textFill>
            <w14:solidFill>
              <w14:schemeClr w14:val="tx1"/>
            </w14:solidFill>
          </w14:textFill>
        </w:rPr>
        <w:t>业</w:t>
      </w:r>
      <w:r>
        <w:rPr>
          <w:rFonts w:hint="eastAsia" w:ascii="方正仿宋_GBK" w:hAnsi="方正仿宋_GBK" w:eastAsia="方正仿宋_GBK" w:cs="方正仿宋_GBK"/>
          <w:spacing w:val="4"/>
          <w:sz w:val="32"/>
          <w:szCs w:val="32"/>
        </w:rPr>
        <w:t>和纺织</w:t>
      </w:r>
      <w:r>
        <w:rPr>
          <w:rFonts w:hint="eastAsia" w:ascii="方正仿宋_GBK" w:hAnsi="方正仿宋_GBK" w:eastAsia="方正仿宋_GBK" w:cs="方正仿宋_GBK"/>
          <w:kern w:val="0"/>
          <w:sz w:val="32"/>
          <w:szCs w:val="32"/>
        </w:rPr>
        <w:t>业（以下简称轻纺</w:t>
      </w:r>
      <w:r>
        <w:rPr>
          <w:rFonts w:hint="eastAsia" w:ascii="方正仿宋_GBK" w:hAnsi="方正仿宋_GBK" w:eastAsia="方正仿宋_GBK" w:cs="方正仿宋_GBK"/>
          <w:kern w:val="0"/>
          <w:sz w:val="32"/>
          <w:szCs w:val="32"/>
          <w:lang w:eastAsia="zh-CN"/>
        </w:rPr>
        <w:t>工程</w:t>
      </w:r>
      <w:r>
        <w:rPr>
          <w:rFonts w:hint="eastAsia" w:ascii="方正仿宋_GBK" w:hAnsi="方正仿宋_GBK" w:eastAsia="方正仿宋_GBK" w:cs="方正仿宋_GBK"/>
          <w:kern w:val="0"/>
          <w:sz w:val="32"/>
          <w:szCs w:val="32"/>
        </w:rPr>
        <w:t>）专业技术人员的</w:t>
      </w:r>
      <w:r>
        <w:rPr>
          <w:rFonts w:hint="eastAsia" w:ascii="方正仿宋_GBK" w:hAnsi="方正仿宋_GBK" w:eastAsia="方正仿宋_GBK" w:cs="方正仿宋_GBK"/>
          <w:spacing w:val="4"/>
          <w:sz w:val="32"/>
          <w:szCs w:val="32"/>
        </w:rPr>
        <w:t>能力水平和业绩贡献，促进我省轻纺</w:t>
      </w:r>
      <w:r>
        <w:rPr>
          <w:rFonts w:hint="eastAsia" w:ascii="方正仿宋_GBK" w:hAnsi="方正仿宋_GBK" w:eastAsia="方正仿宋_GBK" w:cs="方正仿宋_GBK"/>
          <w:spacing w:val="4"/>
          <w:sz w:val="32"/>
          <w:szCs w:val="32"/>
          <w:lang w:eastAsia="zh-CN"/>
        </w:rPr>
        <w:t>工程</w:t>
      </w:r>
      <w:r>
        <w:rPr>
          <w:rFonts w:hint="eastAsia" w:ascii="方正仿宋_GBK" w:hAnsi="方正仿宋_GBK" w:eastAsia="方正仿宋_GBK" w:cs="方正仿宋_GBK"/>
          <w:spacing w:val="4"/>
          <w:sz w:val="32"/>
          <w:szCs w:val="32"/>
        </w:rPr>
        <w:t>人才队伍建设和</w:t>
      </w:r>
      <w:r>
        <w:rPr>
          <w:rFonts w:hint="eastAsia" w:ascii="方正仿宋_GBK" w:hAnsi="方正仿宋_GBK" w:eastAsia="方正仿宋_GBK" w:cs="方正仿宋_GBK"/>
          <w:spacing w:val="4"/>
          <w:sz w:val="32"/>
          <w:szCs w:val="32"/>
          <w:lang w:eastAsia="zh-CN"/>
        </w:rPr>
        <w:t>轻纺行业</w:t>
      </w:r>
      <w:r>
        <w:rPr>
          <w:rFonts w:hint="eastAsia" w:ascii="方正仿宋_GBK" w:hAnsi="方正仿宋_GBK" w:eastAsia="方正仿宋_GBK" w:cs="方正仿宋_GBK"/>
          <w:spacing w:val="4"/>
          <w:sz w:val="32"/>
          <w:szCs w:val="32"/>
        </w:rPr>
        <w:t>事业发展，根据国家和我省专业技术职称评聘管理有关规定，结合我省轻纺行业专业技术工作的特点，</w:t>
      </w:r>
      <w:r>
        <w:rPr>
          <w:rFonts w:hint="eastAsia" w:ascii="方正仿宋_GBK" w:hAnsi="方正仿宋_GBK" w:eastAsia="方正仿宋_GBK" w:cs="方正仿宋_GBK"/>
          <w:sz w:val="32"/>
          <w:szCs w:val="32"/>
        </w:rPr>
        <w:t>特制定本申报评审条件（以下简称《评审条件》）。</w:t>
      </w:r>
    </w:p>
    <w:p>
      <w:pPr>
        <w:spacing w:line="600" w:lineRule="exact"/>
        <w:ind w:firstLine="656" w:firstLineChars="200"/>
        <w:rPr>
          <w:rFonts w:ascii="仿宋_GB2312" w:eastAsia="仿宋_GB2312"/>
          <w:sz w:val="32"/>
          <w:szCs w:val="32"/>
        </w:rPr>
      </w:pPr>
      <w:r>
        <w:rPr>
          <w:rFonts w:hint="eastAsia" w:ascii="方正黑体_GBK" w:hAnsi="方正黑体_GBK" w:eastAsia="方正黑体_GBK" w:cs="方正黑体_GBK"/>
          <w:bCs/>
          <w:spacing w:val="4"/>
          <w:sz w:val="32"/>
          <w:szCs w:val="32"/>
        </w:rPr>
        <w:t>第二条</w:t>
      </w:r>
      <w:r>
        <w:rPr>
          <w:rFonts w:hint="eastAsia" w:ascii="方正黑体_GBK" w:hAnsi="方正黑体_GBK" w:eastAsia="方正黑体_GBK" w:cs="方正黑体_GBK"/>
          <w:bCs/>
          <w:spacing w:val="4"/>
          <w:sz w:val="32"/>
          <w:szCs w:val="32"/>
          <w:lang w:val="en-US" w:eastAsia="zh-CN"/>
        </w:rPr>
        <w:t xml:space="preserve">  </w:t>
      </w:r>
      <w:r>
        <w:rPr>
          <w:rFonts w:hint="eastAsia" w:ascii="方正仿宋_GBK" w:hAnsi="方正仿宋_GBK" w:eastAsia="方正仿宋_GBK" w:cs="方正仿宋_GBK"/>
          <w:spacing w:val="4"/>
          <w:sz w:val="32"/>
          <w:szCs w:val="32"/>
        </w:rPr>
        <w:t>轻纺工程专业技术职称分为初级、中级、副高级、正高级四个级别，</w:t>
      </w:r>
      <w:r>
        <w:rPr>
          <w:rFonts w:ascii="Times New Roman" w:hAnsi="Times New Roman" w:eastAsia="仿宋_GB2312"/>
          <w:sz w:val="32"/>
          <w:szCs w:val="32"/>
        </w:rPr>
        <w:t>资格名称依次为：</w:t>
      </w:r>
      <w:r>
        <w:rPr>
          <w:rFonts w:hint="eastAsia" w:eastAsia="仿宋_GB2312"/>
          <w:sz w:val="32"/>
          <w:szCs w:val="32"/>
          <w:lang w:eastAsia="zh-CN"/>
        </w:rPr>
        <w:t>技术员</w:t>
      </w:r>
      <w:r>
        <w:rPr>
          <w:rFonts w:ascii="Times New Roman" w:hAnsi="Times New Roman" w:eastAsia="仿宋_GB2312"/>
          <w:sz w:val="32"/>
          <w:szCs w:val="32"/>
        </w:rPr>
        <w:t>（</w:t>
      </w:r>
      <w:r>
        <w:rPr>
          <w:rFonts w:hint="eastAsia" w:ascii="Times New Roman" w:hAnsi="Times New Roman" w:eastAsia="仿宋_GB2312"/>
          <w:sz w:val="32"/>
          <w:szCs w:val="32"/>
          <w:lang w:eastAsia="zh-CN"/>
        </w:rPr>
        <w:t>初级</w:t>
      </w:r>
      <w:r>
        <w:rPr>
          <w:rFonts w:ascii="Times New Roman" w:hAnsi="Times New Roman" w:eastAsia="仿宋_GB2312"/>
          <w:sz w:val="32"/>
          <w:szCs w:val="32"/>
        </w:rPr>
        <w:t>）、</w:t>
      </w:r>
      <w:r>
        <w:rPr>
          <w:rFonts w:hint="eastAsia" w:eastAsia="仿宋_GB2312"/>
          <w:sz w:val="32"/>
          <w:szCs w:val="32"/>
          <w:lang w:eastAsia="zh-CN"/>
        </w:rPr>
        <w:t>助理工程师</w:t>
      </w:r>
      <w:r>
        <w:rPr>
          <w:rFonts w:ascii="Times New Roman" w:hAnsi="Times New Roman" w:eastAsia="仿宋_GB2312"/>
          <w:sz w:val="32"/>
          <w:szCs w:val="32"/>
        </w:rPr>
        <w:t>（</w:t>
      </w:r>
      <w:r>
        <w:rPr>
          <w:rFonts w:hint="eastAsia" w:ascii="Times New Roman" w:hAnsi="Times New Roman" w:eastAsia="仿宋_GB2312"/>
          <w:sz w:val="32"/>
          <w:szCs w:val="32"/>
          <w:lang w:eastAsia="zh-CN"/>
        </w:rPr>
        <w:t>初级</w:t>
      </w:r>
      <w:r>
        <w:rPr>
          <w:rFonts w:ascii="Times New Roman" w:hAnsi="Times New Roman" w:eastAsia="仿宋_GB2312"/>
          <w:sz w:val="32"/>
          <w:szCs w:val="32"/>
        </w:rPr>
        <w:t>）</w:t>
      </w:r>
      <w:r>
        <w:rPr>
          <w:rFonts w:hint="eastAsia" w:eastAsia="仿宋_GB2312"/>
          <w:sz w:val="32"/>
          <w:szCs w:val="32"/>
          <w:lang w:eastAsia="zh-CN"/>
        </w:rPr>
        <w:t>、工程师</w:t>
      </w:r>
      <w:r>
        <w:rPr>
          <w:rFonts w:ascii="Times New Roman" w:hAnsi="Times New Roman" w:eastAsia="仿宋_GB2312"/>
          <w:sz w:val="32"/>
          <w:szCs w:val="32"/>
        </w:rPr>
        <w:t>（</w:t>
      </w:r>
      <w:r>
        <w:rPr>
          <w:rFonts w:hint="eastAsia" w:ascii="Times New Roman" w:hAnsi="Times New Roman" w:eastAsia="仿宋_GB2312"/>
          <w:sz w:val="32"/>
          <w:szCs w:val="32"/>
          <w:lang w:eastAsia="zh-CN"/>
        </w:rPr>
        <w:t>中级</w:t>
      </w:r>
      <w:r>
        <w:rPr>
          <w:rFonts w:ascii="Times New Roman" w:hAnsi="Times New Roman" w:eastAsia="仿宋_GB2312"/>
          <w:sz w:val="32"/>
          <w:szCs w:val="32"/>
        </w:rPr>
        <w:t>）、</w:t>
      </w:r>
      <w:r>
        <w:rPr>
          <w:rFonts w:hint="eastAsia" w:eastAsia="仿宋_GB2312"/>
          <w:sz w:val="32"/>
          <w:szCs w:val="32"/>
          <w:lang w:val="en-US" w:eastAsia="zh-CN"/>
        </w:rPr>
        <w:t>高级工程师</w:t>
      </w:r>
      <w:r>
        <w:rPr>
          <w:rFonts w:ascii="Times New Roman" w:hAnsi="Times New Roman" w:eastAsia="仿宋_GB2312"/>
          <w:sz w:val="32"/>
          <w:szCs w:val="32"/>
        </w:rPr>
        <w:t>（</w:t>
      </w:r>
      <w:r>
        <w:rPr>
          <w:rFonts w:hint="eastAsia" w:eastAsia="仿宋_GB2312"/>
          <w:sz w:val="32"/>
          <w:szCs w:val="32"/>
          <w:lang w:eastAsia="zh-CN"/>
        </w:rPr>
        <w:t>副</w:t>
      </w:r>
      <w:r>
        <w:rPr>
          <w:rFonts w:ascii="Times New Roman" w:hAnsi="Times New Roman" w:eastAsia="仿宋_GB2312"/>
          <w:sz w:val="32"/>
          <w:szCs w:val="32"/>
        </w:rPr>
        <w:t>高级）和</w:t>
      </w:r>
      <w:r>
        <w:rPr>
          <w:rFonts w:hint="eastAsia" w:eastAsia="仿宋_GB2312"/>
          <w:sz w:val="32"/>
          <w:szCs w:val="32"/>
          <w:lang w:val="en-US" w:eastAsia="zh-CN"/>
        </w:rPr>
        <w:t>正高级工程师</w:t>
      </w:r>
      <w:r>
        <w:rPr>
          <w:rFonts w:ascii="Times New Roman" w:hAnsi="Times New Roman" w:eastAsia="仿宋_GB2312"/>
          <w:sz w:val="32"/>
          <w:szCs w:val="32"/>
        </w:rPr>
        <w:t>（正高级）。</w:t>
      </w:r>
    </w:p>
    <w:p>
      <w:pPr>
        <w:spacing w:line="600" w:lineRule="exact"/>
        <w:ind w:firstLine="640" w:firstLineChars="200"/>
        <w:rPr>
          <w:rFonts w:ascii="方正仿宋_GBK" w:hAnsi="方正仿宋_GBK" w:eastAsia="方正仿宋_GBK" w:cs="方正仿宋_GBK"/>
          <w:sz w:val="32"/>
          <w:szCs w:val="32"/>
        </w:rPr>
      </w:pPr>
      <w:r>
        <w:rPr>
          <w:rFonts w:hint="eastAsia" w:ascii="方正黑体_GBK" w:hAnsi="方正黑体_GBK" w:eastAsia="方正黑体_GBK" w:cs="方正黑体_GBK"/>
          <w:bCs/>
          <w:sz w:val="32"/>
          <w:szCs w:val="32"/>
        </w:rPr>
        <w:t xml:space="preserve">第三条 </w:t>
      </w:r>
      <w:r>
        <w:rPr>
          <w:rFonts w:hint="eastAsia" w:ascii="仿宋_GB2312" w:eastAsia="仿宋_GB2312"/>
          <w:b/>
          <w:sz w:val="32"/>
          <w:szCs w:val="32"/>
        </w:rPr>
        <w:t xml:space="preserve"> </w:t>
      </w:r>
      <w:r>
        <w:rPr>
          <w:rFonts w:hint="eastAsia" w:ascii="方正仿宋_GBK" w:hAnsi="方正仿宋_GBK" w:eastAsia="方正仿宋_GBK" w:cs="方正仿宋_GBK"/>
          <w:sz w:val="32"/>
          <w:szCs w:val="32"/>
        </w:rPr>
        <w:t>按照本《评审条件》规定的标准，经评审组织评审通过，获</w:t>
      </w:r>
      <w:r>
        <w:rPr>
          <w:rFonts w:hint="eastAsia" w:ascii="方正仿宋_GBK" w:hAnsi="方正仿宋_GBK" w:eastAsia="方正仿宋_GBK" w:cs="方正仿宋_GBK"/>
          <w:sz w:val="32"/>
          <w:szCs w:val="32"/>
          <w:lang w:eastAsia="zh-CN"/>
        </w:rPr>
        <w:t>得轻纺工程</w:t>
      </w:r>
      <w:r>
        <w:rPr>
          <w:rFonts w:hint="eastAsia" w:ascii="方正仿宋_GBK" w:hAnsi="方正仿宋_GBK" w:eastAsia="方正仿宋_GBK" w:cs="方正仿宋_GBK"/>
          <w:sz w:val="32"/>
          <w:szCs w:val="32"/>
        </w:rPr>
        <w:t>专业技术职称者，表明其已具备相应的专业技术水平和</w:t>
      </w:r>
      <w:r>
        <w:rPr>
          <w:rFonts w:hint="eastAsia" w:ascii="方正仿宋_GBK" w:hAnsi="方正仿宋_GBK" w:eastAsia="方正仿宋_GBK" w:cs="方正仿宋_GBK"/>
          <w:sz w:val="32"/>
          <w:szCs w:val="32"/>
          <w:lang w:eastAsia="zh-CN"/>
        </w:rPr>
        <w:t>业务</w:t>
      </w:r>
      <w:r>
        <w:rPr>
          <w:rFonts w:hint="eastAsia" w:ascii="方正仿宋_GBK" w:hAnsi="方正仿宋_GBK" w:eastAsia="方正仿宋_GBK" w:cs="方正仿宋_GBK"/>
          <w:sz w:val="32"/>
          <w:szCs w:val="32"/>
        </w:rPr>
        <w:t>能力，用人单位可根据岗位设置情况和实际工作需要，聘任相应专业技术职务。</w:t>
      </w:r>
    </w:p>
    <w:p>
      <w:pPr>
        <w:spacing w:line="600" w:lineRule="exact"/>
        <w:jc w:val="center"/>
        <w:rPr>
          <w:rFonts w:ascii="黑体" w:hAnsi="黑体" w:eastAsia="黑体"/>
          <w:sz w:val="32"/>
          <w:szCs w:val="32"/>
        </w:rPr>
      </w:pPr>
    </w:p>
    <w:p>
      <w:pPr>
        <w:spacing w:line="600" w:lineRule="exact"/>
        <w:jc w:val="center"/>
        <w:rPr>
          <w:rFonts w:ascii="黑体" w:hAnsi="黑体" w:eastAsia="黑体"/>
          <w:sz w:val="32"/>
          <w:szCs w:val="32"/>
        </w:rPr>
      </w:pPr>
    </w:p>
    <w:p>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第二章  适用范围</w:t>
      </w:r>
    </w:p>
    <w:p>
      <w:pPr>
        <w:spacing w:line="600" w:lineRule="exact"/>
        <w:ind w:firstLine="643" w:firstLineChars="200"/>
        <w:rPr>
          <w:rFonts w:ascii="仿宋_GB2312" w:eastAsia="仿宋_GB2312"/>
          <w:b/>
          <w:sz w:val="32"/>
          <w:szCs w:val="32"/>
        </w:rPr>
      </w:pPr>
    </w:p>
    <w:p>
      <w:pPr>
        <w:ind w:firstLine="656" w:firstLineChars="200"/>
        <w:rPr>
          <w:rFonts w:ascii="方正仿宋_GBK" w:hAnsi="方正仿宋_GBK" w:eastAsia="方正仿宋_GBK" w:cs="方正仿宋_GBK"/>
          <w:spacing w:val="4"/>
          <w:sz w:val="32"/>
          <w:szCs w:val="32"/>
        </w:rPr>
      </w:pPr>
      <w:r>
        <w:rPr>
          <w:rFonts w:hint="eastAsia" w:ascii="方正黑体_GBK" w:hAnsi="方正黑体_GBK" w:eastAsia="方正黑体_GBK" w:cs="方正黑体_GBK"/>
          <w:bCs/>
          <w:spacing w:val="4"/>
          <w:sz w:val="32"/>
          <w:szCs w:val="32"/>
        </w:rPr>
        <w:t>第四条</w:t>
      </w:r>
      <w:r>
        <w:rPr>
          <w:rFonts w:hint="eastAsia" w:ascii="仿宋_GB2312" w:hAnsi="宋体" w:eastAsia="仿宋_GB2312"/>
          <w:spacing w:val="4"/>
          <w:sz w:val="32"/>
          <w:szCs w:val="32"/>
        </w:rPr>
        <w:t xml:space="preserve">  </w:t>
      </w:r>
      <w:r>
        <w:rPr>
          <w:rFonts w:hint="eastAsia" w:ascii="方正仿宋_GBK" w:hAnsi="方正仿宋_GBK" w:eastAsia="方正仿宋_GBK" w:cs="方正仿宋_GBK"/>
          <w:spacing w:val="4"/>
          <w:sz w:val="32"/>
          <w:szCs w:val="32"/>
        </w:rPr>
        <w:t>本《评审条件》适用于我省企事业单位中，直接从事</w:t>
      </w:r>
      <w:r>
        <w:rPr>
          <w:rFonts w:hint="eastAsia" w:ascii="方正仿宋_GBK" w:hAnsi="方正仿宋_GBK" w:eastAsia="方正仿宋_GBK" w:cs="方正仿宋_GBK"/>
          <w:spacing w:val="4"/>
          <w:sz w:val="32"/>
          <w:szCs w:val="32"/>
          <w:lang w:eastAsia="zh-CN"/>
        </w:rPr>
        <w:t>轻纺工程</w:t>
      </w:r>
      <w:r>
        <w:rPr>
          <w:rFonts w:hint="eastAsia" w:ascii="方正仿宋_GBK" w:hAnsi="方正仿宋_GBK" w:eastAsia="方正仿宋_GBK" w:cs="方正仿宋_GBK"/>
          <w:spacing w:val="4"/>
          <w:sz w:val="32"/>
          <w:szCs w:val="32"/>
        </w:rPr>
        <w:t>专业的研究、产品</w:t>
      </w:r>
      <w:r>
        <w:rPr>
          <w:rFonts w:hint="eastAsia" w:ascii="方正仿宋_GBK" w:hAnsi="方正仿宋_GBK" w:eastAsia="方正仿宋_GBK" w:cs="方正仿宋_GBK"/>
          <w:spacing w:val="4"/>
          <w:sz w:val="32"/>
          <w:szCs w:val="32"/>
          <w:u w:val="none"/>
          <w:lang w:eastAsia="zh-CN"/>
        </w:rPr>
        <w:t>研发</w:t>
      </w:r>
      <w:r>
        <w:rPr>
          <w:rFonts w:hint="eastAsia" w:ascii="方正仿宋_GBK" w:hAnsi="方正仿宋_GBK" w:eastAsia="方正仿宋_GBK" w:cs="方正仿宋_GBK"/>
          <w:spacing w:val="4"/>
          <w:sz w:val="32"/>
          <w:szCs w:val="32"/>
        </w:rPr>
        <w:t>设计、生产工艺、工程设计、检验检测、技术改造及应用推广、生产技术管理咨询服务、教学等专业技术工作的人员。</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公务员（含参照公务员法管理的事业单位工作人员）、已离退休和达到国家法定退休年龄的人员（不含按规定批准延迟退休并在延迟期内的人员）均不属申报评审范围。</w:t>
      </w:r>
    </w:p>
    <w:p>
      <w:pPr>
        <w:ind w:firstLine="656" w:firstLineChars="200"/>
        <w:rPr>
          <w:rFonts w:ascii="方正仿宋_GBK" w:hAnsi="方正仿宋_GBK" w:eastAsia="方正仿宋_GBK" w:cs="方正仿宋_GBK"/>
          <w:spacing w:val="4"/>
          <w:sz w:val="32"/>
          <w:szCs w:val="32"/>
        </w:rPr>
      </w:pPr>
      <w:r>
        <w:rPr>
          <w:rFonts w:hint="eastAsia" w:ascii="方正黑体_GBK" w:hAnsi="方正黑体_GBK" w:eastAsia="方正黑体_GBK" w:cs="方正黑体_GBK"/>
          <w:bCs/>
          <w:spacing w:val="4"/>
          <w:sz w:val="32"/>
          <w:szCs w:val="32"/>
        </w:rPr>
        <w:t>第</w:t>
      </w:r>
      <w:r>
        <w:rPr>
          <w:rFonts w:hint="eastAsia" w:ascii="方正黑体_GBK" w:hAnsi="方正黑体_GBK" w:eastAsia="方正黑体_GBK" w:cs="方正黑体_GBK"/>
          <w:bCs/>
          <w:spacing w:val="4"/>
          <w:sz w:val="32"/>
          <w:szCs w:val="32"/>
          <w:lang w:eastAsia="zh-CN"/>
        </w:rPr>
        <w:t>五</w:t>
      </w:r>
      <w:r>
        <w:rPr>
          <w:rFonts w:hint="eastAsia" w:ascii="方正黑体_GBK" w:hAnsi="方正黑体_GBK" w:eastAsia="方正黑体_GBK" w:cs="方正黑体_GBK"/>
          <w:bCs/>
          <w:spacing w:val="4"/>
          <w:sz w:val="32"/>
          <w:szCs w:val="32"/>
        </w:rPr>
        <w:t>条</w:t>
      </w:r>
      <w:r>
        <w:rPr>
          <w:rFonts w:hint="eastAsia" w:ascii="仿宋_GB2312" w:hAnsi="宋体" w:eastAsia="仿宋_GB2312"/>
          <w:spacing w:val="4"/>
          <w:sz w:val="32"/>
          <w:szCs w:val="32"/>
        </w:rPr>
        <w:t xml:space="preserve">  </w:t>
      </w:r>
      <w:r>
        <w:rPr>
          <w:rFonts w:hint="eastAsia" w:ascii="方正仿宋_GBK" w:hAnsi="方正仿宋_GBK" w:eastAsia="方正仿宋_GBK" w:cs="方正仿宋_GBK"/>
          <w:spacing w:val="4"/>
          <w:sz w:val="32"/>
          <w:szCs w:val="32"/>
        </w:rPr>
        <w:t>本《评审条件》适用</w:t>
      </w:r>
      <w:r>
        <w:rPr>
          <w:rFonts w:hint="eastAsia" w:ascii="方正仿宋_GBK" w:hAnsi="方正仿宋_GBK" w:eastAsia="方正仿宋_GBK" w:cs="方正仿宋_GBK"/>
          <w:spacing w:val="4"/>
          <w:sz w:val="32"/>
          <w:szCs w:val="32"/>
          <w:lang w:eastAsia="zh-CN"/>
        </w:rPr>
        <w:t>专业</w:t>
      </w:r>
      <w:r>
        <w:rPr>
          <w:rFonts w:hint="eastAsia" w:ascii="方正仿宋_GBK" w:hAnsi="方正仿宋_GBK" w:eastAsia="方正仿宋_GBK" w:cs="方正仿宋_GBK"/>
          <w:spacing w:val="4"/>
          <w:sz w:val="32"/>
          <w:szCs w:val="32"/>
        </w:rPr>
        <w:t>范围</w:t>
      </w:r>
      <w:r>
        <w:rPr>
          <w:rFonts w:hint="eastAsia" w:ascii="方正仿宋_GBK" w:hAnsi="方正仿宋_GBK" w:eastAsia="方正仿宋_GBK" w:cs="方正仿宋_GBK"/>
          <w:spacing w:val="4"/>
          <w:sz w:val="32"/>
          <w:szCs w:val="32"/>
          <w:lang w:eastAsia="zh-CN"/>
        </w:rPr>
        <w:t>为：</w:t>
      </w:r>
      <w:r>
        <w:rPr>
          <w:rFonts w:hint="eastAsia" w:ascii="方正仿宋_GBK" w:hAnsi="方正仿宋_GBK" w:eastAsia="方正仿宋_GBK" w:cs="方正仿宋_GBK"/>
          <w:spacing w:val="4"/>
          <w:sz w:val="32"/>
          <w:szCs w:val="32"/>
        </w:rPr>
        <w:t>食品工程(制糖、粮食、植物油、制茶、饮料、酒制造、饲料、肉类果蔬等食品加工、保健品、焙烤食品、糖果、蜜饯、乳品、罐头、调味品、发酵品等食品制造)；制盐；制浆造纸；烟草加工</w:t>
      </w:r>
      <w:r>
        <w:rPr>
          <w:rFonts w:hint="eastAsia" w:ascii="方正仿宋_GBK" w:hAnsi="方正仿宋_GBK" w:eastAsia="方正仿宋_GBK" w:cs="方正仿宋_GBK"/>
          <w:spacing w:val="4"/>
          <w:sz w:val="32"/>
          <w:szCs w:val="32"/>
          <w:lang w:eastAsia="zh-CN"/>
        </w:rPr>
        <w:t>；</w:t>
      </w:r>
      <w:r>
        <w:rPr>
          <w:rFonts w:hint="eastAsia" w:ascii="方正仿宋_GBK" w:hAnsi="方正仿宋_GBK" w:eastAsia="方正仿宋_GBK" w:cs="方正仿宋_GBK"/>
          <w:spacing w:val="4"/>
          <w:sz w:val="32"/>
          <w:szCs w:val="32"/>
        </w:rPr>
        <w:t>包装印刷；室内外装饰和装璜；橡胶和塑料制品；家具制造；皮革毛皮及其制品；文教体育用品；家用电器；手工工具制造；日用化学制品；日用硅酸盐制品（玻、搪、陶等）；日用金属制品；日用杂品制造；日用办公用品制造；玩具制造</w:t>
      </w:r>
      <w:r>
        <w:rPr>
          <w:rFonts w:hint="eastAsia" w:ascii="方正仿宋_GBK" w:hAnsi="方正仿宋_GBK" w:eastAsia="方正仿宋_GBK" w:cs="方正仿宋_GBK"/>
          <w:spacing w:val="4"/>
          <w:sz w:val="32"/>
          <w:szCs w:val="32"/>
          <w:lang w:eastAsia="zh-CN"/>
        </w:rPr>
        <w:t>；</w:t>
      </w:r>
      <w:r>
        <w:rPr>
          <w:rFonts w:hint="eastAsia" w:ascii="方正仿宋_GBK" w:hAnsi="方正仿宋_GBK" w:eastAsia="方正仿宋_GBK" w:cs="方正仿宋_GBK"/>
          <w:spacing w:val="4"/>
          <w:sz w:val="32"/>
          <w:szCs w:val="32"/>
        </w:rPr>
        <w:t>电气仪表等</w:t>
      </w:r>
      <w:r>
        <w:rPr>
          <w:rFonts w:hint="eastAsia" w:ascii="方正仿宋_GBK" w:hAnsi="方正仿宋_GBK" w:eastAsia="方正仿宋_GBK" w:cs="方正仿宋_GBK"/>
          <w:spacing w:val="4"/>
          <w:sz w:val="32"/>
          <w:szCs w:val="32"/>
          <w:lang w:eastAsia="zh-CN"/>
        </w:rPr>
        <w:t>专</w:t>
      </w:r>
      <w:r>
        <w:rPr>
          <w:rFonts w:hint="eastAsia" w:ascii="方正仿宋_GBK" w:hAnsi="方正仿宋_GBK" w:eastAsia="方正仿宋_GBK" w:cs="方正仿宋_GBK"/>
          <w:spacing w:val="4"/>
          <w:sz w:val="32"/>
          <w:szCs w:val="32"/>
        </w:rPr>
        <w:t>业。纺织（棉、毛、麻、丝、化纤、针织、印染、染整、服装、家纺等）等</w:t>
      </w:r>
      <w:r>
        <w:rPr>
          <w:rFonts w:hint="eastAsia" w:ascii="方正仿宋_GBK" w:hAnsi="方正仿宋_GBK" w:eastAsia="方正仿宋_GBK" w:cs="方正仿宋_GBK"/>
          <w:spacing w:val="4"/>
          <w:sz w:val="32"/>
          <w:szCs w:val="32"/>
          <w:lang w:eastAsia="zh-CN"/>
        </w:rPr>
        <w:t>专</w:t>
      </w:r>
      <w:r>
        <w:rPr>
          <w:rFonts w:hint="eastAsia" w:ascii="方正仿宋_GBK" w:hAnsi="方正仿宋_GBK" w:eastAsia="方正仿宋_GBK" w:cs="方正仿宋_GBK"/>
          <w:spacing w:val="4"/>
          <w:sz w:val="32"/>
          <w:szCs w:val="32"/>
        </w:rPr>
        <w:t>业。</w:t>
      </w:r>
    </w:p>
    <w:p>
      <w:pPr>
        <w:spacing w:line="600" w:lineRule="exact"/>
        <w:jc w:val="center"/>
        <w:rPr>
          <w:rFonts w:ascii="黑体" w:hAnsi="黑体" w:eastAsia="黑体"/>
          <w:sz w:val="32"/>
          <w:szCs w:val="32"/>
        </w:rPr>
      </w:pPr>
    </w:p>
    <w:p>
      <w:pPr>
        <w:spacing w:line="600" w:lineRule="exact"/>
        <w:jc w:val="center"/>
        <w:rPr>
          <w:rFonts w:ascii="黑体" w:hAnsi="黑体" w:eastAsia="黑体"/>
          <w:sz w:val="32"/>
          <w:szCs w:val="32"/>
        </w:rPr>
      </w:pPr>
    </w:p>
    <w:p>
      <w:pPr>
        <w:spacing w:line="600" w:lineRule="exact"/>
        <w:jc w:val="center"/>
        <w:rPr>
          <w:rFonts w:ascii="仿宋_GB2312" w:eastAsia="仿宋_GB2312"/>
          <w:sz w:val="32"/>
          <w:szCs w:val="32"/>
        </w:rPr>
      </w:pPr>
      <w:r>
        <w:rPr>
          <w:rFonts w:hint="eastAsia" w:ascii="方正黑体_GBK" w:hAnsi="方正黑体_GBK" w:eastAsia="方正黑体_GBK" w:cs="方正黑体_GBK"/>
          <w:sz w:val="32"/>
          <w:szCs w:val="32"/>
        </w:rPr>
        <w:t>第三章  申报条件</w:t>
      </w:r>
    </w:p>
    <w:p>
      <w:pPr>
        <w:spacing w:line="600" w:lineRule="exact"/>
        <w:ind w:firstLine="659" w:firstLineChars="200"/>
        <w:rPr>
          <w:rFonts w:ascii="仿宋_GB2312" w:hAnsi="宋体" w:eastAsia="仿宋_GB2312"/>
          <w:b/>
          <w:spacing w:val="4"/>
          <w:sz w:val="32"/>
          <w:szCs w:val="32"/>
        </w:rPr>
      </w:pP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黑体_GBK" w:hAnsi="方正黑体_GBK" w:eastAsia="方正黑体_GBK" w:cs="方正黑体_GBK"/>
          <w:bCs/>
          <w:spacing w:val="4"/>
          <w:sz w:val="32"/>
          <w:szCs w:val="32"/>
        </w:rPr>
        <w:t>第</w:t>
      </w:r>
      <w:r>
        <w:rPr>
          <w:rFonts w:hint="eastAsia" w:ascii="方正黑体_GBK" w:hAnsi="方正黑体_GBK" w:eastAsia="方正黑体_GBK" w:cs="方正黑体_GBK"/>
          <w:bCs/>
          <w:spacing w:val="4"/>
          <w:sz w:val="32"/>
          <w:szCs w:val="32"/>
          <w:lang w:eastAsia="zh-CN"/>
        </w:rPr>
        <w:t>六</w:t>
      </w:r>
      <w:r>
        <w:rPr>
          <w:rFonts w:hint="eastAsia" w:ascii="方正黑体_GBK" w:hAnsi="方正黑体_GBK" w:eastAsia="方正黑体_GBK" w:cs="方正黑体_GBK"/>
          <w:bCs/>
          <w:spacing w:val="4"/>
          <w:sz w:val="32"/>
          <w:szCs w:val="32"/>
        </w:rPr>
        <w:t xml:space="preserve">条 </w:t>
      </w:r>
      <w:r>
        <w:rPr>
          <w:rFonts w:hint="eastAsia" w:ascii="仿宋_GB2312" w:hAnsi="宋体" w:eastAsia="仿宋_GB2312"/>
          <w:spacing w:val="4"/>
          <w:sz w:val="32"/>
          <w:szCs w:val="32"/>
        </w:rPr>
        <w:t xml:space="preserve"> </w:t>
      </w:r>
      <w:r>
        <w:rPr>
          <w:rFonts w:hint="eastAsia" w:ascii="方正仿宋_GBK" w:hAnsi="方正仿宋_GBK" w:eastAsia="方正仿宋_GBK" w:cs="方正仿宋_GBK"/>
          <w:spacing w:val="4"/>
          <w:sz w:val="32"/>
          <w:szCs w:val="32"/>
        </w:rPr>
        <w:t>申报或</w:t>
      </w:r>
      <w:r>
        <w:rPr>
          <w:rFonts w:hint="eastAsia" w:ascii="方正仿宋_GBK" w:hAnsi="方正仿宋_GBK" w:eastAsia="方正仿宋_GBK" w:cs="方正仿宋_GBK"/>
          <w:spacing w:val="4"/>
          <w:sz w:val="32"/>
          <w:szCs w:val="32"/>
          <w:lang w:eastAsia="zh-CN"/>
        </w:rPr>
        <w:t>考核</w:t>
      </w:r>
      <w:r>
        <w:rPr>
          <w:rFonts w:hint="eastAsia" w:ascii="方正仿宋_GBK" w:hAnsi="方正仿宋_GBK" w:eastAsia="方正仿宋_GBK" w:cs="方正仿宋_GBK"/>
          <w:spacing w:val="4"/>
          <w:sz w:val="32"/>
          <w:szCs w:val="32"/>
        </w:rPr>
        <w:t>认定轻纺</w:t>
      </w:r>
      <w:r>
        <w:rPr>
          <w:rFonts w:hint="eastAsia" w:ascii="方正仿宋_GBK" w:hAnsi="方正仿宋_GBK" w:eastAsia="方正仿宋_GBK" w:cs="方正仿宋_GBK"/>
          <w:spacing w:val="4"/>
          <w:sz w:val="32"/>
          <w:szCs w:val="32"/>
          <w:lang w:eastAsia="zh-CN"/>
        </w:rPr>
        <w:t>工程</w:t>
      </w:r>
      <w:r>
        <w:rPr>
          <w:rFonts w:hint="eastAsia" w:ascii="方正仿宋_GBK" w:hAnsi="方正仿宋_GBK" w:eastAsia="方正仿宋_GBK" w:cs="方正仿宋_GBK"/>
          <w:spacing w:val="4"/>
          <w:sz w:val="32"/>
          <w:szCs w:val="32"/>
        </w:rPr>
        <w:t>职称，须同时具备以下基本条件：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w:t>
      </w:r>
      <w:r>
        <w:rPr>
          <w:rFonts w:hint="eastAsia" w:ascii="方正仿宋_GBK" w:hAnsi="方正仿宋_GBK" w:eastAsia="方正仿宋_GBK" w:cs="方正仿宋_GBK"/>
          <w:spacing w:val="4"/>
          <w:sz w:val="32"/>
          <w:szCs w:val="32"/>
          <w:lang w:eastAsia="zh-CN"/>
        </w:rPr>
        <w:t>拥护党的路线、方针、政策，遵守中华人民共和国宪法和法律</w:t>
      </w:r>
      <w:r>
        <w:rPr>
          <w:rFonts w:hint="eastAsia" w:ascii="方正仿宋_GBK" w:hAnsi="方正仿宋_GBK" w:eastAsia="方正仿宋_GBK" w:cs="方正仿宋_GBK"/>
          <w:spacing w:val="4"/>
          <w:sz w:val="32"/>
          <w:szCs w:val="32"/>
        </w:rPr>
        <w:t>;</w:t>
      </w:r>
    </w:p>
    <w:p>
      <w:pPr>
        <w:spacing w:line="600" w:lineRule="exact"/>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spacing w:val="4"/>
          <w:sz w:val="32"/>
          <w:szCs w:val="32"/>
        </w:rPr>
        <w:t>（二）</w:t>
      </w:r>
      <w:r>
        <w:rPr>
          <w:rFonts w:hint="eastAsia" w:ascii="方正仿宋_GBK" w:hAnsi="方正仿宋_GBK" w:eastAsia="方正仿宋_GBK" w:cs="方正仿宋_GBK"/>
          <w:spacing w:val="4"/>
          <w:sz w:val="32"/>
          <w:szCs w:val="32"/>
          <w:lang w:eastAsia="zh-CN"/>
        </w:rPr>
        <w:t>具有良好的职业道德和敬业精神，认真履行岗位职责，积极承担并完成本职工作；</w:t>
      </w:r>
    </w:p>
    <w:p>
      <w:pPr>
        <w:spacing w:line="600" w:lineRule="exact"/>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spacing w:val="4"/>
          <w:sz w:val="32"/>
          <w:szCs w:val="32"/>
          <w:lang w:eastAsia="zh-CN"/>
        </w:rPr>
        <w:t>（三）</w:t>
      </w:r>
      <w:r>
        <w:rPr>
          <w:rFonts w:hint="eastAsia" w:ascii="方正仿宋_GBK" w:hAnsi="方正仿宋_GBK" w:eastAsia="方正仿宋_GBK" w:cs="方正仿宋_GBK"/>
          <w:spacing w:val="4"/>
          <w:sz w:val="32"/>
          <w:szCs w:val="32"/>
        </w:rPr>
        <w:t>履现职以来，年度考核等次均为合格（称职）及其以上</w:t>
      </w:r>
      <w:r>
        <w:rPr>
          <w:rFonts w:hint="eastAsia" w:ascii="方正仿宋_GBK" w:hAnsi="方正仿宋_GBK" w:eastAsia="方正仿宋_GBK" w:cs="方正仿宋_GBK"/>
          <w:spacing w:val="4"/>
          <w:sz w:val="32"/>
          <w:szCs w:val="32"/>
          <w:lang w:eastAsia="zh-CN"/>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lang w:eastAsia="zh-CN"/>
        </w:rPr>
        <w:t>（四）专业技术人员继续教育符合我省的相关规定，并达到本行业的要求。</w:t>
      </w:r>
    </w:p>
    <w:p>
      <w:pPr>
        <w:spacing w:line="600" w:lineRule="exact"/>
        <w:ind w:firstLine="656" w:firstLineChars="200"/>
        <w:rPr>
          <w:rFonts w:ascii="Times New Roman" w:hAnsi="Times New Roman" w:eastAsia="仿宋_GB2312"/>
          <w:sz w:val="32"/>
          <w:szCs w:val="32"/>
        </w:rPr>
      </w:pPr>
      <w:r>
        <w:rPr>
          <w:rFonts w:hint="eastAsia" w:ascii="方正黑体_GBK" w:hAnsi="方正黑体_GBK" w:eastAsia="方正黑体_GBK" w:cs="方正黑体_GBK"/>
          <w:bCs/>
          <w:spacing w:val="4"/>
          <w:sz w:val="32"/>
          <w:szCs w:val="32"/>
        </w:rPr>
        <w:t>第</w:t>
      </w:r>
      <w:r>
        <w:rPr>
          <w:rFonts w:hint="eastAsia" w:ascii="方正黑体_GBK" w:hAnsi="方正黑体_GBK" w:eastAsia="方正黑体_GBK" w:cs="方正黑体_GBK"/>
          <w:bCs/>
          <w:spacing w:val="4"/>
          <w:sz w:val="32"/>
          <w:szCs w:val="32"/>
          <w:lang w:eastAsia="zh-CN"/>
        </w:rPr>
        <w:t>七</w:t>
      </w:r>
      <w:r>
        <w:rPr>
          <w:rFonts w:hint="eastAsia" w:ascii="方正黑体_GBK" w:hAnsi="方正黑体_GBK" w:eastAsia="方正黑体_GBK" w:cs="方正黑体_GBK"/>
          <w:bCs/>
          <w:spacing w:val="4"/>
          <w:sz w:val="32"/>
          <w:szCs w:val="32"/>
        </w:rPr>
        <w:t>条</w:t>
      </w:r>
      <w:r>
        <w:rPr>
          <w:rFonts w:hint="eastAsia" w:ascii="方正仿宋_GBK" w:hAnsi="方正仿宋_GBK" w:eastAsia="方正仿宋_GBK" w:cs="方正仿宋_GBK"/>
          <w:sz w:val="32"/>
          <w:szCs w:val="32"/>
          <w:lang w:val="en-US" w:eastAsia="zh-CN"/>
        </w:rPr>
        <w:t xml:space="preserve">  </w:t>
      </w:r>
      <w:r>
        <w:rPr>
          <w:rFonts w:ascii="Times New Roman" w:hAnsi="Times New Roman" w:eastAsia="仿宋_GB2312"/>
          <w:sz w:val="32"/>
          <w:szCs w:val="32"/>
        </w:rPr>
        <w:t>申报</w:t>
      </w:r>
      <w:r>
        <w:rPr>
          <w:rFonts w:hint="eastAsia" w:eastAsia="仿宋_GB2312"/>
          <w:sz w:val="32"/>
          <w:szCs w:val="32"/>
          <w:lang w:eastAsia="zh-CN"/>
        </w:rPr>
        <w:t>或认定</w:t>
      </w:r>
      <w:r>
        <w:rPr>
          <w:rFonts w:hint="eastAsia" w:eastAsia="仿宋_GB2312"/>
          <w:sz w:val="32"/>
          <w:szCs w:val="32"/>
          <w:lang w:val="en-US" w:eastAsia="zh-CN"/>
        </w:rPr>
        <w:t>轻纺工程</w:t>
      </w:r>
      <w:r>
        <w:rPr>
          <w:rFonts w:ascii="Times New Roman" w:hAnsi="Times New Roman" w:eastAsia="仿宋_GB2312"/>
          <w:sz w:val="32"/>
          <w:szCs w:val="32"/>
        </w:rPr>
        <w:t>专业技术职称，须具备下列学历和资历条件：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lang w:eastAsia="zh-CN"/>
        </w:rPr>
        <w:t>（一）</w:t>
      </w:r>
      <w:r>
        <w:rPr>
          <w:rFonts w:hint="eastAsia" w:ascii="方正仿宋_GBK" w:hAnsi="方正仿宋_GBK" w:eastAsia="方正仿宋_GBK" w:cs="方正仿宋_GBK"/>
          <w:spacing w:val="4"/>
          <w:sz w:val="32"/>
          <w:szCs w:val="32"/>
        </w:rPr>
        <w:t>申报或认定</w:t>
      </w:r>
      <w:r>
        <w:rPr>
          <w:rFonts w:hint="eastAsia" w:ascii="方正仿宋_GBK" w:hAnsi="方正仿宋_GBK" w:eastAsia="方正仿宋_GBK" w:cs="方正仿宋_GBK"/>
          <w:color w:val="000000" w:themeColor="text1"/>
          <w:spacing w:val="4"/>
          <w:sz w:val="32"/>
          <w:szCs w:val="32"/>
          <w14:textFill>
            <w14:solidFill>
              <w14:schemeClr w14:val="tx1"/>
            </w14:solidFill>
          </w14:textFill>
        </w:rPr>
        <w:t>技术员</w:t>
      </w:r>
      <w:r>
        <w:rPr>
          <w:rFonts w:hint="eastAsia" w:ascii="方正仿宋_GBK" w:hAnsi="方正仿宋_GBK" w:eastAsia="方正仿宋_GBK" w:cs="方正仿宋_GBK"/>
          <w:color w:val="000000" w:themeColor="text1"/>
          <w:spacing w:val="4"/>
          <w:sz w:val="32"/>
          <w:szCs w:val="32"/>
          <w:lang w:eastAsia="zh-CN"/>
          <w14:textFill>
            <w14:solidFill>
              <w14:schemeClr w14:val="tx1"/>
            </w14:solidFill>
          </w14:textFill>
        </w:rPr>
        <w:t>职称</w:t>
      </w:r>
      <w:r>
        <w:rPr>
          <w:rFonts w:hint="eastAsia" w:ascii="方正仿宋_GBK" w:hAnsi="方正仿宋_GBK" w:eastAsia="方正仿宋_GBK" w:cs="方正仿宋_GBK"/>
          <w:spacing w:val="4"/>
          <w:sz w:val="32"/>
          <w:szCs w:val="32"/>
        </w:rPr>
        <w:t>，须具备下列条件：</w:t>
      </w:r>
    </w:p>
    <w:p>
      <w:pPr>
        <w:spacing w:line="600" w:lineRule="exact"/>
        <w:ind w:firstLine="656" w:firstLineChars="200"/>
        <w:rPr>
          <w:rFonts w:ascii="仿宋_GB2312" w:eastAsia="仿宋_GB2312"/>
          <w:sz w:val="32"/>
          <w:szCs w:val="32"/>
        </w:rPr>
      </w:pPr>
      <w:r>
        <w:rPr>
          <w:rFonts w:hint="eastAsia" w:ascii="方正仿宋_GBK" w:hAnsi="方正仿宋_GBK" w:eastAsia="方正仿宋_GBK" w:cs="方正仿宋_GBK"/>
          <w:color w:val="000000"/>
          <w:spacing w:val="4"/>
          <w:sz w:val="32"/>
          <w:szCs w:val="32"/>
        </w:rPr>
        <w:t>获得本专业或相近专业</w:t>
      </w:r>
      <w:r>
        <w:rPr>
          <w:rFonts w:hint="eastAsia" w:ascii="仿宋_GB2312" w:eastAsia="仿宋_GB2312"/>
          <w:sz w:val="32"/>
          <w:szCs w:val="32"/>
        </w:rPr>
        <w:t>中专或专科学历，</w:t>
      </w:r>
      <w:r>
        <w:rPr>
          <w:rFonts w:hint="eastAsia" w:ascii="方正仿宋_GBK" w:hAnsi="方正仿宋_GBK" w:eastAsia="方正仿宋_GBK" w:cs="方正仿宋_GBK"/>
          <w:spacing w:val="4"/>
          <w:sz w:val="32"/>
          <w:szCs w:val="32"/>
          <w:lang w:eastAsia="zh-CN"/>
        </w:rPr>
        <w:t>从事专业技术工作累计满</w:t>
      </w:r>
      <w:r>
        <w:rPr>
          <w:rFonts w:hint="eastAsia" w:ascii="方正仿宋_GBK" w:hAnsi="方正仿宋_GBK" w:eastAsia="方正仿宋_GBK" w:cs="方正仿宋_GBK"/>
          <w:spacing w:val="4"/>
          <w:sz w:val="32"/>
          <w:szCs w:val="32"/>
          <w:lang w:val="en-US" w:eastAsia="zh-CN"/>
        </w:rPr>
        <w:t>1年，</w:t>
      </w:r>
      <w:r>
        <w:rPr>
          <w:rFonts w:hint="eastAsia" w:ascii="方正仿宋_GBK" w:hAnsi="方正仿宋_GBK" w:eastAsia="方正仿宋_GBK" w:cs="方正仿宋_GBK"/>
          <w:spacing w:val="4"/>
          <w:sz w:val="32"/>
          <w:szCs w:val="32"/>
        </w:rPr>
        <w:t>可</w:t>
      </w:r>
      <w:r>
        <w:rPr>
          <w:rFonts w:hint="eastAsia" w:ascii="方正仿宋_GBK" w:hAnsi="方正仿宋_GBK" w:eastAsia="方正仿宋_GBK" w:cs="方正仿宋_GBK"/>
          <w:spacing w:val="4"/>
          <w:sz w:val="32"/>
          <w:szCs w:val="32"/>
          <w:lang w:eastAsia="zh-CN"/>
        </w:rPr>
        <w:t>考核</w:t>
      </w:r>
      <w:r>
        <w:rPr>
          <w:rFonts w:hint="eastAsia" w:ascii="方正仿宋_GBK" w:hAnsi="方正仿宋_GBK" w:eastAsia="方正仿宋_GBK" w:cs="方正仿宋_GBK"/>
          <w:spacing w:val="4"/>
          <w:sz w:val="32"/>
          <w:szCs w:val="32"/>
        </w:rPr>
        <w:t>认定</w:t>
      </w:r>
      <w:r>
        <w:rPr>
          <w:rFonts w:hint="eastAsia" w:ascii="方正仿宋_GBK" w:hAnsi="方正仿宋_GBK" w:eastAsia="方正仿宋_GBK" w:cs="方正仿宋_GBK"/>
          <w:spacing w:val="4"/>
          <w:sz w:val="32"/>
          <w:szCs w:val="32"/>
          <w:lang w:eastAsia="zh-CN"/>
        </w:rPr>
        <w:t>技术</w:t>
      </w:r>
      <w:r>
        <w:rPr>
          <w:rFonts w:hint="eastAsia" w:ascii="方正仿宋_GBK" w:hAnsi="方正仿宋_GBK" w:eastAsia="方正仿宋_GBK" w:cs="方正仿宋_GBK"/>
          <w:spacing w:val="4"/>
          <w:sz w:val="32"/>
          <w:szCs w:val="32"/>
        </w:rPr>
        <w:t>员职称</w:t>
      </w:r>
      <w:r>
        <w:rPr>
          <w:rFonts w:hint="eastAsia" w:ascii="方正仿宋_GBK" w:hAnsi="方正仿宋_GBK" w:eastAsia="方正仿宋_GBK" w:cs="方正仿宋_GBK"/>
          <w:spacing w:val="4"/>
          <w:sz w:val="32"/>
          <w:szCs w:val="32"/>
          <w:lang w:eastAsia="zh-CN"/>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lang w:eastAsia="zh-CN"/>
        </w:rPr>
        <w:t>（二）</w:t>
      </w:r>
      <w:r>
        <w:rPr>
          <w:rFonts w:hint="eastAsia" w:ascii="方正仿宋_GBK" w:hAnsi="方正仿宋_GBK" w:eastAsia="方正仿宋_GBK" w:cs="方正仿宋_GBK"/>
          <w:spacing w:val="4"/>
          <w:sz w:val="32"/>
          <w:szCs w:val="32"/>
        </w:rPr>
        <w:t>申报或认定助理工程师</w:t>
      </w:r>
      <w:r>
        <w:rPr>
          <w:rFonts w:hint="eastAsia" w:ascii="方正仿宋_GBK" w:hAnsi="方正仿宋_GBK" w:eastAsia="方正仿宋_GBK" w:cs="方正仿宋_GBK"/>
          <w:spacing w:val="4"/>
          <w:sz w:val="32"/>
          <w:szCs w:val="32"/>
          <w:lang w:eastAsia="zh-CN"/>
        </w:rPr>
        <w:t>职称</w:t>
      </w:r>
      <w:r>
        <w:rPr>
          <w:rFonts w:hint="eastAsia" w:ascii="方正仿宋_GBK" w:hAnsi="方正仿宋_GBK" w:eastAsia="方正仿宋_GBK" w:cs="方正仿宋_GBK"/>
          <w:spacing w:val="4"/>
          <w:sz w:val="32"/>
          <w:szCs w:val="32"/>
        </w:rPr>
        <w:t>，须具备下列条件之一：</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1.获得本专业或相近专业硕士学位，或</w:t>
      </w:r>
      <w:r>
        <w:rPr>
          <w:rFonts w:hint="eastAsia" w:ascii="仿宋_GB2312" w:hAnsi="仿宋_GB2312" w:eastAsia="仿宋_GB2312" w:cs="仿宋_GB2312"/>
          <w:sz w:val="32"/>
          <w:szCs w:val="32"/>
          <w:lang w:eastAsia="zh-CN"/>
        </w:rPr>
        <w:t>获得</w:t>
      </w:r>
      <w:r>
        <w:rPr>
          <w:rFonts w:hint="eastAsia" w:ascii="仿宋_GB2312" w:hAnsi="仿宋_GB2312" w:eastAsia="仿宋_GB2312" w:cs="仿宋_GB2312"/>
          <w:sz w:val="32"/>
          <w:szCs w:val="32"/>
        </w:rPr>
        <w:t>双学士学位</w:t>
      </w:r>
      <w:r>
        <w:rPr>
          <w:rFonts w:hint="eastAsia" w:ascii="仿宋_GB2312" w:hAnsi="仿宋_GB2312" w:eastAsia="仿宋_GB2312" w:cs="仿宋_GB2312"/>
          <w:sz w:val="32"/>
          <w:szCs w:val="32"/>
          <w:lang w:val="en-US" w:eastAsia="zh-CN"/>
        </w:rPr>
        <w:t>者，见习期考核合格，可</w:t>
      </w:r>
      <w:r>
        <w:rPr>
          <w:rFonts w:hint="eastAsia" w:ascii="仿宋_GB2312" w:hAnsi="仿宋_GB2312" w:eastAsia="仿宋_GB2312" w:cs="仿宋_GB2312"/>
          <w:sz w:val="32"/>
          <w:szCs w:val="32"/>
          <w:lang w:eastAsia="zh-CN"/>
        </w:rPr>
        <w:t>认定</w:t>
      </w:r>
      <w:r>
        <w:rPr>
          <w:rFonts w:hint="eastAsia" w:ascii="方正仿宋_GBK" w:hAnsi="方正仿宋_GBK" w:eastAsia="方正仿宋_GBK" w:cs="方正仿宋_GBK"/>
          <w:spacing w:val="4"/>
          <w:sz w:val="32"/>
          <w:szCs w:val="32"/>
        </w:rPr>
        <w:t>助理工程师</w:t>
      </w:r>
      <w:r>
        <w:rPr>
          <w:rFonts w:hint="eastAsia" w:ascii="仿宋_GB2312" w:hAnsi="仿宋_GB2312" w:eastAsia="仿宋_GB2312" w:cs="仿宋_GB2312"/>
          <w:sz w:val="32"/>
          <w:szCs w:val="32"/>
          <w:lang w:val="en-US" w:eastAsia="zh-CN"/>
        </w:rPr>
        <w:t>职称。</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2.获得</w:t>
      </w:r>
      <w:r>
        <w:rPr>
          <w:rFonts w:hint="eastAsia" w:ascii="仿宋_GB2312" w:hAnsi="仿宋_GB2312" w:eastAsia="仿宋_GB2312" w:cs="仿宋_GB2312"/>
          <w:sz w:val="32"/>
          <w:szCs w:val="32"/>
        </w:rPr>
        <w:t>本专业</w:t>
      </w:r>
      <w:r>
        <w:rPr>
          <w:rFonts w:hint="eastAsia" w:ascii="仿宋_GB2312" w:hAnsi="仿宋_GB2312" w:eastAsia="仿宋_GB2312" w:cs="仿宋_GB2312"/>
          <w:sz w:val="32"/>
          <w:szCs w:val="32"/>
          <w:lang w:eastAsia="zh-CN"/>
        </w:rPr>
        <w:t>或相近专业大学</w:t>
      </w:r>
      <w:r>
        <w:rPr>
          <w:rFonts w:hint="eastAsia" w:ascii="仿宋_GB2312" w:hAnsi="仿宋_GB2312" w:eastAsia="仿宋_GB2312" w:cs="仿宋_GB2312"/>
          <w:sz w:val="32"/>
          <w:szCs w:val="32"/>
        </w:rPr>
        <w:t>本科</w:t>
      </w:r>
      <w:r>
        <w:rPr>
          <w:rFonts w:hint="eastAsia" w:ascii="仿宋_GB2312" w:hAnsi="仿宋_GB2312" w:eastAsia="仿宋_GB2312" w:cs="仿宋_GB2312"/>
          <w:sz w:val="32"/>
          <w:szCs w:val="32"/>
          <w:lang w:eastAsia="zh-CN"/>
        </w:rPr>
        <w:t>学历</w:t>
      </w:r>
      <w:r>
        <w:rPr>
          <w:rFonts w:hint="eastAsia" w:ascii="仿宋_GB2312" w:hAnsi="仿宋_GB2312" w:eastAsia="仿宋_GB2312" w:cs="仿宋_GB2312"/>
          <w:sz w:val="32"/>
          <w:szCs w:val="32"/>
        </w:rPr>
        <w:t>，从事本专业技术工作累计满1年</w:t>
      </w:r>
      <w:r>
        <w:rPr>
          <w:rFonts w:hint="eastAsia" w:ascii="仿宋_GB2312" w:hAnsi="仿宋_GB2312" w:eastAsia="仿宋_GB2312" w:cs="仿宋_GB2312"/>
          <w:sz w:val="32"/>
          <w:szCs w:val="32"/>
          <w:lang w:eastAsia="zh-CN"/>
        </w:rPr>
        <w:t>，可考核认定</w:t>
      </w:r>
      <w:r>
        <w:rPr>
          <w:rFonts w:hint="eastAsia" w:ascii="方正仿宋_GBK" w:hAnsi="方正仿宋_GBK" w:eastAsia="方正仿宋_GBK" w:cs="方正仿宋_GBK"/>
          <w:spacing w:val="4"/>
          <w:sz w:val="32"/>
          <w:szCs w:val="32"/>
        </w:rPr>
        <w:t>助理工程师</w:t>
      </w:r>
      <w:r>
        <w:rPr>
          <w:rFonts w:hint="eastAsia" w:ascii="仿宋_GB2312" w:hAnsi="仿宋_GB2312" w:eastAsia="仿宋_GB2312" w:cs="仿宋_GB2312"/>
          <w:sz w:val="32"/>
          <w:szCs w:val="32"/>
          <w:lang w:val="en-US" w:eastAsia="zh-CN"/>
        </w:rPr>
        <w:t>职称。</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3.获得</w:t>
      </w:r>
      <w:r>
        <w:rPr>
          <w:rFonts w:hint="eastAsia" w:ascii="仿宋_GB2312" w:hAnsi="仿宋_GB2312" w:eastAsia="仿宋_GB2312" w:cs="仿宋_GB2312"/>
          <w:sz w:val="32"/>
          <w:szCs w:val="32"/>
        </w:rPr>
        <w:t>本专业</w:t>
      </w:r>
      <w:r>
        <w:rPr>
          <w:rFonts w:hint="eastAsia" w:ascii="仿宋_GB2312" w:hAnsi="仿宋_GB2312" w:eastAsia="仿宋_GB2312" w:cs="仿宋_GB2312"/>
          <w:sz w:val="32"/>
          <w:szCs w:val="32"/>
          <w:lang w:eastAsia="zh-CN"/>
        </w:rPr>
        <w:t>或相近专业大学专科学历</w:t>
      </w:r>
      <w:r>
        <w:rPr>
          <w:rFonts w:hint="eastAsia" w:ascii="仿宋_GB2312" w:hAnsi="仿宋_GB2312" w:eastAsia="仿宋_GB2312" w:cs="仿宋_GB2312"/>
          <w:sz w:val="32"/>
          <w:szCs w:val="32"/>
        </w:rPr>
        <w:t>，从事本专业技术工作累计满3年，且聘任</w:t>
      </w:r>
      <w:r>
        <w:rPr>
          <w:rFonts w:hint="eastAsia" w:ascii="仿宋_GB2312" w:hAnsi="仿宋_GB2312" w:eastAsia="仿宋_GB2312" w:cs="仿宋_GB2312"/>
          <w:sz w:val="32"/>
          <w:szCs w:val="32"/>
          <w:lang w:val="en-US" w:eastAsia="zh-CN"/>
        </w:rPr>
        <w:t>技术员</w:t>
      </w:r>
      <w:r>
        <w:rPr>
          <w:rFonts w:hint="eastAsia" w:ascii="仿宋_GB2312" w:hAnsi="仿宋_GB2312" w:eastAsia="仿宋_GB2312" w:cs="仿宋_GB2312"/>
          <w:sz w:val="32"/>
          <w:szCs w:val="32"/>
          <w:lang w:eastAsia="zh-CN"/>
        </w:rPr>
        <w:t>岗位</w:t>
      </w:r>
      <w:r>
        <w:rPr>
          <w:rFonts w:hint="eastAsia" w:ascii="仿宋_GB2312" w:hAnsi="仿宋_GB2312" w:eastAsia="仿宋_GB2312" w:cs="仿宋_GB2312"/>
          <w:sz w:val="32"/>
          <w:szCs w:val="32"/>
        </w:rPr>
        <w:t>满2年</w:t>
      </w:r>
      <w:r>
        <w:rPr>
          <w:rFonts w:hint="eastAsia" w:ascii="仿宋_GB2312" w:hAnsi="仿宋_GB2312" w:eastAsia="仿宋_GB2312" w:cs="仿宋_GB2312"/>
          <w:sz w:val="32"/>
          <w:szCs w:val="32"/>
          <w:lang w:eastAsia="zh-CN"/>
        </w:rPr>
        <w:t>，可考核认定</w:t>
      </w:r>
      <w:r>
        <w:rPr>
          <w:rFonts w:hint="eastAsia" w:ascii="方正仿宋_GBK" w:hAnsi="方正仿宋_GBK" w:eastAsia="方正仿宋_GBK" w:cs="方正仿宋_GBK"/>
          <w:spacing w:val="4"/>
          <w:sz w:val="32"/>
          <w:szCs w:val="32"/>
        </w:rPr>
        <w:t>助理工程师</w:t>
      </w:r>
      <w:r>
        <w:rPr>
          <w:rFonts w:hint="eastAsia" w:ascii="仿宋_GB2312" w:hAnsi="仿宋_GB2312" w:eastAsia="仿宋_GB2312" w:cs="仿宋_GB2312"/>
          <w:sz w:val="32"/>
          <w:szCs w:val="32"/>
          <w:lang w:val="en-US" w:eastAsia="zh-CN"/>
        </w:rPr>
        <w:t>职称</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4.获得</w:t>
      </w:r>
      <w:r>
        <w:rPr>
          <w:rFonts w:hint="eastAsia" w:ascii="仿宋_GB2312" w:hAnsi="仿宋_GB2312" w:eastAsia="仿宋_GB2312" w:cs="仿宋_GB2312"/>
          <w:sz w:val="32"/>
          <w:szCs w:val="32"/>
        </w:rPr>
        <w:t>本专业</w:t>
      </w:r>
      <w:r>
        <w:rPr>
          <w:rFonts w:hint="eastAsia" w:ascii="仿宋_GB2312" w:hAnsi="仿宋_GB2312" w:eastAsia="仿宋_GB2312" w:cs="仿宋_GB2312"/>
          <w:sz w:val="32"/>
          <w:szCs w:val="32"/>
          <w:lang w:eastAsia="zh-CN"/>
        </w:rPr>
        <w:t>或相近专业</w:t>
      </w:r>
      <w:r>
        <w:rPr>
          <w:rFonts w:hint="eastAsia" w:ascii="仿宋_GB2312" w:hAnsi="仿宋_GB2312" w:eastAsia="仿宋_GB2312" w:cs="仿宋_GB2312"/>
          <w:sz w:val="32"/>
          <w:szCs w:val="32"/>
        </w:rPr>
        <w:t>中专</w:t>
      </w:r>
      <w:r>
        <w:rPr>
          <w:rFonts w:hint="eastAsia" w:ascii="仿宋_GB2312" w:hAnsi="仿宋_GB2312" w:eastAsia="仿宋_GB2312" w:cs="仿宋_GB2312"/>
          <w:sz w:val="32"/>
          <w:szCs w:val="32"/>
          <w:lang w:eastAsia="zh-CN"/>
        </w:rPr>
        <w:t>学历</w:t>
      </w:r>
      <w:r>
        <w:rPr>
          <w:rFonts w:hint="eastAsia" w:ascii="仿宋_GB2312" w:hAnsi="仿宋_GB2312" w:eastAsia="仿宋_GB2312" w:cs="仿宋_GB2312"/>
          <w:sz w:val="32"/>
          <w:szCs w:val="32"/>
        </w:rPr>
        <w:t>，从事本专业技术工作累计满5年，且聘任</w:t>
      </w:r>
      <w:r>
        <w:rPr>
          <w:rFonts w:hint="eastAsia" w:ascii="仿宋_GB2312" w:hAnsi="仿宋_GB2312" w:eastAsia="仿宋_GB2312" w:cs="仿宋_GB2312"/>
          <w:sz w:val="32"/>
          <w:szCs w:val="32"/>
          <w:lang w:val="en-US" w:eastAsia="zh-CN"/>
        </w:rPr>
        <w:t>技术员</w:t>
      </w:r>
      <w:r>
        <w:rPr>
          <w:rFonts w:hint="eastAsia" w:ascii="仿宋_GB2312" w:hAnsi="仿宋_GB2312" w:eastAsia="仿宋_GB2312" w:cs="仿宋_GB2312"/>
          <w:sz w:val="32"/>
          <w:szCs w:val="32"/>
          <w:lang w:eastAsia="zh-CN"/>
        </w:rPr>
        <w:t>岗位</w:t>
      </w:r>
      <w:r>
        <w:rPr>
          <w:rFonts w:hint="eastAsia" w:ascii="仿宋_GB2312" w:hAnsi="仿宋_GB2312" w:eastAsia="仿宋_GB2312" w:cs="仿宋_GB2312"/>
          <w:sz w:val="32"/>
          <w:szCs w:val="32"/>
        </w:rPr>
        <w:t>满4年</w:t>
      </w:r>
      <w:r>
        <w:rPr>
          <w:rFonts w:hint="eastAsia" w:ascii="仿宋_GB2312" w:hAnsi="仿宋_GB2312" w:eastAsia="仿宋_GB2312" w:cs="仿宋_GB2312"/>
          <w:sz w:val="32"/>
          <w:szCs w:val="32"/>
          <w:lang w:eastAsia="zh-CN"/>
        </w:rPr>
        <w:t>，可申报评审</w:t>
      </w:r>
      <w:r>
        <w:rPr>
          <w:rFonts w:hint="eastAsia" w:ascii="方正仿宋_GBK" w:hAnsi="方正仿宋_GBK" w:eastAsia="方正仿宋_GBK" w:cs="方正仿宋_GBK"/>
          <w:spacing w:val="4"/>
          <w:sz w:val="32"/>
          <w:szCs w:val="32"/>
        </w:rPr>
        <w:t>助理工程师</w:t>
      </w:r>
      <w:r>
        <w:rPr>
          <w:rFonts w:hint="eastAsia" w:ascii="仿宋_GB2312" w:hAnsi="仿宋_GB2312" w:eastAsia="仿宋_GB2312" w:cs="仿宋_GB2312"/>
          <w:sz w:val="32"/>
          <w:szCs w:val="32"/>
          <w:lang w:val="en-US" w:eastAsia="zh-CN"/>
        </w:rPr>
        <w:t>职称</w:t>
      </w:r>
      <w:r>
        <w:rPr>
          <w:rFonts w:hint="eastAsia" w:ascii="仿宋_GB2312" w:hAnsi="仿宋_GB2312" w:eastAsia="仿宋_GB2312" w:cs="仿宋_GB2312"/>
          <w:sz w:val="32"/>
          <w:szCs w:val="32"/>
        </w:rPr>
        <w:t>。</w:t>
      </w:r>
    </w:p>
    <w:p>
      <w:pPr>
        <w:autoSpaceDE w:val="0"/>
        <w:autoSpaceDN w:val="0"/>
        <w:adjustRightInd w:val="0"/>
        <w:ind w:firstLine="560"/>
        <w:jc w:val="left"/>
        <w:rPr>
          <w:rFonts w:ascii="Times New Roman" w:hAnsi="Times New Roman" w:eastAsia="仿宋_GB2312"/>
          <w:b w:val="0"/>
          <w:bCs/>
          <w:kern w:val="0"/>
          <w:sz w:val="32"/>
          <w:szCs w:val="32"/>
        </w:rPr>
      </w:pPr>
      <w:r>
        <w:rPr>
          <w:rFonts w:ascii="Times New Roman" w:hAnsi="Times New Roman" w:eastAsia="仿宋_GB2312"/>
          <w:b w:val="0"/>
          <w:bCs/>
          <w:kern w:val="0"/>
          <w:sz w:val="32"/>
          <w:szCs w:val="32"/>
        </w:rPr>
        <w:t>（三）申报</w:t>
      </w:r>
      <w:r>
        <w:rPr>
          <w:rFonts w:hint="eastAsia" w:eastAsia="仿宋_GB2312"/>
          <w:b w:val="0"/>
          <w:bCs/>
          <w:kern w:val="0"/>
          <w:sz w:val="32"/>
          <w:szCs w:val="32"/>
          <w:lang w:val="en-US" w:eastAsia="zh-CN"/>
        </w:rPr>
        <w:t>工程师</w:t>
      </w:r>
      <w:r>
        <w:rPr>
          <w:rFonts w:hint="eastAsia" w:ascii="Times New Roman" w:hAnsi="Times New Roman" w:eastAsia="仿宋_GB2312"/>
          <w:b w:val="0"/>
          <w:bCs/>
          <w:kern w:val="0"/>
          <w:sz w:val="32"/>
          <w:szCs w:val="32"/>
          <w:lang w:val="en-US" w:eastAsia="zh-CN"/>
        </w:rPr>
        <w:t>（中级）职称</w:t>
      </w:r>
      <w:r>
        <w:rPr>
          <w:rFonts w:ascii="Times New Roman" w:hAnsi="Times New Roman" w:eastAsia="仿宋_GB2312"/>
          <w:b w:val="0"/>
          <w:bCs/>
          <w:kern w:val="0"/>
          <w:sz w:val="32"/>
          <w:szCs w:val="32"/>
        </w:rPr>
        <w:t>，须具备下列条件之一:</w:t>
      </w:r>
    </w:p>
    <w:p>
      <w:pPr>
        <w:autoSpaceDE w:val="0"/>
        <w:autoSpaceDN w:val="0"/>
        <w:adjustRightInd w:val="0"/>
        <w:ind w:firstLine="560"/>
        <w:jc w:val="left"/>
        <w:rPr>
          <w:rFonts w:hint="eastAsia" w:ascii="Times New Roman" w:hAnsi="Times New Roman" w:eastAsia="仿宋_GB2312"/>
          <w:sz w:val="32"/>
          <w:szCs w:val="32"/>
          <w:lang w:val="en-US" w:eastAsia="zh-CN"/>
        </w:rPr>
      </w:pPr>
      <w:r>
        <w:rPr>
          <w:rFonts w:hint="eastAsia" w:ascii="方正仿宋_GBK" w:hAnsi="方正仿宋_GBK" w:eastAsia="方正仿宋_GBK" w:cs="方正仿宋_GBK"/>
          <w:spacing w:val="4"/>
          <w:sz w:val="32"/>
          <w:szCs w:val="32"/>
          <w:lang w:val="en-US" w:eastAsia="zh-CN"/>
        </w:rPr>
        <w:t>1.</w:t>
      </w:r>
      <w:r>
        <w:rPr>
          <w:rFonts w:hint="eastAsia" w:ascii="Times New Roman" w:hAnsi="Times New Roman" w:eastAsia="仿宋_GB2312"/>
          <w:sz w:val="32"/>
          <w:szCs w:val="32"/>
          <w:lang w:val="en-US" w:eastAsia="zh-CN"/>
        </w:rPr>
        <w:t>获得本专业或相近专业博士学位，可考核认定</w:t>
      </w:r>
      <w:r>
        <w:rPr>
          <w:rFonts w:hint="eastAsia" w:eastAsia="仿宋_GB2312"/>
          <w:sz w:val="32"/>
          <w:szCs w:val="32"/>
          <w:lang w:val="en-US" w:eastAsia="zh-CN"/>
        </w:rPr>
        <w:t>工程师</w:t>
      </w:r>
      <w:r>
        <w:rPr>
          <w:rFonts w:hint="eastAsia" w:ascii="Times New Roman" w:hAnsi="Times New Roman" w:eastAsia="仿宋_GB2312"/>
          <w:sz w:val="32"/>
          <w:szCs w:val="32"/>
          <w:lang w:val="en-US" w:eastAsia="zh-CN"/>
        </w:rPr>
        <w:t>职称。</w:t>
      </w:r>
    </w:p>
    <w:p>
      <w:pPr>
        <w:autoSpaceDE w:val="0"/>
        <w:autoSpaceDN w:val="0"/>
        <w:adjustRightInd w:val="0"/>
        <w:ind w:firstLine="560"/>
        <w:jc w:val="left"/>
        <w:rPr>
          <w:rFonts w:ascii="Times New Roman" w:hAnsi="Times New Roman" w:eastAsia="仿宋_GB2312"/>
          <w:sz w:val="32"/>
          <w:szCs w:val="32"/>
        </w:rPr>
      </w:pPr>
      <w:r>
        <w:rPr>
          <w:rFonts w:hint="eastAsia" w:ascii="方正仿宋_GBK" w:hAnsi="方正仿宋_GBK" w:eastAsia="方正仿宋_GBK" w:cs="方正仿宋_GBK"/>
          <w:spacing w:val="4"/>
          <w:sz w:val="32"/>
          <w:szCs w:val="32"/>
          <w:lang w:val="en-US" w:eastAsia="zh-CN"/>
        </w:rPr>
        <w:t>2.</w:t>
      </w:r>
      <w:r>
        <w:rPr>
          <w:rFonts w:hint="eastAsia" w:ascii="Times New Roman" w:hAnsi="Times New Roman" w:eastAsia="仿宋_GB2312"/>
          <w:sz w:val="32"/>
          <w:szCs w:val="32"/>
          <w:lang w:eastAsia="zh-CN"/>
        </w:rPr>
        <w:t>获得</w:t>
      </w:r>
      <w:r>
        <w:rPr>
          <w:rFonts w:hint="eastAsia" w:ascii="方正仿宋_GBK" w:hAnsi="方正仿宋_GBK" w:eastAsia="方正仿宋_GBK" w:cs="方正仿宋_GBK"/>
          <w:spacing w:val="4"/>
          <w:sz w:val="32"/>
          <w:szCs w:val="32"/>
        </w:rPr>
        <w:t>本专业</w:t>
      </w:r>
      <w:r>
        <w:rPr>
          <w:rFonts w:hint="eastAsia" w:ascii="方正仿宋_GBK" w:hAnsi="方正仿宋_GBK" w:eastAsia="方正仿宋_GBK" w:cs="方正仿宋_GBK"/>
          <w:spacing w:val="4"/>
          <w:sz w:val="32"/>
          <w:szCs w:val="32"/>
          <w:lang w:eastAsia="zh-CN"/>
        </w:rPr>
        <w:t>或相近专业</w:t>
      </w:r>
      <w:r>
        <w:rPr>
          <w:rFonts w:ascii="Times New Roman" w:hAnsi="Times New Roman" w:eastAsia="仿宋_GB2312"/>
          <w:sz w:val="32"/>
          <w:szCs w:val="32"/>
        </w:rPr>
        <w:t>硕士</w:t>
      </w:r>
      <w:r>
        <w:rPr>
          <w:rFonts w:hint="eastAsia" w:ascii="Times New Roman" w:hAnsi="Times New Roman" w:eastAsia="仿宋_GB2312"/>
          <w:sz w:val="32"/>
          <w:szCs w:val="32"/>
          <w:lang w:eastAsia="zh-CN"/>
        </w:rPr>
        <w:t>学位</w:t>
      </w:r>
      <w:r>
        <w:rPr>
          <w:rFonts w:ascii="Times New Roman" w:hAnsi="Times New Roman" w:eastAsia="仿宋_GB2312"/>
          <w:sz w:val="32"/>
          <w:szCs w:val="32"/>
        </w:rPr>
        <w:t>，从事本专业技术工作累计满3年，且聘任</w:t>
      </w:r>
      <w:r>
        <w:rPr>
          <w:rFonts w:hint="eastAsia" w:eastAsia="仿宋_GB2312"/>
          <w:sz w:val="32"/>
          <w:szCs w:val="32"/>
          <w:lang w:eastAsia="zh-CN"/>
        </w:rPr>
        <w:t>助理工程师</w:t>
      </w:r>
      <w:r>
        <w:rPr>
          <w:rFonts w:hint="eastAsia" w:ascii="Times New Roman" w:hAnsi="Times New Roman" w:eastAsia="仿宋_GB2312"/>
          <w:sz w:val="32"/>
          <w:szCs w:val="32"/>
          <w:lang w:eastAsia="zh-CN"/>
        </w:rPr>
        <w:t>岗位</w:t>
      </w:r>
      <w:r>
        <w:rPr>
          <w:rFonts w:ascii="Times New Roman" w:hAnsi="Times New Roman" w:eastAsia="仿宋_GB2312"/>
          <w:sz w:val="32"/>
          <w:szCs w:val="32"/>
        </w:rPr>
        <w:t>满</w:t>
      </w:r>
      <w:r>
        <w:rPr>
          <w:rFonts w:hint="eastAsia" w:ascii="Times New Roman" w:hAnsi="Times New Roman" w:eastAsia="仿宋_GB2312"/>
          <w:sz w:val="32"/>
          <w:szCs w:val="32"/>
          <w:lang w:val="en-US" w:eastAsia="zh-CN"/>
        </w:rPr>
        <w:t>2</w:t>
      </w:r>
      <w:r>
        <w:rPr>
          <w:rFonts w:ascii="Times New Roman" w:hAnsi="Times New Roman" w:eastAsia="仿宋_GB2312"/>
          <w:sz w:val="32"/>
          <w:szCs w:val="32"/>
        </w:rPr>
        <w:t>年。</w:t>
      </w:r>
      <w:r>
        <w:rPr>
          <w:rFonts w:eastAsia="方正仿宋_GBK"/>
          <w:sz w:val="32"/>
          <w:szCs w:val="32"/>
        </w:rPr>
        <w:t>获得硕士学位前从事本专业技术工作满</w:t>
      </w:r>
      <w:r>
        <w:rPr>
          <w:sz w:val="32"/>
          <w:szCs w:val="32"/>
        </w:rPr>
        <w:t>1</w:t>
      </w:r>
      <w:r>
        <w:rPr>
          <w:rFonts w:eastAsia="方正仿宋_GBK"/>
          <w:sz w:val="32"/>
          <w:szCs w:val="32"/>
        </w:rPr>
        <w:t>年，获得硕士学位后</w:t>
      </w:r>
      <w:r>
        <w:rPr>
          <w:rFonts w:hint="eastAsia" w:eastAsia="方正仿宋_GBK"/>
          <w:sz w:val="32"/>
          <w:szCs w:val="32"/>
          <w:lang w:eastAsia="zh-CN"/>
        </w:rPr>
        <w:t>，再</w:t>
      </w:r>
      <w:r>
        <w:rPr>
          <w:rFonts w:eastAsia="方正仿宋_GBK"/>
          <w:sz w:val="32"/>
          <w:szCs w:val="32"/>
        </w:rPr>
        <w:t>从事本专业技术工作满</w:t>
      </w:r>
      <w:r>
        <w:rPr>
          <w:sz w:val="32"/>
          <w:szCs w:val="32"/>
        </w:rPr>
        <w:t>2</w:t>
      </w:r>
      <w:r>
        <w:rPr>
          <w:rFonts w:eastAsia="方正仿宋_GBK"/>
          <w:sz w:val="32"/>
          <w:szCs w:val="32"/>
        </w:rPr>
        <w:t>年者，</w:t>
      </w:r>
      <w:r>
        <w:rPr>
          <w:rFonts w:hint="eastAsia" w:eastAsia="方正仿宋_GBK"/>
          <w:sz w:val="32"/>
          <w:szCs w:val="32"/>
          <w:lang w:eastAsia="zh-CN"/>
        </w:rPr>
        <w:t>可考核认定</w:t>
      </w:r>
      <w:r>
        <w:rPr>
          <w:rFonts w:hint="eastAsia" w:eastAsia="仿宋_GB2312"/>
          <w:sz w:val="32"/>
          <w:szCs w:val="32"/>
          <w:lang w:val="en-US" w:eastAsia="zh-CN"/>
        </w:rPr>
        <w:t>工程师</w:t>
      </w:r>
      <w:r>
        <w:rPr>
          <w:rFonts w:hint="eastAsia" w:ascii="Times New Roman" w:hAnsi="Times New Roman" w:eastAsia="仿宋_GB2312"/>
          <w:sz w:val="32"/>
          <w:szCs w:val="32"/>
          <w:lang w:val="en-US" w:eastAsia="zh-CN"/>
        </w:rPr>
        <w:t>职称。</w:t>
      </w:r>
    </w:p>
    <w:p>
      <w:pPr>
        <w:autoSpaceDE w:val="0"/>
        <w:autoSpaceDN w:val="0"/>
        <w:adjustRightInd w:val="0"/>
        <w:ind w:firstLine="560"/>
        <w:jc w:val="left"/>
        <w:rPr>
          <w:rFonts w:ascii="Times New Roman" w:hAnsi="Times New Roman" w:eastAsia="仿宋_GB2312"/>
          <w:sz w:val="32"/>
          <w:szCs w:val="32"/>
        </w:rPr>
      </w:pPr>
      <w:r>
        <w:rPr>
          <w:rFonts w:hint="eastAsia" w:ascii="方正仿宋_GBK" w:hAnsi="方正仿宋_GBK" w:eastAsia="方正仿宋_GBK" w:cs="方正仿宋_GBK"/>
          <w:spacing w:val="4"/>
          <w:sz w:val="32"/>
          <w:szCs w:val="32"/>
          <w:lang w:val="en-US" w:eastAsia="zh-CN"/>
        </w:rPr>
        <w:t>3.获得</w:t>
      </w:r>
      <w:r>
        <w:rPr>
          <w:rFonts w:hint="eastAsia" w:ascii="方正仿宋_GBK" w:hAnsi="方正仿宋_GBK" w:eastAsia="方正仿宋_GBK" w:cs="方正仿宋_GBK"/>
          <w:spacing w:val="4"/>
          <w:sz w:val="32"/>
          <w:szCs w:val="32"/>
        </w:rPr>
        <w:t>本专业</w:t>
      </w:r>
      <w:r>
        <w:rPr>
          <w:rFonts w:hint="eastAsia" w:ascii="方正仿宋_GBK" w:hAnsi="方正仿宋_GBK" w:eastAsia="方正仿宋_GBK" w:cs="方正仿宋_GBK"/>
          <w:spacing w:val="4"/>
          <w:sz w:val="32"/>
          <w:szCs w:val="32"/>
          <w:lang w:eastAsia="zh-CN"/>
        </w:rPr>
        <w:t>或相近专业</w:t>
      </w:r>
      <w:r>
        <w:rPr>
          <w:rFonts w:ascii="Times New Roman" w:hAnsi="Times New Roman" w:eastAsia="仿宋_GB2312"/>
          <w:sz w:val="32"/>
          <w:szCs w:val="32"/>
        </w:rPr>
        <w:t>大学本科</w:t>
      </w:r>
      <w:r>
        <w:rPr>
          <w:rFonts w:hint="eastAsia" w:ascii="Times New Roman" w:hAnsi="Times New Roman" w:eastAsia="仿宋_GB2312"/>
          <w:sz w:val="32"/>
          <w:szCs w:val="32"/>
          <w:lang w:eastAsia="zh-CN"/>
        </w:rPr>
        <w:t>学历</w:t>
      </w:r>
      <w:r>
        <w:rPr>
          <w:rFonts w:ascii="Times New Roman" w:hAnsi="Times New Roman" w:eastAsia="仿宋_GB2312"/>
          <w:sz w:val="32"/>
          <w:szCs w:val="32"/>
        </w:rPr>
        <w:t>，从事本专业技术工作累计满5年，且聘任</w:t>
      </w:r>
      <w:r>
        <w:rPr>
          <w:rFonts w:hint="eastAsia" w:ascii="Times New Roman" w:hAnsi="Times New Roman" w:eastAsia="仿宋_GB2312"/>
          <w:sz w:val="32"/>
          <w:szCs w:val="32"/>
          <w:lang w:val="en-US" w:eastAsia="zh-CN"/>
        </w:rPr>
        <w:t>助理</w:t>
      </w:r>
      <w:r>
        <w:rPr>
          <w:rFonts w:hint="eastAsia" w:eastAsia="仿宋_GB2312"/>
          <w:sz w:val="32"/>
          <w:szCs w:val="32"/>
          <w:lang w:val="en-US" w:eastAsia="zh-CN"/>
        </w:rPr>
        <w:t>工程师</w:t>
      </w:r>
      <w:r>
        <w:rPr>
          <w:rFonts w:hint="eastAsia" w:ascii="Times New Roman" w:hAnsi="Times New Roman" w:eastAsia="仿宋_GB2312"/>
          <w:sz w:val="32"/>
          <w:szCs w:val="32"/>
          <w:lang w:eastAsia="zh-CN"/>
        </w:rPr>
        <w:t>岗位</w:t>
      </w:r>
      <w:r>
        <w:rPr>
          <w:rFonts w:ascii="Times New Roman" w:hAnsi="Times New Roman" w:eastAsia="仿宋_GB2312"/>
          <w:sz w:val="32"/>
          <w:szCs w:val="32"/>
        </w:rPr>
        <w:t>满4年</w:t>
      </w:r>
      <w:r>
        <w:rPr>
          <w:rFonts w:hint="eastAsia" w:ascii="Times New Roman" w:hAnsi="Times New Roman" w:eastAsia="仿宋_GB2312"/>
          <w:sz w:val="32"/>
          <w:szCs w:val="32"/>
          <w:lang w:eastAsia="zh-CN"/>
        </w:rPr>
        <w:t>；或双学士学位获得者，从事本专业技术工作满</w:t>
      </w:r>
      <w:r>
        <w:rPr>
          <w:rFonts w:hint="eastAsia" w:ascii="Times New Roman" w:hAnsi="Times New Roman" w:eastAsia="仿宋_GB2312"/>
          <w:sz w:val="32"/>
          <w:szCs w:val="32"/>
          <w:lang w:val="en-US" w:eastAsia="zh-CN"/>
        </w:rPr>
        <w:t>3年，并聘任助理</w:t>
      </w:r>
      <w:r>
        <w:rPr>
          <w:rFonts w:hint="eastAsia" w:eastAsia="仿宋_GB2312"/>
          <w:sz w:val="32"/>
          <w:szCs w:val="32"/>
          <w:lang w:val="en-US" w:eastAsia="zh-CN"/>
        </w:rPr>
        <w:t>工程师</w:t>
      </w:r>
      <w:r>
        <w:rPr>
          <w:rFonts w:hint="eastAsia" w:ascii="Times New Roman" w:hAnsi="Times New Roman" w:eastAsia="仿宋_GB2312"/>
          <w:sz w:val="32"/>
          <w:szCs w:val="32"/>
          <w:lang w:eastAsia="zh-CN"/>
        </w:rPr>
        <w:t>岗位满</w:t>
      </w:r>
      <w:r>
        <w:rPr>
          <w:rFonts w:hint="eastAsia" w:ascii="Times New Roman" w:hAnsi="Times New Roman" w:eastAsia="仿宋_GB2312"/>
          <w:sz w:val="32"/>
          <w:szCs w:val="32"/>
          <w:lang w:val="en-US" w:eastAsia="zh-CN"/>
        </w:rPr>
        <w:t>2年。</w:t>
      </w:r>
    </w:p>
    <w:p>
      <w:pPr>
        <w:autoSpaceDE w:val="0"/>
        <w:autoSpaceDN w:val="0"/>
        <w:adjustRightInd w:val="0"/>
        <w:ind w:firstLine="560"/>
        <w:jc w:val="left"/>
        <w:rPr>
          <w:rFonts w:hint="eastAsia" w:ascii="Times New Roman" w:hAnsi="Times New Roman" w:eastAsia="仿宋_GB2312"/>
          <w:sz w:val="32"/>
          <w:szCs w:val="32"/>
        </w:rPr>
      </w:pPr>
      <w:r>
        <w:rPr>
          <w:rFonts w:hint="eastAsia" w:ascii="方正仿宋_GBK" w:hAnsi="方正仿宋_GBK" w:eastAsia="方正仿宋_GBK" w:cs="方正仿宋_GBK"/>
          <w:spacing w:val="4"/>
          <w:sz w:val="32"/>
          <w:szCs w:val="32"/>
          <w:lang w:val="en-US" w:eastAsia="zh-CN"/>
        </w:rPr>
        <w:t>4.获得</w:t>
      </w:r>
      <w:r>
        <w:rPr>
          <w:rFonts w:hint="eastAsia" w:ascii="Times New Roman" w:hAnsi="Times New Roman" w:eastAsia="仿宋_GB2312"/>
          <w:sz w:val="32"/>
          <w:szCs w:val="32"/>
        </w:rPr>
        <w:t>本专业或相近专业大学专科</w:t>
      </w:r>
      <w:r>
        <w:rPr>
          <w:rFonts w:hint="eastAsia" w:ascii="Times New Roman" w:hAnsi="Times New Roman" w:eastAsia="仿宋_GB2312"/>
          <w:sz w:val="32"/>
          <w:szCs w:val="32"/>
          <w:lang w:eastAsia="zh-CN"/>
        </w:rPr>
        <w:t>学历</w:t>
      </w:r>
      <w:r>
        <w:rPr>
          <w:rFonts w:hint="eastAsia" w:ascii="Times New Roman" w:hAnsi="Times New Roman" w:eastAsia="仿宋_GB2312"/>
          <w:sz w:val="32"/>
          <w:szCs w:val="32"/>
        </w:rPr>
        <w:t>，在州（市）级及以上单位工作，从事本专业技术工作累计满</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年，并聘任</w:t>
      </w:r>
      <w:r>
        <w:rPr>
          <w:rFonts w:hint="eastAsia" w:ascii="Times New Roman" w:hAnsi="Times New Roman" w:eastAsia="仿宋_GB2312"/>
          <w:sz w:val="32"/>
          <w:szCs w:val="32"/>
          <w:lang w:val="en-US" w:eastAsia="zh-CN"/>
        </w:rPr>
        <w:t>助理</w:t>
      </w:r>
      <w:r>
        <w:rPr>
          <w:rFonts w:hint="eastAsia" w:eastAsia="仿宋_GB2312"/>
          <w:sz w:val="32"/>
          <w:szCs w:val="32"/>
          <w:lang w:val="en-US" w:eastAsia="zh-CN"/>
        </w:rPr>
        <w:t>工程师</w:t>
      </w:r>
      <w:r>
        <w:rPr>
          <w:rFonts w:hint="eastAsia" w:ascii="Times New Roman" w:hAnsi="Times New Roman" w:eastAsia="仿宋_GB2312"/>
          <w:sz w:val="32"/>
          <w:szCs w:val="32"/>
          <w:lang w:eastAsia="zh-CN"/>
        </w:rPr>
        <w:t>岗位</w:t>
      </w:r>
      <w:r>
        <w:rPr>
          <w:rFonts w:hint="eastAsia" w:ascii="Times New Roman" w:hAnsi="Times New Roman" w:eastAsia="仿宋_GB2312"/>
          <w:sz w:val="32"/>
          <w:szCs w:val="32"/>
        </w:rPr>
        <w:t>满</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或</w:t>
      </w:r>
      <w:r>
        <w:rPr>
          <w:rFonts w:hint="eastAsia" w:ascii="Times New Roman" w:hAnsi="Times New Roman" w:eastAsia="仿宋_GB2312"/>
          <w:sz w:val="32"/>
          <w:szCs w:val="32"/>
          <w:lang w:eastAsia="zh-CN"/>
        </w:rPr>
        <w:t>获得</w:t>
      </w:r>
      <w:r>
        <w:rPr>
          <w:rFonts w:hint="eastAsia" w:ascii="Times New Roman" w:hAnsi="Times New Roman" w:eastAsia="仿宋_GB2312"/>
          <w:sz w:val="32"/>
          <w:szCs w:val="32"/>
        </w:rPr>
        <w:t>本专业或相近专业大学专科学历，在县（市、区）及其以下单位工作，从事本专业技术工作累计满8年，并聘任</w:t>
      </w:r>
      <w:r>
        <w:rPr>
          <w:rFonts w:hint="eastAsia" w:ascii="Times New Roman" w:hAnsi="Times New Roman" w:eastAsia="仿宋_GB2312"/>
          <w:sz w:val="32"/>
          <w:szCs w:val="32"/>
          <w:lang w:val="en-US" w:eastAsia="zh-CN"/>
        </w:rPr>
        <w:t>助理</w:t>
      </w:r>
      <w:r>
        <w:rPr>
          <w:rFonts w:hint="eastAsia" w:eastAsia="仿宋_GB2312"/>
          <w:sz w:val="32"/>
          <w:szCs w:val="32"/>
          <w:lang w:val="en-US" w:eastAsia="zh-CN"/>
        </w:rPr>
        <w:t>工程师</w:t>
      </w:r>
      <w:r>
        <w:rPr>
          <w:rFonts w:hint="eastAsia" w:ascii="Times New Roman" w:hAnsi="Times New Roman" w:eastAsia="仿宋_GB2312"/>
          <w:sz w:val="32"/>
          <w:szCs w:val="32"/>
          <w:lang w:val="en-US" w:eastAsia="zh-CN"/>
        </w:rPr>
        <w:t>岗位</w:t>
      </w:r>
      <w:r>
        <w:rPr>
          <w:rFonts w:hint="eastAsia" w:ascii="Times New Roman" w:hAnsi="Times New Roman" w:eastAsia="仿宋_GB2312"/>
          <w:sz w:val="32"/>
          <w:szCs w:val="32"/>
        </w:rPr>
        <w:t>满5年。</w:t>
      </w:r>
    </w:p>
    <w:p>
      <w:pPr>
        <w:autoSpaceDE w:val="0"/>
        <w:autoSpaceDN w:val="0"/>
        <w:adjustRightInd w:val="0"/>
        <w:ind w:firstLine="560"/>
        <w:jc w:val="left"/>
        <w:rPr>
          <w:rFonts w:hint="eastAsia" w:ascii="Times New Roman" w:hAnsi="Times New Roman" w:eastAsia="仿宋_GB2312"/>
          <w:sz w:val="32"/>
          <w:szCs w:val="32"/>
        </w:rPr>
      </w:pPr>
      <w:r>
        <w:rPr>
          <w:rFonts w:hint="eastAsia" w:ascii="方正仿宋_GBK" w:hAnsi="方正仿宋_GBK" w:eastAsia="方正仿宋_GBK" w:cs="方正仿宋_GBK"/>
          <w:spacing w:val="4"/>
          <w:sz w:val="32"/>
          <w:szCs w:val="32"/>
          <w:lang w:val="en-US" w:eastAsia="zh-CN"/>
        </w:rPr>
        <w:t>5.获得</w:t>
      </w:r>
      <w:r>
        <w:rPr>
          <w:rFonts w:hint="eastAsia" w:ascii="Times New Roman" w:hAnsi="Times New Roman" w:eastAsia="仿宋_GB2312"/>
          <w:sz w:val="32"/>
          <w:szCs w:val="32"/>
        </w:rPr>
        <w:t>本专业或相近专业中专</w:t>
      </w:r>
      <w:r>
        <w:rPr>
          <w:rFonts w:hint="eastAsia" w:ascii="Times New Roman" w:hAnsi="Times New Roman" w:eastAsia="仿宋_GB2312"/>
          <w:sz w:val="32"/>
          <w:szCs w:val="32"/>
          <w:lang w:eastAsia="zh-CN"/>
        </w:rPr>
        <w:t>学历</w:t>
      </w:r>
      <w:r>
        <w:rPr>
          <w:rFonts w:hint="eastAsia" w:ascii="Times New Roman" w:hAnsi="Times New Roman" w:eastAsia="仿宋_GB2312"/>
          <w:sz w:val="32"/>
          <w:szCs w:val="32"/>
        </w:rPr>
        <w:t>，在州（市）级以上单位工作，从事本专业技术工作累计满15年，并聘任</w:t>
      </w:r>
      <w:r>
        <w:rPr>
          <w:rFonts w:hint="eastAsia" w:ascii="Times New Roman" w:hAnsi="Times New Roman" w:eastAsia="仿宋_GB2312"/>
          <w:sz w:val="32"/>
          <w:szCs w:val="32"/>
          <w:lang w:val="en-US" w:eastAsia="zh-CN"/>
        </w:rPr>
        <w:t>助理</w:t>
      </w:r>
      <w:r>
        <w:rPr>
          <w:rFonts w:hint="eastAsia" w:eastAsia="仿宋_GB2312"/>
          <w:sz w:val="32"/>
          <w:szCs w:val="32"/>
          <w:lang w:val="en-US" w:eastAsia="zh-CN"/>
        </w:rPr>
        <w:t>工程师</w:t>
      </w:r>
      <w:r>
        <w:rPr>
          <w:rFonts w:hint="eastAsia" w:ascii="Times New Roman" w:hAnsi="Times New Roman" w:eastAsia="仿宋_GB2312"/>
          <w:sz w:val="32"/>
          <w:szCs w:val="32"/>
          <w:lang w:val="en-US" w:eastAsia="zh-CN"/>
        </w:rPr>
        <w:t>岗位</w:t>
      </w:r>
      <w:r>
        <w:rPr>
          <w:rFonts w:hint="eastAsia" w:ascii="Times New Roman" w:hAnsi="Times New Roman" w:eastAsia="仿宋_GB2312"/>
          <w:sz w:val="32"/>
          <w:szCs w:val="32"/>
        </w:rPr>
        <w:t>满</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或</w:t>
      </w:r>
      <w:r>
        <w:rPr>
          <w:rFonts w:hint="eastAsia" w:ascii="Times New Roman" w:hAnsi="Times New Roman" w:eastAsia="仿宋_GB2312"/>
          <w:sz w:val="32"/>
          <w:szCs w:val="32"/>
          <w:lang w:eastAsia="zh-CN"/>
        </w:rPr>
        <w:t>获得</w:t>
      </w:r>
      <w:r>
        <w:rPr>
          <w:rFonts w:hint="eastAsia" w:ascii="Times New Roman" w:hAnsi="Times New Roman" w:eastAsia="仿宋_GB2312"/>
          <w:sz w:val="32"/>
          <w:szCs w:val="32"/>
        </w:rPr>
        <w:t>本专业或相近专业大学中专学历，在县（市、区）及以下单位工作，从事本专业技术工作累计满13年，并聘任</w:t>
      </w:r>
      <w:r>
        <w:rPr>
          <w:rFonts w:hint="eastAsia" w:ascii="Times New Roman" w:hAnsi="Times New Roman" w:eastAsia="仿宋_GB2312"/>
          <w:sz w:val="32"/>
          <w:szCs w:val="32"/>
          <w:lang w:val="en-US" w:eastAsia="zh-CN"/>
        </w:rPr>
        <w:t>助理</w:t>
      </w:r>
      <w:r>
        <w:rPr>
          <w:rFonts w:hint="eastAsia" w:eastAsia="仿宋_GB2312"/>
          <w:sz w:val="32"/>
          <w:szCs w:val="32"/>
          <w:lang w:val="en-US" w:eastAsia="zh-CN"/>
        </w:rPr>
        <w:t>工程师</w:t>
      </w:r>
      <w:r>
        <w:rPr>
          <w:rFonts w:hint="eastAsia" w:ascii="Times New Roman" w:hAnsi="Times New Roman" w:eastAsia="仿宋_GB2312"/>
          <w:sz w:val="32"/>
          <w:szCs w:val="32"/>
          <w:lang w:val="en-US" w:eastAsia="zh-CN"/>
        </w:rPr>
        <w:t>岗位</w:t>
      </w:r>
      <w:r>
        <w:rPr>
          <w:rFonts w:hint="eastAsia" w:ascii="Times New Roman" w:hAnsi="Times New Roman" w:eastAsia="仿宋_GB2312"/>
          <w:sz w:val="32"/>
          <w:szCs w:val="32"/>
        </w:rPr>
        <w:t>满5年。</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（四）申报</w:t>
      </w:r>
      <w:r>
        <w:rPr>
          <w:rFonts w:hint="eastAsia" w:ascii="仿宋_GB2312" w:hAnsi="仿宋_GB2312" w:eastAsia="仿宋_GB2312" w:cs="仿宋_GB2312"/>
          <w:sz w:val="32"/>
          <w:szCs w:val="32"/>
          <w:lang w:val="en-US" w:eastAsia="zh-CN"/>
        </w:rPr>
        <w:t>高级工程师（副高级）</w:t>
      </w:r>
      <w:r>
        <w:rPr>
          <w:rFonts w:hint="eastAsia" w:ascii="仿宋_GB2312" w:hAnsi="仿宋_GB2312" w:eastAsia="仿宋_GB2312" w:cs="仿宋_GB2312"/>
          <w:sz w:val="32"/>
          <w:szCs w:val="32"/>
        </w:rPr>
        <w:t>，须具备下列条件之一:</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1.获得</w:t>
      </w:r>
      <w:r>
        <w:rPr>
          <w:rFonts w:hint="eastAsia" w:ascii="仿宋_GB2312" w:hAnsi="仿宋_GB2312" w:eastAsia="仿宋_GB2312" w:cs="仿宋_GB2312"/>
          <w:sz w:val="32"/>
          <w:szCs w:val="32"/>
        </w:rPr>
        <w:t>本专业或相近专业博士学位，从事本专业技术工作累计满2年，并聘任</w:t>
      </w:r>
      <w:r>
        <w:rPr>
          <w:rFonts w:hint="eastAsia" w:ascii="仿宋_GB2312" w:hAnsi="仿宋_GB2312" w:eastAsia="仿宋_GB2312" w:cs="仿宋_GB2312"/>
          <w:sz w:val="32"/>
          <w:szCs w:val="32"/>
          <w:lang w:val="en-US" w:eastAsia="zh-CN"/>
        </w:rPr>
        <w:t>工程师</w:t>
      </w:r>
      <w:r>
        <w:rPr>
          <w:rFonts w:hint="eastAsia" w:ascii="仿宋_GB2312" w:hAnsi="仿宋_GB2312" w:eastAsia="仿宋_GB2312" w:cs="仿宋_GB2312"/>
          <w:sz w:val="32"/>
          <w:szCs w:val="32"/>
          <w:lang w:eastAsia="zh-CN"/>
        </w:rPr>
        <w:t>岗位</w:t>
      </w:r>
      <w:r>
        <w:rPr>
          <w:rFonts w:hint="eastAsia" w:ascii="仿宋_GB2312" w:hAnsi="仿宋_GB2312" w:eastAsia="仿宋_GB2312" w:cs="仿宋_GB2312"/>
          <w:sz w:val="32"/>
          <w:szCs w:val="32"/>
        </w:rPr>
        <w:t>满2年。</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2.获得</w:t>
      </w:r>
      <w:r>
        <w:rPr>
          <w:rFonts w:hint="eastAsia" w:ascii="仿宋_GB2312" w:hAnsi="仿宋_GB2312" w:eastAsia="仿宋_GB2312" w:cs="仿宋_GB2312"/>
          <w:sz w:val="32"/>
          <w:szCs w:val="32"/>
        </w:rPr>
        <w:t>本专业或相近专业硕士学位，从事本专业技术工作累计满7年，并聘任</w:t>
      </w:r>
      <w:r>
        <w:rPr>
          <w:rFonts w:hint="eastAsia" w:ascii="仿宋_GB2312" w:hAnsi="仿宋_GB2312" w:eastAsia="仿宋_GB2312" w:cs="仿宋_GB2312"/>
          <w:sz w:val="32"/>
          <w:szCs w:val="32"/>
          <w:lang w:val="en-US" w:eastAsia="zh-CN"/>
        </w:rPr>
        <w:t>工程师</w:t>
      </w:r>
      <w:r>
        <w:rPr>
          <w:rFonts w:hint="eastAsia" w:ascii="仿宋_GB2312" w:hAnsi="仿宋_GB2312" w:eastAsia="仿宋_GB2312" w:cs="仿宋_GB2312"/>
          <w:sz w:val="32"/>
          <w:szCs w:val="32"/>
          <w:lang w:eastAsia="zh-CN"/>
        </w:rPr>
        <w:t>岗位</w:t>
      </w:r>
      <w:r>
        <w:rPr>
          <w:rFonts w:hint="eastAsia" w:ascii="仿宋_GB2312" w:hAnsi="仿宋_GB2312" w:eastAsia="仿宋_GB2312" w:cs="仿宋_GB2312"/>
          <w:sz w:val="32"/>
          <w:szCs w:val="32"/>
        </w:rPr>
        <w:t>满4年。</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3.获得</w:t>
      </w:r>
      <w:r>
        <w:rPr>
          <w:rFonts w:hint="eastAsia" w:ascii="仿宋_GB2312" w:hAnsi="仿宋_GB2312" w:eastAsia="仿宋_GB2312" w:cs="仿宋_GB2312"/>
          <w:sz w:val="32"/>
          <w:szCs w:val="32"/>
        </w:rPr>
        <w:t>本专业或相近专业大学本科</w:t>
      </w:r>
      <w:r>
        <w:rPr>
          <w:rFonts w:hint="eastAsia" w:ascii="仿宋_GB2312" w:hAnsi="仿宋_GB2312" w:eastAsia="仿宋_GB2312" w:cs="仿宋_GB2312"/>
          <w:sz w:val="32"/>
          <w:szCs w:val="32"/>
          <w:lang w:eastAsia="zh-CN"/>
        </w:rPr>
        <w:t>学历</w:t>
      </w:r>
      <w:r>
        <w:rPr>
          <w:rFonts w:hint="eastAsia" w:ascii="仿宋_GB2312" w:hAnsi="仿宋_GB2312" w:eastAsia="仿宋_GB2312" w:cs="仿宋_GB2312"/>
          <w:sz w:val="32"/>
          <w:szCs w:val="32"/>
        </w:rPr>
        <w:t>，从事本专业技术工作累计满10年，并聘任</w:t>
      </w:r>
      <w:r>
        <w:rPr>
          <w:rFonts w:hint="eastAsia" w:ascii="仿宋_GB2312" w:hAnsi="仿宋_GB2312" w:eastAsia="仿宋_GB2312" w:cs="仿宋_GB2312"/>
          <w:sz w:val="32"/>
          <w:szCs w:val="32"/>
          <w:lang w:val="en-US" w:eastAsia="zh-CN"/>
        </w:rPr>
        <w:t>工程师</w:t>
      </w:r>
      <w:r>
        <w:rPr>
          <w:rFonts w:hint="eastAsia" w:ascii="仿宋_GB2312" w:hAnsi="仿宋_GB2312" w:eastAsia="仿宋_GB2312" w:cs="仿宋_GB2312"/>
          <w:sz w:val="32"/>
          <w:szCs w:val="32"/>
          <w:lang w:eastAsia="zh-CN"/>
        </w:rPr>
        <w:t>岗位</w:t>
      </w:r>
      <w:r>
        <w:rPr>
          <w:rFonts w:hint="eastAsia" w:ascii="仿宋_GB2312" w:hAnsi="仿宋_GB2312" w:eastAsia="仿宋_GB2312" w:cs="仿宋_GB2312"/>
          <w:sz w:val="32"/>
          <w:szCs w:val="32"/>
        </w:rPr>
        <w:t>满5年。</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4.获得</w:t>
      </w:r>
      <w:r>
        <w:rPr>
          <w:rFonts w:hint="eastAsia" w:ascii="仿宋_GB2312" w:hAnsi="仿宋_GB2312" w:eastAsia="仿宋_GB2312" w:cs="仿宋_GB2312"/>
          <w:sz w:val="32"/>
          <w:szCs w:val="32"/>
        </w:rPr>
        <w:t>本专业或相近专业大学专科</w:t>
      </w:r>
      <w:r>
        <w:rPr>
          <w:rFonts w:hint="eastAsia" w:ascii="仿宋_GB2312" w:hAnsi="仿宋_GB2312" w:eastAsia="仿宋_GB2312" w:cs="仿宋_GB2312"/>
          <w:sz w:val="32"/>
          <w:szCs w:val="32"/>
          <w:lang w:eastAsia="zh-CN"/>
        </w:rPr>
        <w:t>学历</w:t>
      </w:r>
      <w:r>
        <w:rPr>
          <w:rFonts w:hint="eastAsia" w:ascii="仿宋_GB2312" w:hAnsi="仿宋_GB2312" w:eastAsia="仿宋_GB2312" w:cs="仿宋_GB2312"/>
          <w:sz w:val="32"/>
          <w:szCs w:val="32"/>
        </w:rPr>
        <w:t>，在州（市）级及以上单位工作的，毕业后从事本专业技术工作累计满20年，并聘任</w:t>
      </w:r>
      <w:r>
        <w:rPr>
          <w:rFonts w:hint="eastAsia" w:ascii="仿宋_GB2312" w:hAnsi="仿宋_GB2312" w:eastAsia="仿宋_GB2312" w:cs="仿宋_GB2312"/>
          <w:sz w:val="32"/>
          <w:szCs w:val="32"/>
          <w:lang w:val="en-US" w:eastAsia="zh-CN"/>
        </w:rPr>
        <w:t>工程师</w:t>
      </w:r>
      <w:r>
        <w:rPr>
          <w:rFonts w:hint="eastAsia" w:ascii="仿宋_GB2312" w:hAnsi="仿宋_GB2312" w:eastAsia="仿宋_GB2312" w:cs="仿宋_GB2312"/>
          <w:sz w:val="32"/>
          <w:szCs w:val="32"/>
          <w:lang w:eastAsia="zh-CN"/>
        </w:rPr>
        <w:t>岗位</w:t>
      </w:r>
      <w:r>
        <w:rPr>
          <w:rFonts w:hint="eastAsia" w:ascii="仿宋_GB2312" w:hAnsi="仿宋_GB2312" w:eastAsia="仿宋_GB2312" w:cs="仿宋_GB2312"/>
          <w:sz w:val="32"/>
          <w:szCs w:val="32"/>
        </w:rPr>
        <w:t>满5年；</w:t>
      </w:r>
      <w:r>
        <w:rPr>
          <w:rFonts w:hint="eastAsia" w:ascii="仿宋_GB2312" w:hAnsi="仿宋_GB2312" w:eastAsia="仿宋_GB2312" w:cs="仿宋_GB2312"/>
          <w:sz w:val="32"/>
          <w:szCs w:val="32"/>
          <w:lang w:eastAsia="zh-CN"/>
        </w:rPr>
        <w:t>或获得</w:t>
      </w:r>
      <w:r>
        <w:rPr>
          <w:rFonts w:hint="eastAsia" w:ascii="仿宋_GB2312" w:hAnsi="仿宋_GB2312" w:eastAsia="仿宋_GB2312" w:cs="仿宋_GB2312"/>
          <w:sz w:val="32"/>
          <w:szCs w:val="32"/>
        </w:rPr>
        <w:t>本专业或相近专业大学专科学历，在县（市、区）及其以下单位工作，从事本专业技术工作累计满15年，并聘任</w:t>
      </w:r>
      <w:r>
        <w:rPr>
          <w:rFonts w:hint="eastAsia" w:ascii="仿宋_GB2312" w:hAnsi="仿宋_GB2312" w:eastAsia="仿宋_GB2312" w:cs="仿宋_GB2312"/>
          <w:sz w:val="32"/>
          <w:szCs w:val="32"/>
          <w:lang w:val="en-US" w:eastAsia="zh-CN"/>
        </w:rPr>
        <w:t>工程师</w:t>
      </w:r>
      <w:r>
        <w:rPr>
          <w:rFonts w:hint="eastAsia" w:ascii="仿宋_GB2312" w:hAnsi="仿宋_GB2312" w:eastAsia="仿宋_GB2312" w:cs="仿宋_GB2312"/>
          <w:sz w:val="32"/>
          <w:szCs w:val="32"/>
          <w:lang w:eastAsia="zh-CN"/>
        </w:rPr>
        <w:t>岗位</w:t>
      </w:r>
      <w:r>
        <w:rPr>
          <w:rFonts w:hint="eastAsia" w:ascii="仿宋_GB2312" w:hAnsi="仿宋_GB2312" w:eastAsia="仿宋_GB2312" w:cs="仿宋_GB2312"/>
          <w:sz w:val="32"/>
          <w:szCs w:val="32"/>
        </w:rPr>
        <w:t>满5年。</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5.获得</w:t>
      </w:r>
      <w:r>
        <w:rPr>
          <w:rFonts w:hint="eastAsia" w:ascii="仿宋_GB2312" w:hAnsi="仿宋_GB2312" w:eastAsia="仿宋_GB2312" w:cs="仿宋_GB2312"/>
          <w:sz w:val="32"/>
          <w:szCs w:val="32"/>
        </w:rPr>
        <w:t>本专业或相近专业中专</w:t>
      </w:r>
      <w:r>
        <w:rPr>
          <w:rFonts w:hint="eastAsia" w:ascii="仿宋_GB2312" w:hAnsi="仿宋_GB2312" w:eastAsia="仿宋_GB2312" w:cs="仿宋_GB2312"/>
          <w:sz w:val="32"/>
          <w:szCs w:val="32"/>
          <w:lang w:eastAsia="zh-CN"/>
        </w:rPr>
        <w:t>学历</w:t>
      </w:r>
      <w:r>
        <w:rPr>
          <w:rFonts w:hint="eastAsia" w:ascii="仿宋_GB2312" w:hAnsi="仿宋_GB2312" w:eastAsia="仿宋_GB2312" w:cs="仿宋_GB2312"/>
          <w:sz w:val="32"/>
          <w:szCs w:val="32"/>
        </w:rPr>
        <w:t>，在州（市）级以上单位工作，毕业后从事本专业技术工作累计满25年，并聘任</w:t>
      </w:r>
      <w:r>
        <w:rPr>
          <w:rFonts w:hint="eastAsia" w:ascii="仿宋_GB2312" w:hAnsi="仿宋_GB2312" w:eastAsia="仿宋_GB2312" w:cs="仿宋_GB2312"/>
          <w:sz w:val="32"/>
          <w:szCs w:val="32"/>
          <w:lang w:val="en-US" w:eastAsia="zh-CN"/>
        </w:rPr>
        <w:t>工程师</w:t>
      </w:r>
      <w:r>
        <w:rPr>
          <w:rFonts w:hint="eastAsia" w:ascii="仿宋_GB2312" w:hAnsi="仿宋_GB2312" w:eastAsia="仿宋_GB2312" w:cs="仿宋_GB2312"/>
          <w:sz w:val="32"/>
          <w:szCs w:val="32"/>
          <w:lang w:eastAsia="zh-CN"/>
        </w:rPr>
        <w:t>岗位</w:t>
      </w:r>
      <w:r>
        <w:rPr>
          <w:rFonts w:hint="eastAsia" w:ascii="仿宋_GB2312" w:hAnsi="仿宋_GB2312" w:eastAsia="仿宋_GB2312" w:cs="仿宋_GB2312"/>
          <w:sz w:val="32"/>
          <w:szCs w:val="32"/>
        </w:rPr>
        <w:t>满5年；</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获得本专业或相近专业中专学历，在县（市、区）及以下单位工作，从事本专业技术工作累计满20年，并聘任</w:t>
      </w:r>
      <w:r>
        <w:rPr>
          <w:rFonts w:hint="eastAsia" w:ascii="仿宋_GB2312" w:hAnsi="仿宋_GB2312" w:eastAsia="仿宋_GB2312" w:cs="仿宋_GB2312"/>
          <w:sz w:val="32"/>
          <w:szCs w:val="32"/>
          <w:lang w:val="en-US" w:eastAsia="zh-CN"/>
        </w:rPr>
        <w:t>工程师</w:t>
      </w:r>
      <w:r>
        <w:rPr>
          <w:rFonts w:hint="eastAsia" w:ascii="仿宋_GB2312" w:hAnsi="仿宋_GB2312" w:eastAsia="仿宋_GB2312" w:cs="仿宋_GB2312"/>
          <w:sz w:val="32"/>
          <w:szCs w:val="32"/>
          <w:lang w:eastAsia="zh-CN"/>
        </w:rPr>
        <w:t>岗位</w:t>
      </w:r>
      <w:r>
        <w:rPr>
          <w:rFonts w:hint="eastAsia" w:ascii="仿宋_GB2312" w:hAnsi="仿宋_GB2312" w:eastAsia="仿宋_GB2312" w:cs="仿宋_GB2312"/>
          <w:sz w:val="32"/>
          <w:szCs w:val="32"/>
        </w:rPr>
        <w:t>满5年。</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（五）申报</w:t>
      </w:r>
      <w:r>
        <w:rPr>
          <w:rFonts w:hint="eastAsia" w:ascii="仿宋_GB2312" w:hAnsi="仿宋_GB2312" w:eastAsia="仿宋_GB2312" w:cs="仿宋_GB2312"/>
          <w:sz w:val="32"/>
          <w:szCs w:val="32"/>
          <w:lang w:val="en-US" w:eastAsia="zh-CN"/>
        </w:rPr>
        <w:t>正高级工程师（正高级）职称</w:t>
      </w:r>
      <w:r>
        <w:rPr>
          <w:rFonts w:hint="eastAsia" w:ascii="仿宋_GB2312" w:hAnsi="仿宋_GB2312" w:eastAsia="仿宋_GB2312" w:cs="仿宋_GB2312"/>
          <w:sz w:val="32"/>
          <w:szCs w:val="32"/>
        </w:rPr>
        <w:t>，须具备下列条件之一:</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1.获得本专业或相近专业博士学位，从事本专业技术工作满7年，且聘任高级工程师满5年；</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2.获得本专业或相近专业硕士学位，从事本专业技术工作满12年，且聘任高级工程师满5年；</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获得</w:t>
      </w:r>
      <w:r>
        <w:rPr>
          <w:rFonts w:hint="eastAsia" w:ascii="仿宋_GB2312" w:hAnsi="仿宋_GB2312" w:eastAsia="仿宋_GB2312" w:cs="仿宋_GB2312"/>
          <w:sz w:val="32"/>
          <w:szCs w:val="32"/>
        </w:rPr>
        <w:t>本专业或相近专业</w:t>
      </w:r>
      <w:r>
        <w:rPr>
          <w:rFonts w:hint="eastAsia" w:ascii="仿宋_GB2312" w:hAnsi="仿宋_GB2312" w:eastAsia="仿宋_GB2312" w:cs="仿宋_GB2312"/>
          <w:sz w:val="32"/>
          <w:szCs w:val="32"/>
          <w:lang w:eastAsia="zh-CN"/>
        </w:rPr>
        <w:t>本科学历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从事本专业技术工作满</w:t>
      </w:r>
      <w:r>
        <w:rPr>
          <w:rFonts w:hint="eastAsia" w:ascii="仿宋_GB2312" w:hAnsi="仿宋_GB2312" w:eastAsia="仿宋_GB2312" w:cs="仿宋_GB2312"/>
          <w:sz w:val="32"/>
          <w:szCs w:val="32"/>
          <w:lang w:val="en-US" w:eastAsia="zh-CN"/>
        </w:rPr>
        <w:t>15年，且</w:t>
      </w:r>
      <w:r>
        <w:rPr>
          <w:rFonts w:hint="eastAsia" w:ascii="仿宋_GB2312" w:hAnsi="仿宋_GB2312" w:eastAsia="仿宋_GB2312" w:cs="仿宋_GB2312"/>
          <w:sz w:val="32"/>
          <w:szCs w:val="32"/>
        </w:rPr>
        <w:t>聘任</w:t>
      </w:r>
      <w:r>
        <w:rPr>
          <w:rFonts w:hint="eastAsia" w:ascii="仿宋_GB2312" w:hAnsi="仿宋_GB2312" w:eastAsia="仿宋_GB2312" w:cs="仿宋_GB2312"/>
          <w:sz w:val="32"/>
          <w:szCs w:val="32"/>
          <w:lang w:eastAsia="zh-CN"/>
        </w:rPr>
        <w:t>高级</w:t>
      </w:r>
      <w:r>
        <w:rPr>
          <w:rFonts w:hint="eastAsia" w:ascii="仿宋_GB2312" w:hAnsi="仿宋_GB2312" w:eastAsia="仿宋_GB2312" w:cs="仿宋_GB2312"/>
          <w:sz w:val="32"/>
          <w:szCs w:val="32"/>
          <w:lang w:val="en-US" w:eastAsia="zh-CN"/>
        </w:rPr>
        <w:t>工程师</w:t>
      </w:r>
      <w:r>
        <w:rPr>
          <w:rFonts w:hint="eastAsia" w:ascii="仿宋_GB2312" w:hAnsi="仿宋_GB2312" w:eastAsia="仿宋_GB2312" w:cs="仿宋_GB2312"/>
          <w:sz w:val="32"/>
          <w:szCs w:val="32"/>
        </w:rPr>
        <w:t>满5年。</w:t>
      </w:r>
    </w:p>
    <w:p>
      <w:pPr>
        <w:spacing w:line="600" w:lineRule="exact"/>
        <w:ind w:firstLine="656" w:firstLineChars="200"/>
        <w:rPr>
          <w:rFonts w:hint="eastAsia" w:ascii="方正仿宋_GBK" w:hAnsi="方正仿宋_GBK" w:eastAsia="方正仿宋_GBK" w:cs="方正仿宋_GBK"/>
          <w:spacing w:val="4"/>
          <w:sz w:val="32"/>
          <w:szCs w:val="32"/>
        </w:rPr>
      </w:pPr>
    </w:p>
    <w:p>
      <w:pPr>
        <w:numPr>
          <w:ilvl w:val="0"/>
          <w:numId w:val="1"/>
        </w:numPr>
        <w:spacing w:line="600" w:lineRule="exact"/>
        <w:jc w:val="cente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 评审条件</w:t>
      </w:r>
    </w:p>
    <w:p>
      <w:pPr>
        <w:widowControl w:val="0"/>
        <w:numPr>
          <w:ilvl w:val="0"/>
          <w:numId w:val="0"/>
        </w:numPr>
        <w:spacing w:line="600" w:lineRule="exact"/>
        <w:jc w:val="center"/>
        <w:rPr>
          <w:rFonts w:hint="eastAsia" w:ascii="方正黑体_GBK" w:hAnsi="方正黑体_GBK" w:eastAsia="方正黑体_GBK" w:cs="方正黑体_GBK"/>
          <w:sz w:val="32"/>
          <w:szCs w:val="32"/>
        </w:rPr>
      </w:pP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黑体_GBK" w:hAnsi="方正黑体_GBK" w:eastAsia="方正黑体_GBK" w:cs="方正黑体_GBK"/>
          <w:bCs/>
          <w:spacing w:val="4"/>
          <w:sz w:val="32"/>
          <w:szCs w:val="32"/>
        </w:rPr>
        <w:t>第</w:t>
      </w:r>
      <w:r>
        <w:rPr>
          <w:rFonts w:hint="eastAsia" w:ascii="方正黑体_GBK" w:hAnsi="方正黑体_GBK" w:eastAsia="方正黑体_GBK" w:cs="方正黑体_GBK"/>
          <w:bCs/>
          <w:spacing w:val="4"/>
          <w:sz w:val="32"/>
          <w:szCs w:val="32"/>
          <w:lang w:eastAsia="zh-CN"/>
        </w:rPr>
        <w:t>八</w:t>
      </w:r>
      <w:r>
        <w:rPr>
          <w:rFonts w:hint="eastAsia" w:ascii="方正黑体_GBK" w:hAnsi="方正黑体_GBK" w:eastAsia="方正黑体_GBK" w:cs="方正黑体_GBK"/>
          <w:bCs/>
          <w:spacing w:val="4"/>
          <w:sz w:val="32"/>
          <w:szCs w:val="32"/>
        </w:rPr>
        <w:t xml:space="preserve">条  </w:t>
      </w:r>
      <w:r>
        <w:rPr>
          <w:rFonts w:hint="eastAsia" w:ascii="方正仿宋_GBK" w:hAnsi="方正仿宋_GBK" w:eastAsia="方正仿宋_GBK" w:cs="方正仿宋_GBK"/>
          <w:spacing w:val="4"/>
          <w:sz w:val="32"/>
          <w:szCs w:val="32"/>
        </w:rPr>
        <w:t>评审</w:t>
      </w:r>
      <w:r>
        <w:rPr>
          <w:rFonts w:hint="eastAsia" w:ascii="方正仿宋_GBK" w:hAnsi="方正仿宋_GBK" w:eastAsia="方正仿宋_GBK" w:cs="方正仿宋_GBK"/>
          <w:spacing w:val="4"/>
          <w:sz w:val="32"/>
          <w:szCs w:val="32"/>
          <w:lang w:eastAsia="zh-CN"/>
        </w:rPr>
        <w:t>或认定</w:t>
      </w:r>
      <w:r>
        <w:rPr>
          <w:rFonts w:hint="eastAsia" w:ascii="方正仿宋_GBK" w:hAnsi="方正仿宋_GBK" w:eastAsia="方正仿宋_GBK" w:cs="方正仿宋_GBK"/>
          <w:spacing w:val="4"/>
          <w:sz w:val="32"/>
          <w:szCs w:val="32"/>
        </w:rPr>
        <w:t>技术员、助理工程师，须同时具备下列条件：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（一）技术员</w:t>
      </w:r>
    </w:p>
    <w:p>
      <w:pPr>
        <w:spacing w:line="600" w:lineRule="exact"/>
        <w:ind w:firstLine="656" w:firstLineChars="200"/>
        <w:rPr>
          <w:rFonts w:ascii="方正仿宋_GBK" w:hAnsi="方正仿宋_GBK" w:eastAsia="方正仿宋_GBK" w:cs="方正仿宋_GBK"/>
          <w:spacing w:val="4"/>
          <w:sz w:val="32"/>
          <w:szCs w:val="32"/>
        </w:rPr>
      </w:pPr>
      <w:r>
        <w:rPr>
          <w:rFonts w:ascii="方正仿宋_GBK" w:hAnsi="方正仿宋_GBK" w:eastAsia="方正仿宋_GBK" w:cs="方正仿宋_GBK"/>
          <w:spacing w:val="4"/>
          <w:sz w:val="32"/>
          <w:szCs w:val="32"/>
        </w:rPr>
        <w:t>1.具有完成一般技术辅助性工作的实际能力</w:t>
      </w:r>
      <w:r>
        <w:rPr>
          <w:rFonts w:hint="eastAsia" w:ascii="方正仿宋_GBK" w:hAnsi="方正仿宋_GBK" w:eastAsia="方正仿宋_GBK" w:cs="方正仿宋_GBK"/>
          <w:spacing w:val="4"/>
          <w:sz w:val="32"/>
          <w:szCs w:val="32"/>
        </w:rPr>
        <w:t>；</w:t>
      </w:r>
    </w:p>
    <w:p>
      <w:pPr>
        <w:spacing w:line="600" w:lineRule="exact"/>
        <w:ind w:firstLine="656" w:firstLineChars="200"/>
        <w:rPr>
          <w:rFonts w:ascii="方正仿宋_GBK" w:hAnsi="方正仿宋_GBK" w:eastAsia="方正仿宋_GBK" w:cs="方正仿宋_GBK"/>
          <w:spacing w:val="4"/>
          <w:sz w:val="32"/>
          <w:szCs w:val="32"/>
        </w:rPr>
      </w:pPr>
      <w:r>
        <w:rPr>
          <w:rFonts w:ascii="方正仿宋_GBK" w:hAnsi="方正仿宋_GBK" w:eastAsia="方正仿宋_GBK" w:cs="方正仿宋_GBK"/>
          <w:spacing w:val="4"/>
          <w:sz w:val="32"/>
          <w:szCs w:val="32"/>
        </w:rPr>
        <w:t>2.初步掌握本专业的基础理论知识和专业技术知识。</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（二）助理工程师</w:t>
      </w:r>
    </w:p>
    <w:p>
      <w:pPr>
        <w:spacing w:line="600" w:lineRule="exact"/>
        <w:ind w:firstLine="656" w:firstLineChars="200"/>
        <w:rPr>
          <w:rFonts w:ascii="方正仿宋_GBK" w:hAnsi="方正仿宋_GBK" w:eastAsia="方正仿宋_GBK" w:cs="方正仿宋_GBK"/>
          <w:spacing w:val="4"/>
          <w:sz w:val="32"/>
          <w:szCs w:val="32"/>
        </w:rPr>
      </w:pPr>
      <w:r>
        <w:rPr>
          <w:rFonts w:ascii="方正仿宋_GBK" w:hAnsi="方正仿宋_GBK" w:eastAsia="方正仿宋_GBK" w:cs="方正仿宋_GBK"/>
          <w:spacing w:val="4"/>
          <w:sz w:val="32"/>
          <w:szCs w:val="32"/>
        </w:rPr>
        <w:t>1.具有完成一般性技术工作的实际能力</w:t>
      </w:r>
      <w:r>
        <w:rPr>
          <w:rFonts w:hint="eastAsia" w:ascii="方正仿宋_GBK" w:hAnsi="方正仿宋_GBK" w:eastAsia="方正仿宋_GBK" w:cs="方正仿宋_GBK"/>
          <w:spacing w:val="4"/>
          <w:sz w:val="32"/>
          <w:szCs w:val="32"/>
        </w:rPr>
        <w:t>；</w:t>
      </w:r>
    </w:p>
    <w:p>
      <w:pPr>
        <w:spacing w:line="600" w:lineRule="exact"/>
        <w:ind w:firstLine="656" w:firstLineChars="200"/>
        <w:rPr>
          <w:rFonts w:ascii="方正仿宋_GBK" w:hAnsi="方正仿宋_GBK" w:eastAsia="方正仿宋_GBK" w:cs="方正仿宋_GBK"/>
          <w:spacing w:val="4"/>
          <w:sz w:val="32"/>
          <w:szCs w:val="32"/>
        </w:rPr>
      </w:pPr>
      <w:r>
        <w:rPr>
          <w:rFonts w:ascii="方正仿宋_GBK" w:hAnsi="方正仿宋_GBK" w:eastAsia="方正仿宋_GBK" w:cs="方正仿宋_GBK"/>
          <w:spacing w:val="4"/>
          <w:sz w:val="32"/>
          <w:szCs w:val="32"/>
        </w:rPr>
        <w:t>2.能够运用本专业的基础理论知识和专业技术知识。</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黑体_GBK" w:hAnsi="方正黑体_GBK" w:eastAsia="方正黑体_GBK" w:cs="方正黑体_GBK"/>
          <w:bCs/>
          <w:spacing w:val="4"/>
          <w:sz w:val="32"/>
          <w:szCs w:val="32"/>
        </w:rPr>
        <w:t>第</w:t>
      </w:r>
      <w:r>
        <w:rPr>
          <w:rFonts w:hint="eastAsia" w:ascii="方正黑体_GBK" w:hAnsi="方正黑体_GBK" w:eastAsia="方正黑体_GBK" w:cs="方正黑体_GBK"/>
          <w:bCs/>
          <w:spacing w:val="4"/>
          <w:sz w:val="32"/>
          <w:szCs w:val="32"/>
          <w:lang w:eastAsia="zh-CN"/>
        </w:rPr>
        <w:t>九</w:t>
      </w:r>
      <w:r>
        <w:rPr>
          <w:rFonts w:hint="eastAsia" w:ascii="方正黑体_GBK" w:hAnsi="方正黑体_GBK" w:eastAsia="方正黑体_GBK" w:cs="方正黑体_GBK"/>
          <w:bCs/>
          <w:spacing w:val="4"/>
          <w:sz w:val="32"/>
          <w:szCs w:val="32"/>
        </w:rPr>
        <w:t>条</w:t>
      </w:r>
      <w:r>
        <w:rPr>
          <w:rFonts w:ascii="方正黑体_GBK" w:hAnsi="方正黑体_GBK" w:eastAsia="方正黑体_GBK" w:cs="方正黑体_GBK"/>
          <w:bCs/>
          <w:spacing w:val="4"/>
          <w:sz w:val="32"/>
          <w:szCs w:val="32"/>
        </w:rPr>
        <w:t xml:space="preserve"> </w:t>
      </w:r>
      <w:r>
        <w:rPr>
          <w:rFonts w:ascii="方正仿宋_GBK" w:hAnsi="方正仿宋_GBK" w:eastAsia="方正仿宋_GBK" w:cs="方正仿宋_GBK"/>
          <w:spacing w:val="4"/>
          <w:sz w:val="32"/>
          <w:szCs w:val="32"/>
        </w:rPr>
        <w:t xml:space="preserve"> </w:t>
      </w:r>
      <w:r>
        <w:rPr>
          <w:rFonts w:hint="eastAsia" w:ascii="方正仿宋_GBK" w:hAnsi="方正仿宋_GBK" w:eastAsia="方正仿宋_GBK" w:cs="方正仿宋_GBK"/>
          <w:spacing w:val="4"/>
          <w:sz w:val="32"/>
          <w:szCs w:val="32"/>
        </w:rPr>
        <w:t>评审工程师，须同时具备下列条件：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（一）较全面地掌握本专业有关的基础理论知识和专业技术知识，熟悉和掌握与本专业有关的法律、法规、技术标准和技术规范。</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（二）履现职期间，业绩成果须符合下列条件之一：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1.完成过县</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局</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级以上科研项目或课题；</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2.完成对行业发展有影响的项目或系列产品的研究、设计、制造和技术管理工作；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3.完成</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项以上中型或</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项以上小型工程新建、扩建或技术改造成套项目的研究，方案的制定、设计，设备的安装、调试工作；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4.完成本企业产品的开发、设计、制造和技术管理工作；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5.完成本专业的技术分析和市场分析；</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6.承担或参与国家、行业、地方技术标准或企业主导产品技术标准的制定、技术规范的编写，并获批准、发布、实施；</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7.完成对项目具有指导作用的有关情报资料的搜集、整理、汇编，提出系统报告；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8.完成</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项以上中型或</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项以上小型成套工程项目国内外投标、承包、施工和验收任务；</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9.完成企业中精密、复杂设备的维护、维修，保证设备正常运行；</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10.作为技术推广应用具有较高水平的新技术、新工艺、新产品、新材料</w:t>
      </w:r>
      <w:r>
        <w:rPr>
          <w:rFonts w:ascii="方正仿宋_GBK" w:hAnsi="方正仿宋_GBK" w:eastAsia="方正仿宋_GBK" w:cs="方正仿宋_GBK"/>
          <w:spacing w:val="4"/>
          <w:sz w:val="32"/>
          <w:szCs w:val="32"/>
        </w:rPr>
        <w:t>3</w:t>
      </w:r>
      <w:r>
        <w:rPr>
          <w:rFonts w:hint="eastAsia" w:ascii="方正仿宋_GBK" w:hAnsi="方正仿宋_GBK" w:eastAsia="方正仿宋_GBK" w:cs="方正仿宋_GBK"/>
          <w:spacing w:val="4"/>
          <w:sz w:val="32"/>
          <w:szCs w:val="32"/>
        </w:rPr>
        <w:t>项以上，并经县级以上主管部门鉴定认可；</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11.组织完成市</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厅</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级以上行业规划或老企业改造规划。</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黑体_GBK" w:hAnsi="方正黑体_GBK" w:eastAsia="方正黑体_GBK" w:cs="方正黑体_GBK"/>
          <w:bCs/>
          <w:spacing w:val="4"/>
          <w:sz w:val="32"/>
          <w:szCs w:val="32"/>
        </w:rPr>
        <w:t>第</w:t>
      </w:r>
      <w:r>
        <w:rPr>
          <w:rFonts w:hint="eastAsia" w:ascii="方正黑体_GBK" w:hAnsi="方正黑体_GBK" w:eastAsia="方正黑体_GBK" w:cs="方正黑体_GBK"/>
          <w:bCs/>
          <w:spacing w:val="4"/>
          <w:sz w:val="32"/>
          <w:szCs w:val="32"/>
          <w:lang w:eastAsia="zh-CN"/>
        </w:rPr>
        <w:t>十</w:t>
      </w:r>
      <w:r>
        <w:rPr>
          <w:rFonts w:hint="eastAsia" w:ascii="方正黑体_GBK" w:hAnsi="方正黑体_GBK" w:eastAsia="方正黑体_GBK" w:cs="方正黑体_GBK"/>
          <w:bCs/>
          <w:spacing w:val="4"/>
          <w:sz w:val="32"/>
          <w:szCs w:val="32"/>
        </w:rPr>
        <w:t>条</w:t>
      </w:r>
      <w:r>
        <w:rPr>
          <w:rFonts w:hint="eastAsia" w:ascii="仿宋_GB2312" w:hAnsi="宋体" w:eastAsia="仿宋_GB2312"/>
          <w:spacing w:val="4"/>
          <w:sz w:val="32"/>
          <w:szCs w:val="32"/>
        </w:rPr>
        <w:t xml:space="preserve">  </w:t>
      </w:r>
      <w:r>
        <w:rPr>
          <w:rFonts w:hint="eastAsia" w:ascii="方正仿宋_GBK" w:hAnsi="方正仿宋_GBK" w:eastAsia="方正仿宋_GBK" w:cs="方正仿宋_GBK"/>
          <w:spacing w:val="4"/>
          <w:sz w:val="32"/>
          <w:szCs w:val="32"/>
        </w:rPr>
        <w:t>评审高级工程师，须同时具备下列条件：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全面、系统、熟练地掌握本专业理论和技术知识，具有工程技术实践经验，熟练掌握与本专业有关的法律法规、技术标准和技术规范，熟悉本专业国内外最新技术现状和发展趋势，能协调解决本专业关键技术问题和复杂疑难问题。</w:t>
      </w:r>
    </w:p>
    <w:p>
      <w:pPr>
        <w:spacing w:line="600" w:lineRule="exact"/>
        <w:ind w:firstLine="656" w:firstLineChars="200"/>
        <w:rPr>
          <w:rFonts w:hint="eastAsia"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（二）履现职期间，业绩成果须符合下列条件之一：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1.主持或作为主要技术骨干参加完成州市（厅）级以上科研项目的研究开发，项目通过鉴定；</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2.完成对行业发展有重要影响的重点项目或系列产品的主要部分的研究、设计、制造和技术管理工作；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3.完成</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项以上大型或</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项以上中型工程新建、扩建或技术改造成套项目的研究、方案制定、设计、设备安装工作；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4.完成本企业主导产品的开发、设计、制造和技术管理工作；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5.承担或主持国家、行业、地方技术标准或企业主导产品技术标准的制定、重大项目技术规范的编写，并获批准、发布、实施；</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6.完成对重大项目有指导作用的有关情报资料的收集、整理、汇编，并提出系统报告；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7.完成本专业的重大技术分析和市场分析，被有关方面采纳，经实践验证正确；</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8.完成</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项以上大型或</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项以上中型轻纺工程项目国内外招投标、施工、验收任务；</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9.完成大中型企业中精密、复杂设备的维护、维修，保证正常运转；</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10.作为主要技术负责人，推广应用具有较高水平的新技术、新工艺、新产品、新材料</w:t>
      </w:r>
      <w:r>
        <w:rPr>
          <w:rFonts w:ascii="方正仿宋_GBK" w:hAnsi="方正仿宋_GBK" w:eastAsia="方正仿宋_GBK" w:cs="方正仿宋_GBK"/>
          <w:spacing w:val="4"/>
          <w:sz w:val="32"/>
          <w:szCs w:val="32"/>
        </w:rPr>
        <w:t>3</w:t>
      </w:r>
      <w:r>
        <w:rPr>
          <w:rFonts w:hint="eastAsia" w:ascii="方正仿宋_GBK" w:hAnsi="方正仿宋_GBK" w:eastAsia="方正仿宋_GBK" w:cs="方正仿宋_GBK"/>
          <w:spacing w:val="4"/>
          <w:sz w:val="32"/>
          <w:szCs w:val="32"/>
        </w:rPr>
        <w:t>项以上，并经州市（厅）级以上主管部门鉴定认可；</w:t>
      </w:r>
    </w:p>
    <w:p>
      <w:pPr>
        <w:spacing w:line="600" w:lineRule="exact"/>
        <w:ind w:left="328" w:leftChars="156" w:firstLine="328" w:firstLineChars="1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11.组织完成省（部）级以上行业规划或老企业改造规划。（三）履现职期间，学术成果符合下列条件之一：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取得工程师后，撰写本专业有较高水平的论文（第一作者），著作（主要编著者）、专业文章等，具备下列条件之一：</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1.出版本专业学术著作1部(本人撰写5万字以上)；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2.在省级以上专业刊物上发表或在省级以上学术会议交流的有较高学术价值的论文2篇以上；</w:t>
      </w:r>
    </w:p>
    <w:p>
      <w:pPr>
        <w:keepNext w:val="0"/>
        <w:keepLines w:val="0"/>
        <w:pageBreakBefore w:val="0"/>
        <w:widowControl w:val="0"/>
        <w:kinsoku/>
        <w:wordWrap/>
        <w:overflowPunct/>
        <w:topLinePunct w:val="0"/>
        <w:autoSpaceDE/>
        <w:autoSpaceDN/>
        <w:bidi w:val="0"/>
        <w:adjustRightInd/>
        <w:snapToGrid/>
        <w:spacing w:line="600" w:lineRule="exact"/>
        <w:ind w:firstLine="656" w:firstLineChars="200"/>
        <w:textAlignment w:val="auto"/>
        <w:outlineLvl w:val="9"/>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3.为解决复杂技术问题撰写的有较高水平的专业研究报告、技术分析、技术总结、立项研究（论证）报告等专业文章２篇以上。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黑体_GBK" w:hAnsi="方正黑体_GBK" w:eastAsia="方正黑体_GBK" w:cs="方正黑体_GBK"/>
          <w:bCs/>
          <w:spacing w:val="4"/>
          <w:sz w:val="32"/>
          <w:szCs w:val="32"/>
        </w:rPr>
        <w:t>第十</w:t>
      </w:r>
      <w:r>
        <w:rPr>
          <w:rFonts w:hint="eastAsia" w:ascii="方正黑体_GBK" w:hAnsi="方正黑体_GBK" w:eastAsia="方正黑体_GBK" w:cs="方正黑体_GBK"/>
          <w:bCs/>
          <w:spacing w:val="4"/>
          <w:sz w:val="32"/>
          <w:szCs w:val="32"/>
          <w:lang w:eastAsia="zh-CN"/>
        </w:rPr>
        <w:t>一</w:t>
      </w:r>
      <w:r>
        <w:rPr>
          <w:rFonts w:hint="eastAsia" w:ascii="方正黑体_GBK" w:hAnsi="方正黑体_GBK" w:eastAsia="方正黑体_GBK" w:cs="方正黑体_GBK"/>
          <w:bCs/>
          <w:spacing w:val="4"/>
          <w:sz w:val="32"/>
          <w:szCs w:val="32"/>
        </w:rPr>
        <w:t>条</w:t>
      </w:r>
      <w:r>
        <w:rPr>
          <w:rFonts w:hint="eastAsia" w:ascii="仿宋_GB2312" w:hAnsi="宋体" w:eastAsia="仿宋_GB2312"/>
          <w:spacing w:val="4"/>
          <w:sz w:val="32"/>
          <w:szCs w:val="32"/>
        </w:rPr>
        <w:t xml:space="preserve">  </w:t>
      </w:r>
      <w:r>
        <w:rPr>
          <w:rFonts w:hint="eastAsia" w:ascii="方正仿宋_GBK" w:hAnsi="方正仿宋_GBK" w:eastAsia="方正仿宋_GBK" w:cs="方正仿宋_GBK"/>
          <w:spacing w:val="4"/>
          <w:sz w:val="32"/>
          <w:szCs w:val="32"/>
        </w:rPr>
        <w:t>评审正高级工程师，须同时具备下列条件：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全面、系统、娴熟地掌握本专业理论和技术知识，具有丰富的工程技术实践经验，全面、系统地掌握与本专业有关的法律法规、技术标准和技术规范，在本专业理论技术领域内和省内外同行专家中有较高的知名度，熟悉本专业国内外有关前沿理论的应用情况，全面掌握本专业国内外最新技术现状、最新科技信息和发展趋势，能独立解决本专业关键技术问题和疑难复杂问题，为本地区、本部门、本单位学术技术带头人。</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（二）履现职期间，业绩成果须符合下列条件之一：</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1.作为主要技术负责人完成过省（部）级以上重点工程、科研、推广及攻关项目1项以上；</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2.主持完成过州市(厅)级重点工程、科研、推广及攻关项目2项以上；</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3.主持完成的科研项目或课题，取得了重要成果，经权威部门认定填补省级以上空白并取得显著经济效益；</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4.主持研制开</w:t>
      </w:r>
      <w:r>
        <w:rPr>
          <w:rFonts w:hint="eastAsia" w:ascii="方正仿宋_GBK" w:hAnsi="方正仿宋_GBK" w:eastAsia="方正仿宋_GBK" w:cs="方正仿宋_GBK"/>
          <w:color w:val="000000" w:themeColor="text1"/>
          <w:spacing w:val="4"/>
          <w:sz w:val="32"/>
          <w:szCs w:val="32"/>
          <w14:textFill>
            <w14:solidFill>
              <w14:schemeClr w14:val="tx1"/>
            </w14:solidFill>
          </w14:textFill>
        </w:rPr>
        <w:t>发的新技术、</w:t>
      </w:r>
      <w:r>
        <w:rPr>
          <w:rFonts w:hint="eastAsia" w:ascii="方正仿宋_GBK" w:hAnsi="方正仿宋_GBK" w:eastAsia="方正仿宋_GBK" w:cs="方正仿宋_GBK"/>
          <w:spacing w:val="4"/>
          <w:sz w:val="32"/>
          <w:szCs w:val="32"/>
        </w:rPr>
        <w:t>新产品、新材料、新设备、新工艺等已投入生产，经过省级以上行业主管部门鉴定，且可比性技术经济指标处于国内领先水平；</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5.主持解决过本专业重大疑难问题或关键性的技术问题，取得显著的社会效益和经济效益；</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6.承担或主持完成过国家、行业或省级规范、规程、标准的编制，并已公布实施；</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7.获得具有显著经济和社会效益的发明专利，有专利证书和专利实施单位的证明。</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（三）学术和获奖成果条件</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1.履现职期间，学术成果符合下列条件之一：</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（1）出版本专业学术著作、译著1部以上(本人撰写10万字以上)；</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（2）在省级以上专业刊物上公开发表有较高水平的本专业论文3篇以上(第一作者)。</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2.履现职期间，获奖成果符合下列条件之一：</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（1）省(部)级科技进步三等奖以上1项获奖项目的主要完成人（以个人奖励证书为准）；</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（2）省(部)级以上工程项目(含设计、规划、勘察等)一等奖以上1项或二等奖2项以上获奖项目的项目负责人、技术负责人或专业负责人；</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（3）主持研制或开发的成果在国际性科技交流中获金、银质奖；</w:t>
      </w:r>
    </w:p>
    <w:p>
      <w:pPr>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spacing w:val="4"/>
          <w:sz w:val="32"/>
          <w:szCs w:val="32"/>
        </w:rPr>
        <w:t>（4）作为第一发明人获得具有显著经济和社会效益的专利1项以上或实用新型专利2项以上，有专利证书和专利实施单位的证明</w:t>
      </w:r>
      <w:r>
        <w:rPr>
          <w:rFonts w:hint="eastAsia" w:ascii="方正仿宋_GBK" w:hAnsi="方正仿宋_GBK" w:eastAsia="方正仿宋_GBK" w:cs="方正仿宋_GBK"/>
          <w:spacing w:val="4"/>
          <w:sz w:val="32"/>
          <w:szCs w:val="32"/>
          <w:lang w:eastAsia="zh-CN"/>
        </w:rPr>
        <w:t>。</w:t>
      </w:r>
    </w:p>
    <w:p>
      <w:pPr>
        <w:ind w:firstLine="656" w:firstLineChars="200"/>
        <w:rPr>
          <w:rFonts w:hint="eastAsia" w:ascii="方正仿宋_GBK" w:hAnsi="方正仿宋_GBK" w:eastAsia="方正仿宋_GBK" w:cs="方正仿宋_GBK"/>
          <w:spacing w:val="4"/>
          <w:sz w:val="32"/>
          <w:szCs w:val="32"/>
        </w:rPr>
      </w:pPr>
    </w:p>
    <w:p>
      <w:pPr>
        <w:ind w:firstLine="656" w:firstLineChars="200"/>
        <w:rPr>
          <w:rFonts w:hint="eastAsia" w:ascii="方正仿宋_GBK" w:hAnsi="方正仿宋_GBK" w:eastAsia="方正仿宋_GBK" w:cs="方正仿宋_GBK"/>
          <w:spacing w:val="4"/>
          <w:sz w:val="32"/>
          <w:szCs w:val="32"/>
        </w:rPr>
      </w:pPr>
    </w:p>
    <w:p>
      <w:pPr>
        <w:spacing w:line="600" w:lineRule="exact"/>
        <w:jc w:val="center"/>
        <w:rPr>
          <w:rFonts w:ascii="黑体" w:hAnsi="黑体" w:eastAsia="黑体"/>
          <w:sz w:val="32"/>
          <w:szCs w:val="32"/>
        </w:rPr>
      </w:pPr>
      <w:r>
        <w:rPr>
          <w:rFonts w:hint="eastAsia" w:ascii="方正黑体_GBK" w:hAnsi="方正黑体_GBK" w:eastAsia="方正黑体_GBK" w:cs="方正黑体_GBK"/>
          <w:sz w:val="32"/>
          <w:szCs w:val="32"/>
        </w:rPr>
        <w:t>第五章  破格申报条件</w:t>
      </w:r>
    </w:p>
    <w:p>
      <w:pPr>
        <w:spacing w:line="600" w:lineRule="exact"/>
        <w:ind w:firstLine="659" w:firstLineChars="200"/>
        <w:rPr>
          <w:rFonts w:ascii="仿宋_GB2312" w:hAnsi="宋体" w:eastAsia="仿宋_GB2312"/>
          <w:b/>
          <w:spacing w:val="4"/>
          <w:sz w:val="32"/>
          <w:szCs w:val="32"/>
        </w:rPr>
      </w:pP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黑体_GBK" w:hAnsi="方正黑体_GBK" w:eastAsia="方正黑体_GBK" w:cs="方正黑体_GBK"/>
          <w:bCs/>
          <w:spacing w:val="4"/>
          <w:sz w:val="32"/>
          <w:szCs w:val="32"/>
        </w:rPr>
        <w:t>第十</w:t>
      </w:r>
      <w:r>
        <w:rPr>
          <w:rFonts w:hint="eastAsia" w:ascii="方正黑体_GBK" w:hAnsi="方正黑体_GBK" w:eastAsia="方正黑体_GBK" w:cs="方正黑体_GBK"/>
          <w:bCs/>
          <w:spacing w:val="4"/>
          <w:sz w:val="32"/>
          <w:szCs w:val="32"/>
          <w:lang w:eastAsia="zh-CN"/>
        </w:rPr>
        <w:t>二</w:t>
      </w:r>
      <w:r>
        <w:rPr>
          <w:rFonts w:hint="eastAsia" w:ascii="方正黑体_GBK" w:hAnsi="方正黑体_GBK" w:eastAsia="方正黑体_GBK" w:cs="方正黑体_GBK"/>
          <w:bCs/>
          <w:spacing w:val="4"/>
          <w:sz w:val="32"/>
          <w:szCs w:val="32"/>
        </w:rPr>
        <w:t>条</w:t>
      </w:r>
      <w:r>
        <w:rPr>
          <w:rFonts w:hint="eastAsia" w:ascii="仿宋_GB2312" w:hAnsi="宋体" w:eastAsia="仿宋_GB2312"/>
          <w:spacing w:val="4"/>
          <w:sz w:val="32"/>
          <w:szCs w:val="32"/>
        </w:rPr>
        <w:t xml:space="preserve"> </w:t>
      </w:r>
      <w:r>
        <w:rPr>
          <w:rFonts w:hint="eastAsia" w:ascii="方正仿宋_GBK" w:hAnsi="方正仿宋_GBK" w:eastAsia="方正仿宋_GBK" w:cs="方正仿宋_GBK"/>
          <w:spacing w:val="4"/>
          <w:sz w:val="32"/>
          <w:szCs w:val="32"/>
        </w:rPr>
        <w:t xml:space="preserve"> 对不符合本《评审条件》规定的学历或资历条件，履现职期间业绩贡献突出，并具备下列条件者，可破格申报轻纺系列高级职称：</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（一）具备下列条件之一者可破格申报高级工程师：</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1.省（部）级科技进步（相应奖项，下同）三等奖1项以上获奖项目的主要完成人（以个人奖励证书为准）；</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2.省（部）级优秀设计（相应奖项，下同）二等奖2项以上获奖项目的主要完成人（以个人奖励证书为准）；</w:t>
      </w:r>
    </w:p>
    <w:p>
      <w:pPr>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spacing w:val="4"/>
          <w:sz w:val="32"/>
          <w:szCs w:val="32"/>
        </w:rPr>
        <w:t>3.国家知识产权局中国专利金奖、优秀奖的主要发明人</w:t>
      </w:r>
      <w:r>
        <w:rPr>
          <w:rFonts w:hint="eastAsia" w:ascii="方正仿宋_GBK" w:hAnsi="方正仿宋_GBK" w:eastAsia="方正仿宋_GBK" w:cs="方正仿宋_GBK"/>
          <w:spacing w:val="4"/>
          <w:sz w:val="32"/>
          <w:szCs w:val="32"/>
          <w:lang w:eastAsia="zh-CN"/>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（二）具备下列条件之一者可破格申报正高级工程师：</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1.省（部）级科技进步（相应奖项，下同）二等奖以上1项或三等奖以上2项获奖项目的主要完成人（以个人奖励证书为准）；</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2.省（部）级优秀设计（相应奖项，下同）一等奖1项及二等奖以上2项获奖项目的技术负责人、项目负责人或专业负责人；</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3.国家级优质工程奖1项及省（部）级优质工程奖以上1项的技术负责人、项目负责人；</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4.组织或解决过国家重点工程项目或国家技术攻关项目的关键性技术问题，填补了国内空白并取得显著技术成果和经济效益；</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lang w:val="en-US" w:eastAsia="zh-CN"/>
        </w:rPr>
        <w:t>5</w:t>
      </w:r>
      <w:r>
        <w:rPr>
          <w:rFonts w:hint="eastAsia" w:ascii="方正仿宋_GBK" w:hAnsi="方正仿宋_GBK" w:eastAsia="方正仿宋_GBK" w:cs="方正仿宋_GBK"/>
          <w:spacing w:val="4"/>
          <w:sz w:val="32"/>
          <w:szCs w:val="32"/>
        </w:rPr>
        <w:t>.获得具有显著经济和社会效益的发明专利以上2项（第一发明人）。</w:t>
      </w:r>
    </w:p>
    <w:p>
      <w:pPr>
        <w:spacing w:line="600" w:lineRule="exact"/>
        <w:jc w:val="center"/>
        <w:rPr>
          <w:rFonts w:ascii="方正黑体_GBK" w:hAnsi="方正黑体_GBK" w:eastAsia="方正黑体_GBK" w:cs="方正黑体_GBK"/>
          <w:sz w:val="32"/>
          <w:szCs w:val="32"/>
        </w:rPr>
      </w:pPr>
    </w:p>
    <w:p>
      <w:pPr>
        <w:spacing w:line="600" w:lineRule="exact"/>
        <w:jc w:val="center"/>
        <w:rPr>
          <w:rFonts w:ascii="方正黑体_GBK" w:hAnsi="方正黑体_GBK" w:eastAsia="方正黑体_GBK" w:cs="方正黑体_GBK"/>
          <w:sz w:val="32"/>
          <w:szCs w:val="32"/>
        </w:rPr>
      </w:pPr>
    </w:p>
    <w:p>
      <w:pPr>
        <w:spacing w:line="600" w:lineRule="exact"/>
        <w:jc w:val="center"/>
        <w:rPr>
          <w:rFonts w:ascii="黑体" w:hAnsi="黑体" w:eastAsia="黑体"/>
          <w:sz w:val="32"/>
          <w:szCs w:val="32"/>
        </w:rPr>
      </w:pPr>
      <w:r>
        <w:rPr>
          <w:rFonts w:hint="eastAsia" w:ascii="方正黑体_GBK" w:hAnsi="方正黑体_GBK" w:eastAsia="方正黑体_GBK" w:cs="方正黑体_GBK"/>
          <w:sz w:val="32"/>
          <w:szCs w:val="32"/>
        </w:rPr>
        <w:t>第六章   附  则</w:t>
      </w:r>
    </w:p>
    <w:p>
      <w:pPr>
        <w:spacing w:line="600" w:lineRule="exact"/>
        <w:ind w:firstLine="659" w:firstLineChars="200"/>
        <w:rPr>
          <w:rFonts w:ascii="仿宋_GB2312" w:hAnsi="宋体" w:eastAsia="仿宋_GB2312"/>
          <w:b/>
          <w:spacing w:val="4"/>
          <w:sz w:val="32"/>
          <w:szCs w:val="32"/>
        </w:rPr>
      </w:pP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黑体_GBK" w:hAnsi="方正黑体_GBK" w:eastAsia="方正黑体_GBK" w:cs="方正黑体_GBK"/>
          <w:bCs/>
          <w:spacing w:val="4"/>
          <w:sz w:val="32"/>
          <w:szCs w:val="32"/>
        </w:rPr>
        <w:t>第十</w:t>
      </w:r>
      <w:r>
        <w:rPr>
          <w:rFonts w:hint="eastAsia" w:ascii="方正黑体_GBK" w:hAnsi="方正黑体_GBK" w:eastAsia="方正黑体_GBK" w:cs="方正黑体_GBK"/>
          <w:bCs/>
          <w:spacing w:val="4"/>
          <w:sz w:val="32"/>
          <w:szCs w:val="32"/>
          <w:lang w:eastAsia="zh-CN"/>
        </w:rPr>
        <w:t>三</w:t>
      </w:r>
      <w:r>
        <w:rPr>
          <w:rFonts w:hint="eastAsia" w:ascii="方正黑体_GBK" w:hAnsi="方正黑体_GBK" w:eastAsia="方正黑体_GBK" w:cs="方正黑体_GBK"/>
          <w:bCs/>
          <w:spacing w:val="4"/>
          <w:sz w:val="32"/>
          <w:szCs w:val="32"/>
        </w:rPr>
        <w:t>条</w:t>
      </w:r>
      <w:r>
        <w:rPr>
          <w:rFonts w:hint="eastAsia" w:ascii="仿宋_GB2312" w:hAnsi="宋体" w:eastAsia="仿宋_GB2312"/>
          <w:spacing w:val="4"/>
          <w:sz w:val="32"/>
          <w:szCs w:val="32"/>
        </w:rPr>
        <w:t xml:space="preserve">  </w:t>
      </w:r>
      <w:r>
        <w:rPr>
          <w:rFonts w:hint="eastAsia" w:ascii="方正仿宋_GBK" w:hAnsi="方正仿宋_GBK" w:eastAsia="方正仿宋_GBK" w:cs="方正仿宋_GBK"/>
          <w:spacing w:val="4"/>
          <w:sz w:val="32"/>
          <w:szCs w:val="32"/>
        </w:rPr>
        <w:t>有以下情形之一的，延迟申报轻纺</w:t>
      </w:r>
      <w:r>
        <w:rPr>
          <w:rFonts w:hint="eastAsia" w:ascii="方正仿宋_GBK" w:hAnsi="方正仿宋_GBK" w:eastAsia="方正仿宋_GBK" w:cs="方正仿宋_GBK"/>
          <w:spacing w:val="4"/>
          <w:sz w:val="32"/>
          <w:szCs w:val="32"/>
          <w:lang w:eastAsia="zh-CN"/>
        </w:rPr>
        <w:t>工程</w:t>
      </w:r>
      <w:r>
        <w:rPr>
          <w:rFonts w:hint="eastAsia" w:ascii="方正仿宋_GBK" w:hAnsi="方正仿宋_GBK" w:eastAsia="方正仿宋_GBK" w:cs="方正仿宋_GBK"/>
          <w:color w:val="000000" w:themeColor="text1"/>
          <w:spacing w:val="4"/>
          <w:sz w:val="32"/>
          <w:szCs w:val="32"/>
          <w14:textFill>
            <w14:solidFill>
              <w14:schemeClr w14:val="tx1"/>
            </w14:solidFill>
          </w14:textFill>
        </w:rPr>
        <w:t>专业技术</w:t>
      </w:r>
      <w:r>
        <w:rPr>
          <w:rFonts w:hint="eastAsia" w:ascii="方正仿宋_GBK" w:hAnsi="方正仿宋_GBK" w:eastAsia="方正仿宋_GBK" w:cs="方正仿宋_GBK"/>
          <w:spacing w:val="4"/>
          <w:sz w:val="32"/>
          <w:szCs w:val="32"/>
        </w:rPr>
        <w:t>职称：</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（一）履现职期间，未参加年度考核、年度考核</w:t>
      </w:r>
      <w:r>
        <w:rPr>
          <w:rFonts w:hint="eastAsia" w:ascii="方正仿宋_GBK" w:hAnsi="方正仿宋_GBK" w:eastAsia="方正仿宋_GBK" w:cs="方正仿宋_GBK"/>
          <w:spacing w:val="4"/>
          <w:sz w:val="32"/>
          <w:szCs w:val="32"/>
          <w:u w:val="none"/>
          <w:lang w:eastAsia="zh-CN"/>
        </w:rPr>
        <w:t>为</w:t>
      </w:r>
      <w:r>
        <w:rPr>
          <w:rFonts w:hint="eastAsia" w:ascii="方正仿宋_GBK" w:hAnsi="方正仿宋_GBK" w:eastAsia="方正仿宋_GBK" w:cs="方正仿宋_GBK"/>
          <w:spacing w:val="4"/>
          <w:sz w:val="32"/>
          <w:szCs w:val="32"/>
          <w:u w:val="none"/>
        </w:rPr>
        <w:t>不</w:t>
      </w:r>
      <w:r>
        <w:rPr>
          <w:rFonts w:hint="eastAsia" w:ascii="方正仿宋_GBK" w:hAnsi="方正仿宋_GBK" w:eastAsia="方正仿宋_GBK" w:cs="方正仿宋_GBK"/>
          <w:spacing w:val="4"/>
          <w:sz w:val="32"/>
          <w:szCs w:val="32"/>
        </w:rPr>
        <w:t>定等次或年度考核等次为基本合格（基本称职）者，每次延期一年申报；年度考核等次为不合格（不称职）者，每次延期两年申报；</w:t>
      </w:r>
    </w:p>
    <w:p>
      <w:pPr>
        <w:spacing w:line="600" w:lineRule="exact"/>
        <w:ind w:firstLine="656" w:firstLineChars="200"/>
        <w:rPr>
          <w:rFonts w:hint="eastAsia"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（二）受到党内警告、严重警告、撤销党内职务、留党察看、开除党籍处分者，自处分之日起，分别在一年、两年、三年、四年、五年内不得申报；</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lang w:eastAsia="zh-CN"/>
        </w:rPr>
        <w:t>（三）</w:t>
      </w:r>
      <w:r>
        <w:rPr>
          <w:rFonts w:hint="eastAsia" w:ascii="方正仿宋_GBK" w:hAnsi="方正仿宋_GBK" w:eastAsia="方正仿宋_GBK" w:cs="方正仿宋_GBK"/>
          <w:spacing w:val="4"/>
          <w:sz w:val="32"/>
          <w:szCs w:val="32"/>
        </w:rPr>
        <w:t>受到行政警告、记过、降低岗位等级或者撤职、开除处分者，自处分之日起，分别在一年、两年、三年、四年内不得申报；</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lang w:eastAsia="zh-CN"/>
        </w:rPr>
        <w:t>四</w:t>
      </w:r>
      <w:r>
        <w:rPr>
          <w:rFonts w:hint="eastAsia" w:ascii="方正仿宋_GBK" w:hAnsi="方正仿宋_GBK" w:eastAsia="方正仿宋_GBK" w:cs="方正仿宋_GBK"/>
          <w:spacing w:val="4"/>
          <w:sz w:val="32"/>
          <w:szCs w:val="32"/>
        </w:rPr>
        <w:t>）存在弄虚作假、学术不端等问题者，自查实之日起，</w:t>
      </w:r>
    </w:p>
    <w:p>
      <w:pPr>
        <w:spacing w:line="600" w:lineRule="exact"/>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两年内不得申报。已评审通过的，取消通过资格；已取得资格的，取消资格并收回资格证书。</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spacing w:val="4"/>
          <w:sz w:val="32"/>
          <w:szCs w:val="32"/>
        </w:rPr>
        <w:t>第十</w:t>
      </w:r>
      <w:r>
        <w:rPr>
          <w:rFonts w:hint="eastAsia" w:ascii="黑体" w:hAnsi="黑体" w:eastAsia="黑体" w:cs="黑体"/>
          <w:spacing w:val="4"/>
          <w:sz w:val="32"/>
          <w:szCs w:val="32"/>
          <w:lang w:eastAsia="zh-CN"/>
        </w:rPr>
        <w:t>四</w:t>
      </w:r>
      <w:r>
        <w:rPr>
          <w:rFonts w:hint="eastAsia" w:ascii="黑体" w:hAnsi="黑体" w:eastAsia="黑体" w:cs="黑体"/>
          <w:spacing w:val="4"/>
          <w:sz w:val="32"/>
          <w:szCs w:val="32"/>
        </w:rPr>
        <w:t>条</w:t>
      </w:r>
      <w:r>
        <w:rPr>
          <w:rFonts w:hint="eastAsia" w:ascii="方正仿宋_GBK" w:hAnsi="方正仿宋_GBK" w:eastAsia="方正仿宋_GBK" w:cs="方正仿宋_GBK"/>
          <w:spacing w:val="4"/>
          <w:sz w:val="32"/>
          <w:szCs w:val="32"/>
        </w:rPr>
        <w:t xml:space="preserve">  非公有制单位申报人员，按照我省非公有制经济和社会组织人才职称申报评审的有关规定进行申报评审。</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spacing w:val="4"/>
          <w:sz w:val="32"/>
          <w:szCs w:val="32"/>
        </w:rPr>
        <w:t>第</w:t>
      </w:r>
      <w:r>
        <w:rPr>
          <w:rFonts w:hint="eastAsia" w:ascii="黑体" w:hAnsi="黑体" w:eastAsia="黑体" w:cs="黑体"/>
          <w:spacing w:val="4"/>
          <w:sz w:val="32"/>
          <w:szCs w:val="32"/>
          <w:lang w:eastAsia="zh-CN"/>
        </w:rPr>
        <w:t>十五</w:t>
      </w:r>
      <w:r>
        <w:rPr>
          <w:rFonts w:hint="eastAsia" w:ascii="黑体" w:hAnsi="黑体" w:eastAsia="黑体" w:cs="黑体"/>
          <w:spacing w:val="4"/>
          <w:sz w:val="32"/>
          <w:szCs w:val="32"/>
        </w:rPr>
        <w:t>条</w:t>
      </w:r>
      <w:r>
        <w:rPr>
          <w:rFonts w:hint="eastAsia" w:ascii="方正仿宋_GBK" w:hAnsi="方正仿宋_GBK" w:eastAsia="方正仿宋_GBK" w:cs="方正仿宋_GBK"/>
          <w:spacing w:val="4"/>
          <w:sz w:val="32"/>
          <w:szCs w:val="32"/>
        </w:rPr>
        <w:t xml:space="preserve">  本《评审条件》自</w:t>
      </w:r>
      <w:r>
        <w:rPr>
          <w:rFonts w:hint="eastAsia" w:ascii="方正仿宋_GBK" w:hAnsi="方正仿宋_GBK" w:eastAsia="方正仿宋_GBK" w:cs="方正仿宋_GBK"/>
          <w:spacing w:val="4"/>
          <w:sz w:val="32"/>
          <w:szCs w:val="32"/>
          <w:lang w:val="en-US" w:eastAsia="zh-CN"/>
        </w:rPr>
        <w:t xml:space="preserve">    </w:t>
      </w:r>
      <w:r>
        <w:rPr>
          <w:rFonts w:hint="eastAsia" w:ascii="方正仿宋_GBK" w:hAnsi="方正仿宋_GBK" w:eastAsia="方正仿宋_GBK" w:cs="方正仿宋_GBK"/>
          <w:spacing w:val="4"/>
          <w:sz w:val="32"/>
          <w:szCs w:val="32"/>
        </w:rPr>
        <w:t>年</w:t>
      </w:r>
      <w:r>
        <w:rPr>
          <w:rFonts w:hint="eastAsia" w:ascii="方正仿宋_GBK" w:hAnsi="方正仿宋_GBK" w:eastAsia="方正仿宋_GBK" w:cs="方正仿宋_GBK"/>
          <w:spacing w:val="4"/>
          <w:sz w:val="32"/>
          <w:szCs w:val="32"/>
          <w:lang w:val="en-US" w:eastAsia="zh-CN"/>
        </w:rPr>
        <w:t xml:space="preserve">  </w:t>
      </w:r>
      <w:r>
        <w:rPr>
          <w:rFonts w:hint="eastAsia" w:ascii="方正仿宋_GBK" w:hAnsi="方正仿宋_GBK" w:eastAsia="方正仿宋_GBK" w:cs="方正仿宋_GBK"/>
          <w:spacing w:val="4"/>
          <w:sz w:val="32"/>
          <w:szCs w:val="32"/>
        </w:rPr>
        <w:t>月</w:t>
      </w:r>
      <w:r>
        <w:rPr>
          <w:rFonts w:hint="eastAsia" w:ascii="方正仿宋_GBK" w:hAnsi="方正仿宋_GBK" w:eastAsia="方正仿宋_GBK" w:cs="方正仿宋_GBK"/>
          <w:spacing w:val="4"/>
          <w:sz w:val="32"/>
          <w:szCs w:val="32"/>
          <w:lang w:val="en-US" w:eastAsia="zh-CN"/>
        </w:rPr>
        <w:t xml:space="preserve">  </w:t>
      </w:r>
      <w:r>
        <w:rPr>
          <w:rFonts w:hint="eastAsia" w:ascii="方正仿宋_GBK" w:hAnsi="方正仿宋_GBK" w:eastAsia="方正仿宋_GBK" w:cs="方正仿宋_GBK"/>
          <w:spacing w:val="4"/>
          <w:sz w:val="32"/>
          <w:szCs w:val="32"/>
        </w:rPr>
        <w:t>日起执行，以往规定与本《评审条件》不一致的，以本《评审条件》为准。其他未尽事宜按现行职改有关规定办理。国家有新的规定后按新规定执行。</w:t>
      </w:r>
    </w:p>
    <w:p>
      <w:pPr>
        <w:spacing w:line="600" w:lineRule="exact"/>
        <w:ind w:firstLine="656" w:firstLineChars="200"/>
        <w:rPr>
          <w:rFonts w:ascii="方正仿宋_GBK" w:hAnsi="方正仿宋_GBK" w:eastAsia="方正仿宋_GBK" w:cs="方正仿宋_GBK"/>
        </w:rPr>
      </w:pPr>
      <w:r>
        <w:rPr>
          <w:rFonts w:hint="eastAsia" w:ascii="黑体" w:hAnsi="黑体" w:eastAsia="黑体" w:cs="黑体"/>
          <w:spacing w:val="4"/>
          <w:sz w:val="32"/>
          <w:szCs w:val="32"/>
        </w:rPr>
        <w:t>第十</w:t>
      </w:r>
      <w:r>
        <w:rPr>
          <w:rFonts w:hint="eastAsia" w:ascii="黑体" w:hAnsi="黑体" w:eastAsia="黑体" w:cs="黑体"/>
          <w:spacing w:val="4"/>
          <w:sz w:val="32"/>
          <w:szCs w:val="32"/>
          <w:lang w:eastAsia="zh-CN"/>
        </w:rPr>
        <w:t>六</w:t>
      </w:r>
      <w:r>
        <w:rPr>
          <w:rFonts w:hint="eastAsia" w:ascii="黑体" w:hAnsi="黑体" w:eastAsia="黑体" w:cs="黑体"/>
          <w:spacing w:val="4"/>
          <w:sz w:val="32"/>
          <w:szCs w:val="32"/>
        </w:rPr>
        <w:t>条</w:t>
      </w:r>
      <w:r>
        <w:rPr>
          <w:rFonts w:hint="eastAsia" w:ascii="方正仿宋_GBK" w:hAnsi="方正仿宋_GBK" w:eastAsia="方正仿宋_GBK" w:cs="方正仿宋_GBK"/>
          <w:spacing w:val="4"/>
          <w:sz w:val="32"/>
          <w:szCs w:val="32"/>
        </w:rPr>
        <w:t xml:space="preserve">  本《评审条件》由省人力资源社会保障厅和省轻纺工业行业协会按职责分工负责解释。</w:t>
      </w:r>
    </w:p>
    <w:p>
      <w:pPr>
        <w:spacing w:line="600" w:lineRule="exact"/>
        <w:ind w:firstLine="420" w:firstLineChars="200"/>
        <w:rPr>
          <w:rFonts w:ascii="方正仿宋_GBK" w:hAnsi="方正仿宋_GBK" w:eastAsia="方正仿宋_GBK" w:cs="方正仿宋_GBK"/>
        </w:rPr>
      </w:pPr>
    </w:p>
    <w:sectPr>
      <w:footerReference r:id="rId3" w:type="default"/>
      <w:pgSz w:w="11906" w:h="16838"/>
      <w:pgMar w:top="1304" w:right="1474" w:bottom="1247"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1"/>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wps:txbx>
                    <wps:bodyPr wrap="none" lIns="0" tIns="0" rIns="0" bIns="0" upright="1">
                      <a:spAutoFit/>
                    </wps:bodyPr>
                  </wps:wsp>
                </a:graphicData>
              </a:graphic>
            </wp:anchor>
          </w:drawing>
        </mc:Choice>
        <mc:Fallback>
          <w:pict>
            <v:rect id="文本框1" o:spid="_x0000_s1026" o:spt="1"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C5dblS0AAAAAUB&#10;AAAPAAAAAAAAAAEAIAAAACIAAABkcnMvZG93bnJldi54bWxQSwECFAAUAAAACACHTuJASbkgwbEB&#10;AABJAwAADgAAAAAAAAABACAAAAAfAQAAZHJzL2Uyb0RvYy54bWxQSwUGAAAAAAYABgBZAQAAQgUA&#10;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9CE221"/>
    <w:multiLevelType w:val="singleLevel"/>
    <w:tmpl w:val="C39CE221"/>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5779"/>
    <w:rsid w:val="00016496"/>
    <w:rsid w:val="00021D2D"/>
    <w:rsid w:val="000345B9"/>
    <w:rsid w:val="00037CE6"/>
    <w:rsid w:val="00056BCB"/>
    <w:rsid w:val="00070243"/>
    <w:rsid w:val="000A13C0"/>
    <w:rsid w:val="000B42C3"/>
    <w:rsid w:val="000F669E"/>
    <w:rsid w:val="00107970"/>
    <w:rsid w:val="00114219"/>
    <w:rsid w:val="00121FF6"/>
    <w:rsid w:val="00136CD4"/>
    <w:rsid w:val="00142BE2"/>
    <w:rsid w:val="00160F5E"/>
    <w:rsid w:val="00172A27"/>
    <w:rsid w:val="001765F8"/>
    <w:rsid w:val="00183A61"/>
    <w:rsid w:val="00195A93"/>
    <w:rsid w:val="001B0D5E"/>
    <w:rsid w:val="001B2AD1"/>
    <w:rsid w:val="001E038A"/>
    <w:rsid w:val="001F08B8"/>
    <w:rsid w:val="001F473E"/>
    <w:rsid w:val="002045D0"/>
    <w:rsid w:val="002069E7"/>
    <w:rsid w:val="00210FA7"/>
    <w:rsid w:val="002110F1"/>
    <w:rsid w:val="00213CF0"/>
    <w:rsid w:val="00224592"/>
    <w:rsid w:val="00232AAB"/>
    <w:rsid w:val="0026794F"/>
    <w:rsid w:val="00283368"/>
    <w:rsid w:val="00283816"/>
    <w:rsid w:val="00285545"/>
    <w:rsid w:val="002C5FDF"/>
    <w:rsid w:val="002E4154"/>
    <w:rsid w:val="002F4E2B"/>
    <w:rsid w:val="002F6059"/>
    <w:rsid w:val="00331EEE"/>
    <w:rsid w:val="00334309"/>
    <w:rsid w:val="00351F70"/>
    <w:rsid w:val="00356487"/>
    <w:rsid w:val="003A67B1"/>
    <w:rsid w:val="003C00C4"/>
    <w:rsid w:val="003D376E"/>
    <w:rsid w:val="003E15A0"/>
    <w:rsid w:val="003F4289"/>
    <w:rsid w:val="003F6C74"/>
    <w:rsid w:val="003F7D15"/>
    <w:rsid w:val="004221B5"/>
    <w:rsid w:val="004335EE"/>
    <w:rsid w:val="004365CE"/>
    <w:rsid w:val="004376F9"/>
    <w:rsid w:val="0045547A"/>
    <w:rsid w:val="004632B7"/>
    <w:rsid w:val="00487AE2"/>
    <w:rsid w:val="004A3E0A"/>
    <w:rsid w:val="004A6831"/>
    <w:rsid w:val="004B7CD3"/>
    <w:rsid w:val="004C0585"/>
    <w:rsid w:val="004E1128"/>
    <w:rsid w:val="004E712A"/>
    <w:rsid w:val="00524013"/>
    <w:rsid w:val="00525373"/>
    <w:rsid w:val="00541FA0"/>
    <w:rsid w:val="00556279"/>
    <w:rsid w:val="00571940"/>
    <w:rsid w:val="00577EDE"/>
    <w:rsid w:val="00583394"/>
    <w:rsid w:val="005A14F4"/>
    <w:rsid w:val="005A2AAB"/>
    <w:rsid w:val="005B7D93"/>
    <w:rsid w:val="005C05AF"/>
    <w:rsid w:val="00600E07"/>
    <w:rsid w:val="00621CE7"/>
    <w:rsid w:val="00625127"/>
    <w:rsid w:val="00625849"/>
    <w:rsid w:val="00631505"/>
    <w:rsid w:val="00652CC7"/>
    <w:rsid w:val="006C07A4"/>
    <w:rsid w:val="006C35B2"/>
    <w:rsid w:val="006F002B"/>
    <w:rsid w:val="006F22F1"/>
    <w:rsid w:val="00700C63"/>
    <w:rsid w:val="00703A31"/>
    <w:rsid w:val="00716D46"/>
    <w:rsid w:val="007569B8"/>
    <w:rsid w:val="00770EC4"/>
    <w:rsid w:val="00777C02"/>
    <w:rsid w:val="00782F1E"/>
    <w:rsid w:val="007B34DB"/>
    <w:rsid w:val="007B544E"/>
    <w:rsid w:val="007B7BF1"/>
    <w:rsid w:val="007E1B3A"/>
    <w:rsid w:val="007E3567"/>
    <w:rsid w:val="008176A3"/>
    <w:rsid w:val="0085385C"/>
    <w:rsid w:val="008A6DFA"/>
    <w:rsid w:val="008B1868"/>
    <w:rsid w:val="008B30F6"/>
    <w:rsid w:val="008E6354"/>
    <w:rsid w:val="008F46F6"/>
    <w:rsid w:val="0091739A"/>
    <w:rsid w:val="00920EDB"/>
    <w:rsid w:val="009521BB"/>
    <w:rsid w:val="009721F0"/>
    <w:rsid w:val="00974098"/>
    <w:rsid w:val="00990538"/>
    <w:rsid w:val="00993E8C"/>
    <w:rsid w:val="009B1A0D"/>
    <w:rsid w:val="009B4884"/>
    <w:rsid w:val="009B7B05"/>
    <w:rsid w:val="009C36DE"/>
    <w:rsid w:val="009D2EF9"/>
    <w:rsid w:val="009E3A89"/>
    <w:rsid w:val="009F0707"/>
    <w:rsid w:val="009F175E"/>
    <w:rsid w:val="009F7375"/>
    <w:rsid w:val="00A21780"/>
    <w:rsid w:val="00A25FCC"/>
    <w:rsid w:val="00A351EF"/>
    <w:rsid w:val="00A55F36"/>
    <w:rsid w:val="00A70280"/>
    <w:rsid w:val="00A85EA2"/>
    <w:rsid w:val="00AB7913"/>
    <w:rsid w:val="00AD452B"/>
    <w:rsid w:val="00B35C8C"/>
    <w:rsid w:val="00B42847"/>
    <w:rsid w:val="00B71A1A"/>
    <w:rsid w:val="00B93F0A"/>
    <w:rsid w:val="00B94517"/>
    <w:rsid w:val="00BC1703"/>
    <w:rsid w:val="00BE67DD"/>
    <w:rsid w:val="00BF61B8"/>
    <w:rsid w:val="00C13B4F"/>
    <w:rsid w:val="00C15453"/>
    <w:rsid w:val="00C22261"/>
    <w:rsid w:val="00C30397"/>
    <w:rsid w:val="00C31911"/>
    <w:rsid w:val="00C35A25"/>
    <w:rsid w:val="00C477B0"/>
    <w:rsid w:val="00C969F2"/>
    <w:rsid w:val="00CA0842"/>
    <w:rsid w:val="00CE01E0"/>
    <w:rsid w:val="00CE2B38"/>
    <w:rsid w:val="00CE37DF"/>
    <w:rsid w:val="00D0561C"/>
    <w:rsid w:val="00D1759B"/>
    <w:rsid w:val="00D3109C"/>
    <w:rsid w:val="00D77983"/>
    <w:rsid w:val="00D96659"/>
    <w:rsid w:val="00DB0C56"/>
    <w:rsid w:val="00DC3E61"/>
    <w:rsid w:val="00DE32CB"/>
    <w:rsid w:val="00E06B0F"/>
    <w:rsid w:val="00E164C1"/>
    <w:rsid w:val="00E311FE"/>
    <w:rsid w:val="00E3627A"/>
    <w:rsid w:val="00E532EB"/>
    <w:rsid w:val="00E610E6"/>
    <w:rsid w:val="00E77BA2"/>
    <w:rsid w:val="00EC0C11"/>
    <w:rsid w:val="00EC0E4D"/>
    <w:rsid w:val="00ED2286"/>
    <w:rsid w:val="00EF1CC1"/>
    <w:rsid w:val="00EF1DFC"/>
    <w:rsid w:val="00EF67E2"/>
    <w:rsid w:val="00F1250A"/>
    <w:rsid w:val="00F244FB"/>
    <w:rsid w:val="00F348F4"/>
    <w:rsid w:val="00F5722E"/>
    <w:rsid w:val="00F617EE"/>
    <w:rsid w:val="00F67845"/>
    <w:rsid w:val="00F72C7B"/>
    <w:rsid w:val="00F91E1B"/>
    <w:rsid w:val="00FA2C65"/>
    <w:rsid w:val="00FB072E"/>
    <w:rsid w:val="00FE6285"/>
    <w:rsid w:val="00FF2274"/>
    <w:rsid w:val="0110338B"/>
    <w:rsid w:val="01653AA8"/>
    <w:rsid w:val="018D2B29"/>
    <w:rsid w:val="027D14FC"/>
    <w:rsid w:val="04054CFC"/>
    <w:rsid w:val="05267C89"/>
    <w:rsid w:val="060F5467"/>
    <w:rsid w:val="0ADE2E88"/>
    <w:rsid w:val="0AF21B9F"/>
    <w:rsid w:val="0B11608C"/>
    <w:rsid w:val="0B7B09E3"/>
    <w:rsid w:val="0C2B7780"/>
    <w:rsid w:val="0D8C17B5"/>
    <w:rsid w:val="0E2C76F8"/>
    <w:rsid w:val="0F8632DE"/>
    <w:rsid w:val="0FE950B3"/>
    <w:rsid w:val="10F57C25"/>
    <w:rsid w:val="111F38ED"/>
    <w:rsid w:val="11C373B1"/>
    <w:rsid w:val="12CC3705"/>
    <w:rsid w:val="136B58A5"/>
    <w:rsid w:val="13783107"/>
    <w:rsid w:val="13CA2747"/>
    <w:rsid w:val="13D04FC3"/>
    <w:rsid w:val="14A571A0"/>
    <w:rsid w:val="15087556"/>
    <w:rsid w:val="15A1520E"/>
    <w:rsid w:val="15EE7E55"/>
    <w:rsid w:val="15F33AF4"/>
    <w:rsid w:val="160B06A3"/>
    <w:rsid w:val="160C4BC5"/>
    <w:rsid w:val="163E2B6A"/>
    <w:rsid w:val="164F1C2D"/>
    <w:rsid w:val="16D54EC6"/>
    <w:rsid w:val="16E8591F"/>
    <w:rsid w:val="17B579A0"/>
    <w:rsid w:val="18C67D22"/>
    <w:rsid w:val="19644488"/>
    <w:rsid w:val="1A994D86"/>
    <w:rsid w:val="1C724687"/>
    <w:rsid w:val="1C926025"/>
    <w:rsid w:val="1D497D3F"/>
    <w:rsid w:val="1E431223"/>
    <w:rsid w:val="202056E3"/>
    <w:rsid w:val="202E0C5F"/>
    <w:rsid w:val="224E75D3"/>
    <w:rsid w:val="22ED128C"/>
    <w:rsid w:val="23B65764"/>
    <w:rsid w:val="24C247AB"/>
    <w:rsid w:val="24E46071"/>
    <w:rsid w:val="25431D56"/>
    <w:rsid w:val="25DA4F02"/>
    <w:rsid w:val="266D785C"/>
    <w:rsid w:val="2A7F175E"/>
    <w:rsid w:val="2B230BCB"/>
    <w:rsid w:val="2B8E3B94"/>
    <w:rsid w:val="2C960571"/>
    <w:rsid w:val="2D627FD7"/>
    <w:rsid w:val="2D7A2CAD"/>
    <w:rsid w:val="2DDE55C8"/>
    <w:rsid w:val="2EA77EE7"/>
    <w:rsid w:val="2EAE5B47"/>
    <w:rsid w:val="2F0C76AD"/>
    <w:rsid w:val="300B128E"/>
    <w:rsid w:val="318063EF"/>
    <w:rsid w:val="31AA2ED4"/>
    <w:rsid w:val="325545EB"/>
    <w:rsid w:val="32E347B4"/>
    <w:rsid w:val="337C0686"/>
    <w:rsid w:val="34D6270E"/>
    <w:rsid w:val="35101675"/>
    <w:rsid w:val="370B795A"/>
    <w:rsid w:val="3A3D782A"/>
    <w:rsid w:val="3ABA338B"/>
    <w:rsid w:val="3BDC5EB6"/>
    <w:rsid w:val="3DC7359C"/>
    <w:rsid w:val="406C2A97"/>
    <w:rsid w:val="40943584"/>
    <w:rsid w:val="40BE10A9"/>
    <w:rsid w:val="431C02FA"/>
    <w:rsid w:val="431E68F9"/>
    <w:rsid w:val="44756CE8"/>
    <w:rsid w:val="44B5653C"/>
    <w:rsid w:val="474A43AB"/>
    <w:rsid w:val="478409A4"/>
    <w:rsid w:val="48060AE9"/>
    <w:rsid w:val="48A53B81"/>
    <w:rsid w:val="493B0BB9"/>
    <w:rsid w:val="4AE76A48"/>
    <w:rsid w:val="4DD753C2"/>
    <w:rsid w:val="4DFD1CEA"/>
    <w:rsid w:val="4E1E6956"/>
    <w:rsid w:val="4F754722"/>
    <w:rsid w:val="51A76ACF"/>
    <w:rsid w:val="52F52FFE"/>
    <w:rsid w:val="53343351"/>
    <w:rsid w:val="53F578CA"/>
    <w:rsid w:val="542C647E"/>
    <w:rsid w:val="55B91FBC"/>
    <w:rsid w:val="55C352FD"/>
    <w:rsid w:val="568A11BF"/>
    <w:rsid w:val="59181ACA"/>
    <w:rsid w:val="59622BBD"/>
    <w:rsid w:val="5AFC3A24"/>
    <w:rsid w:val="5E3D675D"/>
    <w:rsid w:val="5EE77C83"/>
    <w:rsid w:val="5EF60AC7"/>
    <w:rsid w:val="5F682DB7"/>
    <w:rsid w:val="5F7C7A23"/>
    <w:rsid w:val="608243A0"/>
    <w:rsid w:val="61635C9F"/>
    <w:rsid w:val="6190331E"/>
    <w:rsid w:val="640E704C"/>
    <w:rsid w:val="64DB22FC"/>
    <w:rsid w:val="66642143"/>
    <w:rsid w:val="66773C98"/>
    <w:rsid w:val="66AC64F8"/>
    <w:rsid w:val="66EF291A"/>
    <w:rsid w:val="671D1461"/>
    <w:rsid w:val="675B515D"/>
    <w:rsid w:val="686D65E1"/>
    <w:rsid w:val="6B0F7465"/>
    <w:rsid w:val="6B1634CC"/>
    <w:rsid w:val="6CA00163"/>
    <w:rsid w:val="6CC90B11"/>
    <w:rsid w:val="6D037987"/>
    <w:rsid w:val="6E5D1A8B"/>
    <w:rsid w:val="6E9D737A"/>
    <w:rsid w:val="6F6D1C27"/>
    <w:rsid w:val="71477ECF"/>
    <w:rsid w:val="716D40B3"/>
    <w:rsid w:val="716D6A84"/>
    <w:rsid w:val="71950D0E"/>
    <w:rsid w:val="73042277"/>
    <w:rsid w:val="77D90E89"/>
    <w:rsid w:val="7982489B"/>
    <w:rsid w:val="7A933949"/>
    <w:rsid w:val="7AFB7D4C"/>
    <w:rsid w:val="7B47366E"/>
    <w:rsid w:val="7C664E1F"/>
    <w:rsid w:val="7EF226B0"/>
    <w:rsid w:val="7F592702"/>
    <w:rsid w:val="7F9322C7"/>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customStyle="1" w:styleId="8">
    <w:name w:val="批注框文本 Char"/>
    <w:basedOn w:val="5"/>
    <w:link w:val="2"/>
    <w:qFormat/>
    <w:uiPriority w:val="0"/>
    <w:rPr>
      <w:kern w:val="2"/>
      <w:sz w:val="18"/>
      <w:szCs w:val="18"/>
    </w:rPr>
  </w:style>
  <w:style w:type="paragraph" w:customStyle="1" w:styleId="9">
    <w:name w:val="修订1"/>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C609D4-DFED-4A01-BD65-F4B6600F026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900</Words>
  <Characters>5136</Characters>
  <Lines>42</Lines>
  <Paragraphs>12</Paragraphs>
  <TotalTime>0</TotalTime>
  <ScaleCrop>false</ScaleCrop>
  <LinksUpToDate>false</LinksUpToDate>
  <CharactersWithSpaces>6024</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2018-07-09T07:04:00Z</dcterms:created>
  <dc:creator>Administrator</dc:creator>
  <cp:lastModifiedBy>puenda</cp:lastModifiedBy>
  <cp:lastPrinted>2018-10-10T02:16:00Z</cp:lastPrinted>
  <dcterms:modified xsi:type="dcterms:W3CDTF">2018-10-25T02:01:02Z</dcterms:modified>
  <dc:title>云南省人力资源和社会保障厅云南省工业和信息化委员会关于印发《云南省电子工程中高级专业技术职称资格</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