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ind w:firstLine="880" w:firstLineChars="200"/>
        <w:jc w:val="center"/>
        <w:rPr>
          <w:rFonts w:eastAsia="方正小标宋_GBK"/>
          <w:sz w:val="44"/>
          <w:szCs w:val="44"/>
        </w:rPr>
      </w:pPr>
      <w:r>
        <w:rPr>
          <w:rFonts w:hint="eastAsia" w:hAnsi="宋体" w:eastAsia="方正小标宋_GBK" w:cs="方正小标宋_GBK"/>
          <w:sz w:val="44"/>
          <w:szCs w:val="44"/>
        </w:rPr>
        <w:t>云南省交通工程专业技术职称评审条件</w:t>
      </w:r>
    </w:p>
    <w:p>
      <w:pPr>
        <w:spacing w:line="600" w:lineRule="exact"/>
        <w:jc w:val="center"/>
        <w:rPr>
          <w:rFonts w:hint="eastAsia" w:hAnsi="宋体" w:eastAsia="方正楷体_GBK" w:cs="方正楷体_GBK"/>
          <w:sz w:val="32"/>
          <w:szCs w:val="32"/>
        </w:rPr>
      </w:pPr>
    </w:p>
    <w:p>
      <w:pPr>
        <w:spacing w:line="620" w:lineRule="exact"/>
        <w:ind w:firstLine="659" w:firstLineChars="200"/>
        <w:jc w:val="center"/>
        <w:rPr>
          <w:rFonts w:hint="eastAsia" w:hAnsi="宋体" w:eastAsia="方正仿宋_GBK" w:cs="方正仿宋_GBK"/>
          <w:spacing w:val="4"/>
          <w:sz w:val="32"/>
          <w:szCs w:val="32"/>
        </w:rPr>
      </w:pPr>
      <w:r>
        <w:rPr>
          <w:rFonts w:hint="eastAsia" w:hAnsi="宋体" w:eastAsia="方正仿宋_GBK" w:cs="方正仿宋_GBK"/>
          <w:spacing w:val="4"/>
          <w:sz w:val="32"/>
          <w:szCs w:val="32"/>
        </w:rPr>
        <w:t>（</w:t>
      </w:r>
      <w:r>
        <w:rPr>
          <w:rFonts w:hint="eastAsia" w:hAnsi="宋体" w:eastAsia="方正仿宋_GBK" w:cs="方正仿宋_GBK"/>
          <w:spacing w:val="4"/>
          <w:sz w:val="32"/>
          <w:szCs w:val="32"/>
          <w:lang w:eastAsia="zh-CN"/>
        </w:rPr>
        <w:t>征求意见</w:t>
      </w:r>
      <w:r>
        <w:rPr>
          <w:rFonts w:hint="eastAsia" w:hAnsi="宋体" w:eastAsia="方正仿宋_GBK" w:cs="方正仿宋_GBK"/>
          <w:spacing w:val="4"/>
          <w:sz w:val="32"/>
          <w:szCs w:val="32"/>
        </w:rPr>
        <w:t>稿）</w:t>
      </w:r>
    </w:p>
    <w:p>
      <w:pPr>
        <w:spacing w:line="600" w:lineRule="exact"/>
        <w:jc w:val="center"/>
        <w:rPr>
          <w:rFonts w:eastAsia="方正楷体_GBK"/>
          <w:sz w:val="32"/>
          <w:szCs w:val="32"/>
        </w:rPr>
      </w:pPr>
    </w:p>
    <w:p>
      <w:pPr>
        <w:spacing w:afterLines="50" w:line="600" w:lineRule="exact"/>
        <w:jc w:val="center"/>
        <w:rPr>
          <w:rFonts w:eastAsia="方正黑体_GBK"/>
          <w:sz w:val="32"/>
          <w:szCs w:val="32"/>
        </w:rPr>
      </w:pPr>
      <w:r>
        <w:rPr>
          <w:rFonts w:hint="eastAsia" w:hAnsi="宋体" w:eastAsia="方正黑体_GBK" w:cs="方正黑体_GBK"/>
          <w:sz w:val="32"/>
          <w:szCs w:val="32"/>
        </w:rPr>
        <w:t>第一章</w:t>
      </w:r>
      <w:r>
        <w:rPr>
          <w:rFonts w:eastAsia="方正黑体_GBK"/>
          <w:sz w:val="32"/>
          <w:szCs w:val="32"/>
        </w:rPr>
        <w:t xml:space="preserve">  </w:t>
      </w:r>
      <w:r>
        <w:rPr>
          <w:rFonts w:hint="eastAsia" w:hAnsi="宋体" w:eastAsia="方正黑体_GBK" w:cs="方正黑体_GBK"/>
          <w:sz w:val="32"/>
          <w:szCs w:val="32"/>
        </w:rPr>
        <w:t>总则</w:t>
      </w:r>
    </w:p>
    <w:p>
      <w:pPr>
        <w:spacing w:line="620" w:lineRule="exact"/>
        <w:ind w:firstLine="659" w:firstLineChars="200"/>
        <w:rPr>
          <w:rFonts w:eastAsia="方正仿宋_GBK"/>
          <w:sz w:val="32"/>
          <w:szCs w:val="32"/>
        </w:rPr>
      </w:pPr>
      <w:r>
        <w:rPr>
          <w:rFonts w:hint="eastAsia" w:hAnsi="宋体" w:eastAsia="方正仿宋_GBK" w:cs="方正仿宋_GBK"/>
          <w:b/>
          <w:bCs/>
          <w:spacing w:val="4"/>
          <w:sz w:val="32"/>
          <w:szCs w:val="32"/>
        </w:rPr>
        <w:t>第一条</w:t>
      </w:r>
      <w:r>
        <w:rPr>
          <w:rFonts w:eastAsia="仿宋"/>
          <w:b/>
          <w:bCs/>
          <w:spacing w:val="4"/>
          <w:sz w:val="32"/>
          <w:szCs w:val="32"/>
        </w:rPr>
        <w:t xml:space="preserve">  </w:t>
      </w:r>
      <w:r>
        <w:rPr>
          <w:rFonts w:hint="eastAsia" w:hAnsi="宋体" w:eastAsia="方正仿宋_GBK" w:cs="方正仿宋_GBK"/>
          <w:spacing w:val="4"/>
          <w:sz w:val="32"/>
          <w:szCs w:val="32"/>
        </w:rPr>
        <w:t>为客观公正地评价我省交通</w:t>
      </w:r>
      <w:r>
        <w:rPr>
          <w:rFonts w:hint="eastAsia" w:hAnsi="宋体" w:eastAsia="方正仿宋_GBK" w:cs="方正仿宋_GBK"/>
          <w:kern w:val="0"/>
          <w:sz w:val="32"/>
          <w:szCs w:val="32"/>
        </w:rPr>
        <w:t>工程专业技术人员的</w:t>
      </w:r>
      <w:r>
        <w:rPr>
          <w:rFonts w:hint="eastAsia" w:hAnsi="宋体" w:eastAsia="方正仿宋_GBK" w:cs="方正仿宋_GBK"/>
          <w:spacing w:val="4"/>
          <w:sz w:val="32"/>
          <w:szCs w:val="32"/>
        </w:rPr>
        <w:t>能力水平和业绩贡献，促进我省交通工程</w:t>
      </w:r>
      <w:bookmarkStart w:id="0" w:name="_GoBack"/>
      <w:bookmarkEnd w:id="0"/>
      <w:r>
        <w:rPr>
          <w:rFonts w:hint="eastAsia" w:hAnsi="宋体" w:eastAsia="方正仿宋_GBK" w:cs="方正仿宋_GBK"/>
          <w:spacing w:val="4"/>
          <w:sz w:val="32"/>
          <w:szCs w:val="32"/>
        </w:rPr>
        <w:t>专业技术人才队伍建设和交通事业发展，根据国家和我省专业技术职称评聘管理有关规定，结合交通工程专业技术工作的特点和实际，</w:t>
      </w:r>
      <w:r>
        <w:rPr>
          <w:rFonts w:hint="eastAsia" w:hAnsi="宋体" w:eastAsia="方正仿宋_GBK" w:cs="方正仿宋_GBK"/>
          <w:sz w:val="32"/>
          <w:szCs w:val="32"/>
        </w:rPr>
        <w:t>特制定本申报评审条件（以下简称《评审条件》）。</w:t>
      </w:r>
    </w:p>
    <w:p>
      <w:pPr>
        <w:spacing w:line="620" w:lineRule="exact"/>
        <w:ind w:firstLine="659" w:firstLineChars="200"/>
        <w:rPr>
          <w:rFonts w:eastAsia="方正仿宋_GBK"/>
          <w:sz w:val="32"/>
          <w:szCs w:val="32"/>
        </w:rPr>
      </w:pPr>
      <w:r>
        <w:rPr>
          <w:rFonts w:hint="eastAsia" w:hAnsi="宋体" w:eastAsia="方正仿宋_GBK" w:cs="方正仿宋_GBK"/>
          <w:b/>
          <w:bCs/>
          <w:spacing w:val="4"/>
          <w:sz w:val="32"/>
          <w:szCs w:val="32"/>
        </w:rPr>
        <w:t>第二条</w:t>
      </w:r>
      <w:r>
        <w:rPr>
          <w:rFonts w:eastAsia="方正黑体_GBK"/>
          <w:b/>
          <w:bCs/>
          <w:spacing w:val="4"/>
          <w:sz w:val="32"/>
          <w:szCs w:val="32"/>
        </w:rPr>
        <w:t xml:space="preserve">  </w:t>
      </w:r>
      <w:r>
        <w:rPr>
          <w:rFonts w:hint="eastAsia" w:hAnsi="宋体" w:eastAsia="方正仿宋_GBK" w:cs="方正仿宋_GBK"/>
          <w:spacing w:val="4"/>
          <w:sz w:val="32"/>
          <w:szCs w:val="32"/>
        </w:rPr>
        <w:t>交通工程</w:t>
      </w:r>
      <w:r>
        <w:rPr>
          <w:rFonts w:hint="eastAsia" w:hAnsi="宋体" w:eastAsia="方正仿宋_GBK" w:cs="方正仿宋_GBK"/>
          <w:sz w:val="32"/>
          <w:szCs w:val="32"/>
        </w:rPr>
        <w:t>专业技术职称分为初级、中级、副高级、正高级四个级别，资格名称分别为技术员、助理工程师（初级）、工程师（中级）、高级工程师（副高级）和正高级工程师（正高级）。</w:t>
      </w:r>
    </w:p>
    <w:p>
      <w:pPr>
        <w:spacing w:line="620" w:lineRule="exact"/>
        <w:ind w:firstLine="659" w:firstLineChars="200"/>
        <w:rPr>
          <w:rFonts w:hAnsi="宋体" w:eastAsia="方正仿宋_GBK"/>
          <w:sz w:val="32"/>
          <w:szCs w:val="32"/>
        </w:rPr>
      </w:pPr>
      <w:r>
        <w:rPr>
          <w:rFonts w:hint="eastAsia" w:hAnsi="宋体" w:eastAsia="方正仿宋_GBK" w:cs="方正仿宋_GBK"/>
          <w:b/>
          <w:bCs/>
          <w:spacing w:val="4"/>
          <w:sz w:val="32"/>
          <w:szCs w:val="32"/>
        </w:rPr>
        <w:t>第三条</w:t>
      </w:r>
      <w:r>
        <w:rPr>
          <w:rFonts w:eastAsia="仿宋"/>
          <w:b/>
          <w:bCs/>
          <w:sz w:val="32"/>
          <w:szCs w:val="32"/>
        </w:rPr>
        <w:t xml:space="preserve">  </w:t>
      </w:r>
      <w:r>
        <w:rPr>
          <w:rFonts w:hint="eastAsia" w:hAnsi="宋体" w:eastAsia="方正仿宋_GBK" w:cs="方正仿宋_GBK"/>
          <w:sz w:val="32"/>
          <w:szCs w:val="32"/>
        </w:rPr>
        <w:t>按照本《评审条件》规定的标准，经评审组织评审通过，获得交通工程专业职称资格者，表明其已具备相应的专业技术水平和业务工作能力，用人单位可根据岗位设置情况和实际工作需要聘任其相应专业技术岗位。</w:t>
      </w:r>
    </w:p>
    <w:p>
      <w:pPr>
        <w:spacing w:line="620" w:lineRule="exact"/>
        <w:ind w:firstLine="640" w:firstLineChars="200"/>
        <w:rPr>
          <w:rFonts w:eastAsia="方正仿宋_GBK"/>
          <w:sz w:val="32"/>
          <w:szCs w:val="32"/>
        </w:rPr>
      </w:pPr>
    </w:p>
    <w:p>
      <w:pPr>
        <w:spacing w:beforeLines="50" w:afterLines="50" w:line="600" w:lineRule="exact"/>
        <w:jc w:val="center"/>
        <w:rPr>
          <w:rFonts w:eastAsia="方正黑体_GBK"/>
          <w:sz w:val="32"/>
          <w:szCs w:val="32"/>
        </w:rPr>
      </w:pPr>
      <w:r>
        <w:rPr>
          <w:rFonts w:hint="eastAsia" w:hAnsi="宋体" w:eastAsia="方正黑体_GBK" w:cs="方正黑体_GBK"/>
          <w:sz w:val="32"/>
          <w:szCs w:val="32"/>
        </w:rPr>
        <w:t>第二章</w:t>
      </w:r>
      <w:r>
        <w:rPr>
          <w:rFonts w:eastAsia="方正黑体_GBK"/>
          <w:sz w:val="32"/>
          <w:szCs w:val="32"/>
        </w:rPr>
        <w:t xml:space="preserve">  </w:t>
      </w:r>
      <w:r>
        <w:rPr>
          <w:rFonts w:hint="eastAsia" w:hAnsi="宋体" w:eastAsia="方正黑体_GBK" w:cs="方正黑体_GBK"/>
          <w:sz w:val="32"/>
          <w:szCs w:val="32"/>
        </w:rPr>
        <w:t>适用范围</w:t>
      </w:r>
    </w:p>
    <w:p>
      <w:pPr>
        <w:ind w:firstLine="540"/>
        <w:rPr>
          <w:rFonts w:ascii="方正仿宋_GBK" w:eastAsia="方正仿宋_GBK"/>
          <w:kern w:val="0"/>
          <w:sz w:val="32"/>
          <w:szCs w:val="32"/>
        </w:rPr>
      </w:pPr>
      <w:r>
        <w:rPr>
          <w:rFonts w:hint="eastAsia" w:ascii="方正仿宋_GBK" w:eastAsia="方正仿宋_GBK" w:cs="方正仿宋_GBK"/>
          <w:b/>
          <w:bCs/>
          <w:kern w:val="0"/>
          <w:sz w:val="32"/>
          <w:szCs w:val="32"/>
        </w:rPr>
        <w:t>第四条</w:t>
      </w:r>
      <w:r>
        <w:rPr>
          <w:rFonts w:ascii="方正仿宋_GBK" w:eastAsia="方正仿宋_GBK" w:cs="方正仿宋_GBK"/>
          <w:kern w:val="0"/>
          <w:sz w:val="32"/>
          <w:szCs w:val="32"/>
        </w:rPr>
        <w:t xml:space="preserve">  </w:t>
      </w:r>
      <w:r>
        <w:rPr>
          <w:rFonts w:hint="eastAsia" w:ascii="方正仿宋_GBK" w:eastAsia="方正仿宋_GBK" w:cs="方正仿宋_GBK"/>
          <w:kern w:val="0"/>
          <w:sz w:val="32"/>
          <w:szCs w:val="32"/>
        </w:rPr>
        <w:t>本《评审条件》适用于我省企事业单位中，直接从事交通工程专业技术工作且符合相应职称申报评审条件的在职专业技术人员。公务员（含参照公务员法管理的事业单位工作人员）、已离退休或达到国家法定退休年龄的人员（不含按规定批准延迟退休并在延迟期间内的人员），均不在申报评审范围。</w:t>
      </w:r>
    </w:p>
    <w:p>
      <w:pPr>
        <w:spacing w:line="600" w:lineRule="exact"/>
        <w:ind w:firstLine="643" w:firstLineChars="200"/>
        <w:rPr>
          <w:rFonts w:ascii="方正仿宋_GBK" w:hAnsi="方正仿宋_GBK" w:eastAsia="方正仿宋_GBK"/>
          <w:spacing w:val="4"/>
          <w:sz w:val="32"/>
          <w:szCs w:val="32"/>
        </w:rPr>
      </w:pPr>
      <w:r>
        <w:rPr>
          <w:rFonts w:hint="eastAsia" w:ascii="方正仿宋_GBK" w:eastAsia="方正仿宋_GBK" w:cs="方正仿宋_GBK"/>
          <w:b/>
          <w:bCs/>
          <w:sz w:val="32"/>
          <w:szCs w:val="32"/>
        </w:rPr>
        <w:t>第五条</w:t>
      </w:r>
      <w:r>
        <w:rPr>
          <w:rFonts w:ascii="方正仿宋_GBK" w:eastAsia="方正仿宋_GBK" w:cs="方正仿宋_GBK"/>
          <w:b/>
          <w:bCs/>
          <w:sz w:val="32"/>
          <w:szCs w:val="32"/>
        </w:rPr>
        <w:t xml:space="preserve">  </w:t>
      </w:r>
      <w:r>
        <w:rPr>
          <w:rFonts w:hint="eastAsia" w:ascii="方正仿宋_GBK" w:hAnsi="方正仿宋_GBK" w:eastAsia="方正仿宋_GBK" w:cs="方正仿宋_GBK"/>
          <w:spacing w:val="4"/>
          <w:sz w:val="32"/>
          <w:szCs w:val="32"/>
        </w:rPr>
        <w:t>本《评审条件》适用专业范围为</w:t>
      </w:r>
      <w:r>
        <w:rPr>
          <w:rFonts w:ascii="方正仿宋_GBK" w:hAnsi="方正仿宋_GBK" w:eastAsia="方正仿宋_GBK" w:cs="方正仿宋_GBK"/>
          <w:spacing w:val="4"/>
          <w:sz w:val="32"/>
          <w:szCs w:val="32"/>
        </w:rPr>
        <w:t>:</w:t>
      </w:r>
      <w:r>
        <w:rPr>
          <w:rFonts w:hint="eastAsia" w:hAnsi="宋体" w:eastAsia="方正仿宋_GBK" w:cs="方正仿宋_GBK"/>
          <w:spacing w:val="4"/>
          <w:sz w:val="32"/>
          <w:szCs w:val="32"/>
        </w:rPr>
        <w:t>公路工程、汽车运用工程、港口与航道工程、船舶运用工程、交通工程机械、交安设施机电</w:t>
      </w:r>
      <w:r>
        <w:rPr>
          <w:rFonts w:hint="eastAsia" w:hAnsi="宋体" w:eastAsia="方正仿宋_GBK" w:cs="方正仿宋_GBK"/>
          <w:kern w:val="0"/>
          <w:sz w:val="32"/>
          <w:szCs w:val="32"/>
        </w:rPr>
        <w:t>等专业领域。</w:t>
      </w:r>
    </w:p>
    <w:p>
      <w:pPr>
        <w:spacing w:line="620" w:lineRule="exact"/>
        <w:ind w:firstLine="659" w:firstLineChars="200"/>
        <w:rPr>
          <w:rFonts w:hAnsi="宋体" w:eastAsia="方正仿宋_GBK"/>
          <w:b/>
          <w:bCs/>
          <w:spacing w:val="4"/>
          <w:sz w:val="32"/>
          <w:szCs w:val="32"/>
        </w:rPr>
      </w:pPr>
    </w:p>
    <w:p>
      <w:pPr>
        <w:spacing w:beforeLines="50" w:afterLines="50" w:line="600" w:lineRule="exact"/>
        <w:jc w:val="center"/>
        <w:rPr>
          <w:rFonts w:eastAsia="方正黑体_GBK"/>
          <w:sz w:val="32"/>
          <w:szCs w:val="32"/>
        </w:rPr>
      </w:pPr>
      <w:r>
        <w:rPr>
          <w:rFonts w:hint="eastAsia" w:hAnsi="宋体" w:eastAsia="方正黑体_GBK" w:cs="方正黑体_GBK"/>
          <w:sz w:val="32"/>
          <w:szCs w:val="32"/>
        </w:rPr>
        <w:t>第三章</w:t>
      </w:r>
      <w:r>
        <w:rPr>
          <w:rFonts w:eastAsia="方正黑体_GBK"/>
          <w:sz w:val="32"/>
          <w:szCs w:val="32"/>
        </w:rPr>
        <w:t xml:space="preserve">  </w:t>
      </w:r>
      <w:r>
        <w:rPr>
          <w:rFonts w:hint="eastAsia" w:hAnsi="宋体" w:eastAsia="方正黑体_GBK" w:cs="方正黑体_GBK"/>
          <w:sz w:val="32"/>
          <w:szCs w:val="32"/>
        </w:rPr>
        <w:t>申报条件</w:t>
      </w:r>
    </w:p>
    <w:p>
      <w:pPr>
        <w:autoSpaceDE w:val="0"/>
        <w:autoSpaceDN w:val="0"/>
        <w:adjustRightInd w:val="0"/>
        <w:ind w:firstLine="630" w:firstLineChars="196"/>
        <w:jc w:val="left"/>
        <w:rPr>
          <w:rFonts w:ascii="方正仿宋_GBK" w:eastAsia="方正仿宋_GBK" w:cs="方正仿宋_GBK"/>
          <w:kern w:val="0"/>
          <w:sz w:val="32"/>
          <w:szCs w:val="32"/>
        </w:rPr>
      </w:pPr>
      <w:r>
        <w:rPr>
          <w:rFonts w:hint="eastAsia" w:ascii="方正仿宋_GBK" w:eastAsia="方正仿宋_GBK" w:cs="方正仿宋_GBK"/>
          <w:b/>
          <w:bCs/>
          <w:sz w:val="32"/>
          <w:szCs w:val="32"/>
        </w:rPr>
        <w:t>第六条</w:t>
      </w:r>
      <w:r>
        <w:rPr>
          <w:rFonts w:ascii="方正仿宋_GBK" w:eastAsia="方正仿宋_GBK" w:cs="方正仿宋_GBK"/>
          <w:b/>
          <w:bCs/>
          <w:sz w:val="32"/>
          <w:szCs w:val="32"/>
        </w:rPr>
        <w:t xml:space="preserve">  </w:t>
      </w:r>
      <w:r>
        <w:rPr>
          <w:rFonts w:hint="eastAsia" w:ascii="方正仿宋_GBK" w:eastAsia="方正仿宋_GBK" w:cs="方正仿宋_GBK"/>
          <w:kern w:val="0"/>
          <w:sz w:val="32"/>
          <w:szCs w:val="32"/>
        </w:rPr>
        <w:t>申报交通工程专业技术职称，须同时具备下列基本条件</w:t>
      </w:r>
      <w:r>
        <w:rPr>
          <w:rFonts w:ascii="方正仿宋_GBK" w:eastAsia="方正仿宋_GBK" w:cs="方正仿宋_GBK"/>
          <w:kern w:val="0"/>
          <w:sz w:val="32"/>
          <w:szCs w:val="32"/>
        </w:rPr>
        <w:t>:</w:t>
      </w:r>
    </w:p>
    <w:p>
      <w:pPr>
        <w:ind w:firstLine="560"/>
        <w:rPr>
          <w:rFonts w:ascii="方正仿宋_GBK" w:eastAsia="方正仿宋_GBK"/>
          <w:sz w:val="32"/>
          <w:szCs w:val="32"/>
        </w:rPr>
      </w:pPr>
      <w:r>
        <w:rPr>
          <w:rFonts w:hint="eastAsia" w:ascii="方正仿宋_GBK" w:eastAsia="方正仿宋_GBK" w:cs="方正仿宋_GBK"/>
          <w:kern w:val="0"/>
          <w:sz w:val="32"/>
          <w:szCs w:val="32"/>
        </w:rPr>
        <w:t>（一）</w:t>
      </w:r>
      <w:r>
        <w:rPr>
          <w:rFonts w:hint="eastAsia" w:ascii="方正仿宋_GBK" w:eastAsia="方正仿宋_GBK" w:cs="方正仿宋_GBK"/>
          <w:sz w:val="32"/>
          <w:szCs w:val="32"/>
        </w:rPr>
        <w:t>拥护党的路线、方针、政策，遵守中华人民共和国宪法和法律。</w:t>
      </w:r>
    </w:p>
    <w:p>
      <w:pPr>
        <w:ind w:firstLine="560"/>
        <w:rPr>
          <w:rFonts w:ascii="方正仿宋_GBK" w:eastAsia="方正仿宋_GBK"/>
          <w:kern w:val="0"/>
          <w:sz w:val="32"/>
          <w:szCs w:val="32"/>
        </w:rPr>
      </w:pPr>
      <w:r>
        <w:rPr>
          <w:rFonts w:hint="eastAsia" w:ascii="方正仿宋_GBK" w:eastAsia="方正仿宋_GBK" w:cs="方正仿宋_GBK"/>
          <w:kern w:val="0"/>
          <w:sz w:val="32"/>
          <w:szCs w:val="32"/>
        </w:rPr>
        <w:t>（二）</w:t>
      </w:r>
      <w:r>
        <w:rPr>
          <w:rFonts w:hint="eastAsia" w:ascii="方正仿宋_GBK" w:eastAsia="方正仿宋_GBK" w:cs="方正仿宋_GBK"/>
          <w:sz w:val="32"/>
          <w:szCs w:val="32"/>
        </w:rPr>
        <w:t>具有良好的职业道德和敬业精神，认真履行岗位职责，积极承担并完成本职工作。</w:t>
      </w:r>
    </w:p>
    <w:p>
      <w:pPr>
        <w:autoSpaceDE w:val="0"/>
        <w:autoSpaceDN w:val="0"/>
        <w:adjustRightInd w:val="0"/>
        <w:ind w:firstLine="560"/>
        <w:jc w:val="left"/>
        <w:rPr>
          <w:rFonts w:ascii="方正仿宋_GBK" w:eastAsia="方正仿宋_GBK"/>
          <w:kern w:val="0"/>
          <w:sz w:val="32"/>
          <w:szCs w:val="32"/>
        </w:rPr>
      </w:pPr>
      <w:r>
        <w:rPr>
          <w:rFonts w:hint="eastAsia" w:ascii="方正仿宋_GBK" w:eastAsia="方正仿宋_GBK" w:cs="方正仿宋_GBK"/>
          <w:kern w:val="0"/>
          <w:sz w:val="32"/>
          <w:szCs w:val="32"/>
        </w:rPr>
        <w:t>（三）履现职以来，年度考核均为称职及以上。</w:t>
      </w:r>
    </w:p>
    <w:p>
      <w:pPr>
        <w:autoSpaceDE w:val="0"/>
        <w:autoSpaceDN w:val="0"/>
        <w:adjustRightInd w:val="0"/>
        <w:ind w:firstLine="560"/>
        <w:jc w:val="left"/>
        <w:rPr>
          <w:rFonts w:ascii="方正仿宋_GBK" w:eastAsia="方正仿宋_GBK"/>
          <w:sz w:val="32"/>
          <w:szCs w:val="32"/>
        </w:rPr>
      </w:pPr>
      <w:r>
        <w:rPr>
          <w:rFonts w:hint="eastAsia" w:ascii="方正仿宋_GBK" w:eastAsia="方正仿宋_GBK" w:cs="方正仿宋_GBK"/>
          <w:sz w:val="32"/>
          <w:szCs w:val="32"/>
        </w:rPr>
        <w:t>（四）专业技术人员继续教育符合我省的相关规定，并达到本行业的要求。</w:t>
      </w:r>
    </w:p>
    <w:p>
      <w:pPr>
        <w:autoSpaceDE w:val="0"/>
        <w:autoSpaceDN w:val="0"/>
        <w:adjustRightInd w:val="0"/>
        <w:ind w:firstLine="560"/>
        <w:jc w:val="left"/>
        <w:rPr>
          <w:rFonts w:ascii="方正仿宋_GBK" w:eastAsia="方正仿宋_GBK"/>
          <w:sz w:val="32"/>
          <w:szCs w:val="32"/>
        </w:rPr>
      </w:pPr>
      <w:r>
        <w:rPr>
          <w:rFonts w:hint="eastAsia" w:ascii="方正仿宋_GBK" w:eastAsia="方正仿宋_GBK" w:cs="方正仿宋_GBK"/>
          <w:b/>
          <w:bCs/>
          <w:sz w:val="32"/>
          <w:szCs w:val="32"/>
        </w:rPr>
        <w:t>第七条</w:t>
      </w:r>
      <w:r>
        <w:rPr>
          <w:rFonts w:ascii="方正仿宋_GBK" w:eastAsia="方正仿宋_GBK" w:cs="方正仿宋_GBK"/>
          <w:sz w:val="32"/>
          <w:szCs w:val="32"/>
        </w:rPr>
        <w:t xml:space="preserve">  </w:t>
      </w:r>
      <w:r>
        <w:rPr>
          <w:rFonts w:hint="eastAsia" w:ascii="方正仿宋_GBK" w:eastAsia="方正仿宋_GBK" w:cs="方正仿宋_GBK"/>
          <w:sz w:val="32"/>
          <w:szCs w:val="32"/>
        </w:rPr>
        <w:t>申报交通工程专业技术职称，须具备下列学历和资历条件：</w:t>
      </w:r>
    </w:p>
    <w:p>
      <w:pPr>
        <w:autoSpaceDE w:val="0"/>
        <w:autoSpaceDN w:val="0"/>
        <w:adjustRightInd w:val="0"/>
        <w:ind w:firstLine="560"/>
        <w:jc w:val="left"/>
        <w:rPr>
          <w:rFonts w:ascii="方正仿宋_GBK" w:eastAsia="方正仿宋_GBK" w:cs="方正仿宋_GBK"/>
          <w:b/>
          <w:bCs/>
          <w:kern w:val="0"/>
          <w:sz w:val="32"/>
          <w:szCs w:val="32"/>
        </w:rPr>
      </w:pPr>
      <w:r>
        <w:rPr>
          <w:rFonts w:hint="eastAsia" w:ascii="方正仿宋_GBK" w:eastAsia="方正仿宋_GBK" w:cs="方正仿宋_GBK"/>
          <w:b/>
          <w:bCs/>
          <w:kern w:val="0"/>
          <w:sz w:val="32"/>
          <w:szCs w:val="32"/>
        </w:rPr>
        <w:t>（一）申报技术员，须具备下列条件</w:t>
      </w:r>
      <w:r>
        <w:rPr>
          <w:rFonts w:ascii="方正仿宋_GBK" w:eastAsia="方正仿宋_GBK" w:cs="方正仿宋_GBK"/>
          <w:b/>
          <w:bCs/>
          <w:kern w:val="0"/>
          <w:sz w:val="32"/>
          <w:szCs w:val="32"/>
        </w:rPr>
        <w:t>:</w:t>
      </w:r>
    </w:p>
    <w:p>
      <w:pPr>
        <w:autoSpaceDE w:val="0"/>
        <w:autoSpaceDN w:val="0"/>
        <w:adjustRightInd w:val="0"/>
        <w:ind w:firstLine="560"/>
        <w:jc w:val="left"/>
        <w:rPr>
          <w:rFonts w:ascii="方正仿宋_GBK" w:eastAsia="方正仿宋_GBK"/>
          <w:kern w:val="0"/>
          <w:sz w:val="32"/>
          <w:szCs w:val="32"/>
        </w:rPr>
      </w:pPr>
      <w:r>
        <w:rPr>
          <w:rFonts w:hint="eastAsia" w:ascii="方正仿宋_GBK" w:hAnsi="方正仿宋_GBK" w:eastAsia="方正仿宋_GBK" w:cs="方正仿宋_GBK"/>
          <w:spacing w:val="4"/>
          <w:sz w:val="32"/>
          <w:szCs w:val="32"/>
        </w:rPr>
        <w:t>本专业或相近专业</w:t>
      </w:r>
      <w:r>
        <w:rPr>
          <w:rFonts w:hint="eastAsia" w:ascii="方正仿宋_GBK" w:eastAsia="方正仿宋_GBK" w:cs="方正仿宋_GBK"/>
          <w:kern w:val="0"/>
          <w:sz w:val="32"/>
          <w:szCs w:val="32"/>
        </w:rPr>
        <w:t>大专（中专）毕业，从事本专业技术工作累计满</w:t>
      </w:r>
      <w:r>
        <w:rPr>
          <w:rFonts w:ascii="方正仿宋_GBK" w:eastAsia="方正仿宋_GBK" w:cs="方正仿宋_GBK"/>
          <w:kern w:val="0"/>
          <w:sz w:val="32"/>
          <w:szCs w:val="32"/>
        </w:rPr>
        <w:t>1</w:t>
      </w:r>
      <w:r>
        <w:rPr>
          <w:rFonts w:hint="eastAsia" w:ascii="方正仿宋_GBK" w:eastAsia="方正仿宋_GBK" w:cs="方正仿宋_GBK"/>
          <w:kern w:val="0"/>
          <w:sz w:val="32"/>
          <w:szCs w:val="32"/>
        </w:rPr>
        <w:t>年，可考核认定技术员职称；</w:t>
      </w:r>
    </w:p>
    <w:p>
      <w:pPr>
        <w:autoSpaceDE w:val="0"/>
        <w:autoSpaceDN w:val="0"/>
        <w:adjustRightInd w:val="0"/>
        <w:ind w:firstLine="560"/>
        <w:jc w:val="left"/>
        <w:rPr>
          <w:rFonts w:ascii="方正仿宋_GBK" w:eastAsia="方正仿宋_GBK" w:cs="方正仿宋_GBK"/>
          <w:b/>
          <w:bCs/>
          <w:kern w:val="0"/>
          <w:sz w:val="32"/>
          <w:szCs w:val="32"/>
        </w:rPr>
      </w:pPr>
      <w:r>
        <w:rPr>
          <w:rFonts w:hint="eastAsia" w:ascii="方正仿宋_GBK" w:eastAsia="方正仿宋_GBK" w:cs="方正仿宋_GBK"/>
          <w:b/>
          <w:bCs/>
          <w:kern w:val="0"/>
          <w:sz w:val="32"/>
          <w:szCs w:val="32"/>
        </w:rPr>
        <w:t>（二）申报助理工程师，须具备下列条件之一</w:t>
      </w:r>
      <w:r>
        <w:rPr>
          <w:rFonts w:ascii="方正仿宋_GBK" w:eastAsia="方正仿宋_GBK" w:cs="方正仿宋_GBK"/>
          <w:b/>
          <w:bCs/>
          <w:kern w:val="0"/>
          <w:sz w:val="32"/>
          <w:szCs w:val="32"/>
        </w:rPr>
        <w:t>:</w:t>
      </w:r>
    </w:p>
    <w:p>
      <w:pPr>
        <w:autoSpaceDE w:val="0"/>
        <w:autoSpaceDN w:val="0"/>
        <w:adjustRightInd w:val="0"/>
        <w:ind w:firstLine="560"/>
        <w:jc w:val="left"/>
        <w:rPr>
          <w:rFonts w:ascii="方正仿宋_GBK" w:eastAsia="方正仿宋_GBK"/>
          <w:kern w:val="0"/>
          <w:sz w:val="32"/>
          <w:szCs w:val="32"/>
        </w:rPr>
      </w:pPr>
      <w:r>
        <w:rPr>
          <w:rFonts w:ascii="方正仿宋_GBK" w:eastAsia="方正仿宋_GBK" w:cs="方正仿宋_GBK"/>
          <w:kern w:val="0"/>
          <w:sz w:val="32"/>
          <w:szCs w:val="32"/>
        </w:rPr>
        <w:t>1</w:t>
      </w:r>
      <w:r>
        <w:rPr>
          <w:rFonts w:hint="eastAsia" w:ascii="方正仿宋_GBK" w:eastAsia="方正仿宋_GBK" w:cs="方正仿宋_GBK"/>
          <w:kern w:val="0"/>
          <w:sz w:val="32"/>
          <w:szCs w:val="32"/>
        </w:rPr>
        <w:t>．取得</w:t>
      </w:r>
      <w:r>
        <w:rPr>
          <w:rFonts w:hint="eastAsia" w:ascii="方正仿宋_GBK" w:hAnsi="方正仿宋_GBK" w:eastAsia="方正仿宋_GBK" w:cs="方正仿宋_GBK"/>
          <w:spacing w:val="4"/>
          <w:sz w:val="32"/>
          <w:szCs w:val="32"/>
        </w:rPr>
        <w:t>本专业或相近专业硕士学位</w:t>
      </w:r>
      <w:r>
        <w:rPr>
          <w:rFonts w:hint="eastAsia" w:ascii="方正仿宋_GBK" w:eastAsia="方正仿宋_GBK" w:cs="方正仿宋_GBK"/>
          <w:kern w:val="0"/>
          <w:sz w:val="32"/>
          <w:szCs w:val="32"/>
        </w:rPr>
        <w:t>或具有双学士学位，见习期满，</w:t>
      </w:r>
      <w:r>
        <w:rPr>
          <w:rFonts w:hint="eastAsia" w:ascii="方正仿宋_GBK" w:eastAsia="方正仿宋_GBK" w:cs="方正仿宋_GBK"/>
          <w:sz w:val="32"/>
          <w:szCs w:val="32"/>
        </w:rPr>
        <w:t>可考核认定助理工程师（助理级）；</w:t>
      </w:r>
    </w:p>
    <w:p>
      <w:pPr>
        <w:autoSpaceDE w:val="0"/>
        <w:autoSpaceDN w:val="0"/>
        <w:adjustRightInd w:val="0"/>
        <w:ind w:firstLine="560"/>
        <w:jc w:val="left"/>
        <w:rPr>
          <w:rFonts w:ascii="方正仿宋_GBK" w:eastAsia="方正仿宋_GBK"/>
          <w:kern w:val="0"/>
          <w:sz w:val="32"/>
          <w:szCs w:val="32"/>
        </w:rPr>
      </w:pPr>
      <w:r>
        <w:rPr>
          <w:rFonts w:ascii="方正仿宋_GBK" w:eastAsia="方正仿宋_GBK" w:cs="方正仿宋_GBK"/>
          <w:kern w:val="0"/>
          <w:sz w:val="32"/>
          <w:szCs w:val="32"/>
        </w:rPr>
        <w:t>2</w:t>
      </w:r>
      <w:r>
        <w:rPr>
          <w:rFonts w:hint="eastAsia" w:ascii="方正仿宋_GBK" w:eastAsia="方正仿宋_GBK" w:cs="方正仿宋_GBK"/>
          <w:kern w:val="0"/>
          <w:sz w:val="32"/>
          <w:szCs w:val="32"/>
        </w:rPr>
        <w:t>．</w:t>
      </w:r>
      <w:r>
        <w:rPr>
          <w:rFonts w:hint="eastAsia" w:ascii="方正仿宋_GBK" w:hAnsi="方正仿宋_GBK" w:eastAsia="方正仿宋_GBK" w:cs="方正仿宋_GBK"/>
          <w:spacing w:val="4"/>
          <w:sz w:val="32"/>
          <w:szCs w:val="32"/>
        </w:rPr>
        <w:t>本专业或相近专业</w:t>
      </w:r>
      <w:r>
        <w:rPr>
          <w:rFonts w:hint="eastAsia" w:ascii="方正仿宋_GBK" w:eastAsia="方正仿宋_GBK" w:cs="方正仿宋_GBK"/>
          <w:kern w:val="0"/>
          <w:sz w:val="32"/>
          <w:szCs w:val="32"/>
        </w:rPr>
        <w:t>本科毕业，从事本专业技术工作累计满</w:t>
      </w:r>
      <w:r>
        <w:rPr>
          <w:rFonts w:ascii="方正仿宋_GBK" w:eastAsia="方正仿宋_GBK" w:cs="方正仿宋_GBK"/>
          <w:sz w:val="32"/>
          <w:szCs w:val="32"/>
        </w:rPr>
        <w:t>1</w:t>
      </w:r>
      <w:r>
        <w:rPr>
          <w:rFonts w:hint="eastAsia" w:ascii="方正仿宋_GBK" w:eastAsia="方正仿宋_GBK" w:cs="方正仿宋_GBK"/>
          <w:sz w:val="32"/>
          <w:szCs w:val="32"/>
        </w:rPr>
        <w:t>年，可考核认定助理工程师（助理级）；</w:t>
      </w:r>
    </w:p>
    <w:p>
      <w:pPr>
        <w:autoSpaceDE w:val="0"/>
        <w:autoSpaceDN w:val="0"/>
        <w:adjustRightInd w:val="0"/>
        <w:ind w:firstLine="560"/>
        <w:jc w:val="left"/>
        <w:rPr>
          <w:rFonts w:ascii="方正仿宋_GBK" w:eastAsia="方正仿宋_GBK"/>
          <w:kern w:val="0"/>
          <w:sz w:val="32"/>
          <w:szCs w:val="32"/>
        </w:rPr>
      </w:pPr>
      <w:r>
        <w:rPr>
          <w:rFonts w:ascii="方正仿宋_GBK" w:eastAsia="方正仿宋_GBK" w:cs="方正仿宋_GBK"/>
          <w:kern w:val="0"/>
          <w:sz w:val="32"/>
          <w:szCs w:val="32"/>
        </w:rPr>
        <w:t>3</w:t>
      </w:r>
      <w:r>
        <w:rPr>
          <w:rFonts w:hint="eastAsia" w:ascii="方正仿宋_GBK" w:eastAsia="方正仿宋_GBK" w:cs="方正仿宋_GBK"/>
          <w:kern w:val="0"/>
          <w:sz w:val="32"/>
          <w:szCs w:val="32"/>
        </w:rPr>
        <w:t>．</w:t>
      </w:r>
      <w:r>
        <w:rPr>
          <w:rFonts w:hint="eastAsia" w:ascii="方正仿宋_GBK" w:hAnsi="方正仿宋_GBK" w:eastAsia="方正仿宋_GBK" w:cs="方正仿宋_GBK"/>
          <w:spacing w:val="4"/>
          <w:sz w:val="32"/>
          <w:szCs w:val="32"/>
        </w:rPr>
        <w:t>本专业或相近专业大学专科</w:t>
      </w:r>
      <w:r>
        <w:rPr>
          <w:rFonts w:hint="eastAsia" w:ascii="方正仿宋_GBK" w:eastAsia="方正仿宋_GBK" w:cs="方正仿宋_GBK"/>
          <w:kern w:val="0"/>
          <w:sz w:val="32"/>
          <w:szCs w:val="32"/>
        </w:rPr>
        <w:t>毕业，从事本专业技术工作累计满</w:t>
      </w:r>
      <w:r>
        <w:rPr>
          <w:rFonts w:ascii="方正仿宋_GBK" w:eastAsia="方正仿宋_GBK" w:cs="方正仿宋_GBK"/>
          <w:kern w:val="0"/>
          <w:sz w:val="32"/>
          <w:szCs w:val="32"/>
        </w:rPr>
        <w:t>3</w:t>
      </w:r>
      <w:r>
        <w:rPr>
          <w:rFonts w:hint="eastAsia" w:ascii="方正仿宋_GBK" w:eastAsia="方正仿宋_GBK" w:cs="方正仿宋_GBK"/>
          <w:kern w:val="0"/>
          <w:sz w:val="32"/>
          <w:szCs w:val="32"/>
        </w:rPr>
        <w:t>年，且聘任技术员（员级）岗位满</w:t>
      </w:r>
      <w:r>
        <w:rPr>
          <w:rFonts w:ascii="方正仿宋_GBK" w:eastAsia="方正仿宋_GBK" w:cs="方正仿宋_GBK"/>
          <w:kern w:val="0"/>
          <w:sz w:val="32"/>
          <w:szCs w:val="32"/>
        </w:rPr>
        <w:t>2</w:t>
      </w:r>
      <w:r>
        <w:rPr>
          <w:rFonts w:hint="eastAsia" w:ascii="方正仿宋_GBK" w:eastAsia="方正仿宋_GBK" w:cs="方正仿宋_GBK"/>
          <w:kern w:val="0"/>
          <w:sz w:val="32"/>
          <w:szCs w:val="32"/>
        </w:rPr>
        <w:t>年，可考核认定助理工程师（助理级）。</w:t>
      </w:r>
    </w:p>
    <w:p>
      <w:pPr>
        <w:autoSpaceDE w:val="0"/>
        <w:autoSpaceDN w:val="0"/>
        <w:adjustRightInd w:val="0"/>
        <w:ind w:firstLine="560"/>
        <w:jc w:val="left"/>
        <w:rPr>
          <w:rFonts w:ascii="方正仿宋_GBK" w:eastAsia="方正仿宋_GBK"/>
          <w:kern w:val="0"/>
          <w:sz w:val="32"/>
          <w:szCs w:val="32"/>
        </w:rPr>
      </w:pPr>
      <w:r>
        <w:rPr>
          <w:rFonts w:ascii="方正仿宋_GBK" w:eastAsia="方正仿宋_GBK" w:cs="方正仿宋_GBK"/>
          <w:kern w:val="0"/>
          <w:sz w:val="32"/>
          <w:szCs w:val="32"/>
        </w:rPr>
        <w:t>4</w:t>
      </w:r>
      <w:r>
        <w:rPr>
          <w:rFonts w:hint="eastAsia" w:ascii="方正仿宋_GBK" w:eastAsia="方正仿宋_GBK" w:cs="方正仿宋_GBK"/>
          <w:kern w:val="0"/>
          <w:sz w:val="32"/>
          <w:szCs w:val="32"/>
        </w:rPr>
        <w:t>．</w:t>
      </w:r>
      <w:r>
        <w:rPr>
          <w:rFonts w:hint="eastAsia" w:ascii="方正仿宋_GBK" w:hAnsi="方正仿宋_GBK" w:eastAsia="方正仿宋_GBK" w:cs="方正仿宋_GBK"/>
          <w:spacing w:val="4"/>
          <w:sz w:val="32"/>
          <w:szCs w:val="32"/>
        </w:rPr>
        <w:t>本专业或相近专业</w:t>
      </w:r>
      <w:r>
        <w:rPr>
          <w:rFonts w:hint="eastAsia" w:ascii="方正仿宋_GBK" w:eastAsia="方正仿宋_GBK" w:cs="方正仿宋_GBK"/>
          <w:kern w:val="0"/>
          <w:sz w:val="32"/>
          <w:szCs w:val="32"/>
        </w:rPr>
        <w:t>中专毕业，</w:t>
      </w:r>
      <w:r>
        <w:rPr>
          <w:rFonts w:hint="eastAsia" w:ascii="方正仿宋_GBK" w:eastAsia="方正仿宋_GBK" w:cs="方正仿宋_GBK"/>
          <w:sz w:val="32"/>
          <w:szCs w:val="32"/>
        </w:rPr>
        <w:t>从事本专业技术工作累计满</w:t>
      </w:r>
      <w:r>
        <w:rPr>
          <w:rFonts w:ascii="方正仿宋_GBK" w:eastAsia="方正仿宋_GBK" w:cs="方正仿宋_GBK"/>
          <w:sz w:val="32"/>
          <w:szCs w:val="32"/>
        </w:rPr>
        <w:t>5</w:t>
      </w:r>
      <w:r>
        <w:rPr>
          <w:rFonts w:hint="eastAsia" w:ascii="方正仿宋_GBK" w:eastAsia="方正仿宋_GBK" w:cs="方正仿宋_GBK"/>
          <w:sz w:val="32"/>
          <w:szCs w:val="32"/>
        </w:rPr>
        <w:t>年，且</w:t>
      </w:r>
      <w:r>
        <w:rPr>
          <w:rFonts w:hint="eastAsia" w:ascii="方正仿宋_GBK" w:eastAsia="方正仿宋_GBK" w:cs="方正仿宋_GBK"/>
          <w:kern w:val="0"/>
          <w:sz w:val="32"/>
          <w:szCs w:val="32"/>
        </w:rPr>
        <w:t>聘任技术员（员级）岗位满</w:t>
      </w:r>
      <w:r>
        <w:rPr>
          <w:rFonts w:ascii="方正仿宋_GBK" w:eastAsia="方正仿宋_GBK" w:cs="方正仿宋_GBK"/>
          <w:kern w:val="0"/>
          <w:sz w:val="32"/>
          <w:szCs w:val="32"/>
        </w:rPr>
        <w:t>4</w:t>
      </w:r>
      <w:r>
        <w:rPr>
          <w:rFonts w:hint="eastAsia" w:ascii="方正仿宋_GBK" w:eastAsia="方正仿宋_GBK" w:cs="方正仿宋_GBK"/>
          <w:kern w:val="0"/>
          <w:sz w:val="32"/>
          <w:szCs w:val="32"/>
        </w:rPr>
        <w:t>年，可申报评审助理工程师（助理级）。</w:t>
      </w:r>
    </w:p>
    <w:p>
      <w:pPr>
        <w:autoSpaceDE w:val="0"/>
        <w:autoSpaceDN w:val="0"/>
        <w:adjustRightInd w:val="0"/>
        <w:ind w:firstLine="560"/>
        <w:jc w:val="left"/>
        <w:rPr>
          <w:rFonts w:ascii="方正仿宋_GBK" w:eastAsia="方正仿宋_GBK" w:cs="方正仿宋_GBK"/>
          <w:b/>
          <w:bCs/>
          <w:kern w:val="0"/>
          <w:sz w:val="32"/>
          <w:szCs w:val="32"/>
        </w:rPr>
      </w:pPr>
      <w:r>
        <w:rPr>
          <w:rFonts w:hint="eastAsia" w:ascii="方正仿宋_GBK" w:eastAsia="方正仿宋_GBK" w:cs="方正仿宋_GBK"/>
          <w:b/>
          <w:bCs/>
          <w:kern w:val="0"/>
          <w:sz w:val="32"/>
          <w:szCs w:val="32"/>
        </w:rPr>
        <w:t>（三）申报工程师（中级），须具备下列条件之一</w:t>
      </w:r>
      <w:r>
        <w:rPr>
          <w:rFonts w:ascii="方正仿宋_GBK" w:eastAsia="方正仿宋_GBK" w:cs="方正仿宋_GBK"/>
          <w:b/>
          <w:bCs/>
          <w:kern w:val="0"/>
          <w:sz w:val="32"/>
          <w:szCs w:val="32"/>
        </w:rPr>
        <w:t>:</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1.</w:t>
      </w:r>
      <w:r>
        <w:rPr>
          <w:rFonts w:hint="eastAsia" w:ascii="方正仿宋_GBK" w:eastAsia="方正仿宋_GBK" w:cs="方正仿宋_GBK"/>
          <w:sz w:val="32"/>
          <w:szCs w:val="32"/>
        </w:rPr>
        <w:t>获得本专业或相近专业博士学位，可考核认定工程师（中级）职称；</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2.</w:t>
      </w:r>
      <w:r>
        <w:rPr>
          <w:rFonts w:hint="eastAsia" w:ascii="方正仿宋_GBK" w:eastAsia="方正仿宋_GBK" w:cs="方正仿宋_GBK"/>
          <w:sz w:val="32"/>
          <w:szCs w:val="32"/>
        </w:rPr>
        <w:t>获得</w:t>
      </w:r>
      <w:r>
        <w:rPr>
          <w:rFonts w:hint="eastAsia" w:ascii="方正仿宋_GBK" w:hAnsi="方正仿宋_GBK" w:eastAsia="方正仿宋_GBK" w:cs="方正仿宋_GBK"/>
          <w:spacing w:val="4"/>
          <w:sz w:val="32"/>
          <w:szCs w:val="32"/>
        </w:rPr>
        <w:t>本专业或相近专业</w:t>
      </w:r>
      <w:r>
        <w:rPr>
          <w:rFonts w:hint="eastAsia" w:ascii="方正仿宋_GBK" w:eastAsia="方正仿宋_GBK" w:cs="方正仿宋_GBK"/>
          <w:sz w:val="32"/>
          <w:szCs w:val="32"/>
        </w:rPr>
        <w:t>硕士学位或具有双学士学位，从事本专业技术工作累计满</w:t>
      </w:r>
      <w:r>
        <w:rPr>
          <w:rFonts w:ascii="方正仿宋_GBK" w:eastAsia="方正仿宋_GBK" w:cs="方正仿宋_GBK"/>
          <w:sz w:val="32"/>
          <w:szCs w:val="32"/>
        </w:rPr>
        <w:t>3</w:t>
      </w:r>
      <w:r>
        <w:rPr>
          <w:rFonts w:hint="eastAsia" w:ascii="方正仿宋_GBK" w:eastAsia="方正仿宋_GBK" w:cs="方正仿宋_GBK"/>
          <w:sz w:val="32"/>
          <w:szCs w:val="32"/>
        </w:rPr>
        <w:t>年，且聘任助理工程师（助理级）岗位满</w:t>
      </w:r>
      <w:r>
        <w:rPr>
          <w:rFonts w:ascii="方正仿宋_GBK" w:eastAsia="方正仿宋_GBK" w:cs="方正仿宋_GBK"/>
          <w:sz w:val="32"/>
          <w:szCs w:val="32"/>
        </w:rPr>
        <w:t>2</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3.</w:t>
      </w:r>
      <w:r>
        <w:rPr>
          <w:rFonts w:hint="eastAsia" w:ascii="方正仿宋_GBK" w:hAnsi="方正仿宋_GBK" w:eastAsia="方正仿宋_GBK" w:cs="方正仿宋_GBK"/>
          <w:spacing w:val="4"/>
          <w:sz w:val="32"/>
          <w:szCs w:val="32"/>
        </w:rPr>
        <w:t>本专业或相近专业</w:t>
      </w:r>
      <w:r>
        <w:rPr>
          <w:rFonts w:hint="eastAsia" w:ascii="方正仿宋_GBK" w:eastAsia="方正仿宋_GBK" w:cs="方正仿宋_GBK"/>
          <w:sz w:val="32"/>
          <w:szCs w:val="32"/>
        </w:rPr>
        <w:t>大学本科毕业，从事本专业技术工作累计满</w:t>
      </w:r>
      <w:r>
        <w:rPr>
          <w:rFonts w:ascii="方正仿宋_GBK" w:eastAsia="方正仿宋_GBK" w:cs="方正仿宋_GBK"/>
          <w:sz w:val="32"/>
          <w:szCs w:val="32"/>
        </w:rPr>
        <w:t>5</w:t>
      </w:r>
      <w:r>
        <w:rPr>
          <w:rFonts w:hint="eastAsia" w:ascii="方正仿宋_GBK" w:eastAsia="方正仿宋_GBK" w:cs="方正仿宋_GBK"/>
          <w:sz w:val="32"/>
          <w:szCs w:val="32"/>
        </w:rPr>
        <w:t>年，且聘任助理工程师（助理级）岗位满</w:t>
      </w:r>
      <w:r>
        <w:rPr>
          <w:rFonts w:ascii="方正仿宋_GBK" w:eastAsia="方正仿宋_GBK" w:cs="方正仿宋_GBK"/>
          <w:sz w:val="32"/>
          <w:szCs w:val="32"/>
        </w:rPr>
        <w:t>4</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4.</w:t>
      </w:r>
      <w:r>
        <w:rPr>
          <w:rFonts w:hint="eastAsia" w:ascii="方正仿宋_GBK" w:eastAsia="方正仿宋_GBK" w:cs="方正仿宋_GBK"/>
          <w:sz w:val="32"/>
          <w:szCs w:val="32"/>
        </w:rPr>
        <w:t>本专业或相近专业大学专科毕业，在州（市）级及以上单位工作，毕业后从事本专业技术工作累计满</w:t>
      </w:r>
      <w:r>
        <w:rPr>
          <w:rFonts w:ascii="方正仿宋_GBK" w:eastAsia="方正仿宋_GBK" w:cs="方正仿宋_GBK"/>
          <w:sz w:val="32"/>
          <w:szCs w:val="32"/>
        </w:rPr>
        <w:t>10</w:t>
      </w:r>
      <w:r>
        <w:rPr>
          <w:rFonts w:hint="eastAsia" w:ascii="方正仿宋_GBK" w:eastAsia="方正仿宋_GBK" w:cs="方正仿宋_GBK"/>
          <w:sz w:val="32"/>
          <w:szCs w:val="32"/>
        </w:rPr>
        <w:t>年，并聘任助理工程师（助理级）岗位满</w:t>
      </w:r>
      <w:r>
        <w:rPr>
          <w:rFonts w:ascii="方正仿宋_GBK" w:eastAsia="方正仿宋_GBK" w:cs="方正仿宋_GBK"/>
          <w:sz w:val="32"/>
          <w:szCs w:val="32"/>
        </w:rPr>
        <w:t>5</w:t>
      </w:r>
      <w:r>
        <w:rPr>
          <w:rFonts w:hint="eastAsia" w:ascii="方正仿宋_GBK" w:eastAsia="方正仿宋_GBK" w:cs="方正仿宋_GBK"/>
          <w:sz w:val="32"/>
          <w:szCs w:val="32"/>
        </w:rPr>
        <w:t>年；或本专业或相近专业大学专科学历，在县（市、区）及其以下单位工作，从事本专业技术工作累计满</w:t>
      </w:r>
      <w:r>
        <w:rPr>
          <w:rFonts w:ascii="方正仿宋_GBK" w:eastAsia="方正仿宋_GBK" w:cs="方正仿宋_GBK"/>
          <w:sz w:val="32"/>
          <w:szCs w:val="32"/>
        </w:rPr>
        <w:t>8</w:t>
      </w:r>
      <w:r>
        <w:rPr>
          <w:rFonts w:hint="eastAsia" w:ascii="方正仿宋_GBK" w:eastAsia="方正仿宋_GBK" w:cs="方正仿宋_GBK"/>
          <w:sz w:val="32"/>
          <w:szCs w:val="32"/>
        </w:rPr>
        <w:t>年，并聘任助理工程师（助理级）岗位满</w:t>
      </w:r>
      <w:r>
        <w:rPr>
          <w:rFonts w:ascii="方正仿宋_GBK" w:eastAsia="方正仿宋_GBK" w:cs="方正仿宋_GBK"/>
          <w:sz w:val="32"/>
          <w:szCs w:val="32"/>
        </w:rPr>
        <w:t>5</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4.</w:t>
      </w:r>
      <w:r>
        <w:rPr>
          <w:rFonts w:hint="eastAsia" w:ascii="方正仿宋_GBK" w:eastAsia="方正仿宋_GBK" w:cs="方正仿宋_GBK"/>
          <w:sz w:val="32"/>
          <w:szCs w:val="32"/>
        </w:rPr>
        <w:t>本专业或相近专业中专毕业，在州（市）级以上单位工作，毕业后从事本专业技术工作累计满</w:t>
      </w:r>
      <w:r>
        <w:rPr>
          <w:rFonts w:ascii="方正仿宋_GBK" w:eastAsia="方正仿宋_GBK" w:cs="方正仿宋_GBK"/>
          <w:sz w:val="32"/>
          <w:szCs w:val="32"/>
        </w:rPr>
        <w:t>15</w:t>
      </w:r>
      <w:r>
        <w:rPr>
          <w:rFonts w:hint="eastAsia" w:ascii="方正仿宋_GBK" w:eastAsia="方正仿宋_GBK" w:cs="方正仿宋_GBK"/>
          <w:sz w:val="32"/>
          <w:szCs w:val="32"/>
        </w:rPr>
        <w:t>年，并聘任助理工程师（助理级）岗位满</w:t>
      </w:r>
      <w:r>
        <w:rPr>
          <w:rFonts w:ascii="方正仿宋_GBK" w:eastAsia="方正仿宋_GBK" w:cs="方正仿宋_GBK"/>
          <w:sz w:val="32"/>
          <w:szCs w:val="32"/>
        </w:rPr>
        <w:t>5</w:t>
      </w:r>
      <w:r>
        <w:rPr>
          <w:rFonts w:hint="eastAsia" w:ascii="方正仿宋_GBK" w:eastAsia="方正仿宋_GBK" w:cs="方正仿宋_GBK"/>
          <w:sz w:val="32"/>
          <w:szCs w:val="32"/>
        </w:rPr>
        <w:t>年；或本专业或相近专业中专学历，在县（市、区）及以下单位工作，从事本专业技术工作累计满</w:t>
      </w:r>
      <w:r>
        <w:rPr>
          <w:rFonts w:ascii="方正仿宋_GBK" w:eastAsia="方正仿宋_GBK" w:cs="方正仿宋_GBK"/>
          <w:sz w:val="32"/>
          <w:szCs w:val="32"/>
        </w:rPr>
        <w:t>13</w:t>
      </w:r>
      <w:r>
        <w:rPr>
          <w:rFonts w:hint="eastAsia" w:ascii="方正仿宋_GBK" w:eastAsia="方正仿宋_GBK" w:cs="方正仿宋_GBK"/>
          <w:sz w:val="32"/>
          <w:szCs w:val="32"/>
        </w:rPr>
        <w:t>年，并聘任助理工程师（助理级）岗位满</w:t>
      </w:r>
      <w:r>
        <w:rPr>
          <w:rFonts w:ascii="方正仿宋_GBK" w:eastAsia="方正仿宋_GBK" w:cs="方正仿宋_GBK"/>
          <w:sz w:val="32"/>
          <w:szCs w:val="32"/>
        </w:rPr>
        <w:t>5</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cs="方正仿宋_GBK"/>
          <w:b/>
          <w:bCs/>
          <w:kern w:val="0"/>
          <w:sz w:val="32"/>
          <w:szCs w:val="32"/>
        </w:rPr>
      </w:pPr>
      <w:r>
        <w:rPr>
          <w:rFonts w:hint="eastAsia" w:ascii="方正仿宋_GBK" w:eastAsia="方正仿宋_GBK" w:cs="方正仿宋_GBK"/>
          <w:b/>
          <w:bCs/>
          <w:sz w:val="32"/>
          <w:szCs w:val="32"/>
        </w:rPr>
        <w:t>（四）</w:t>
      </w:r>
      <w:r>
        <w:rPr>
          <w:rFonts w:hint="eastAsia" w:ascii="方正仿宋_GBK" w:eastAsia="方正仿宋_GBK" w:cs="方正仿宋_GBK"/>
          <w:b/>
          <w:bCs/>
          <w:kern w:val="0"/>
          <w:sz w:val="32"/>
          <w:szCs w:val="32"/>
        </w:rPr>
        <w:t>申报高级工程师（副高级），须具备下列条件之一</w:t>
      </w:r>
      <w:r>
        <w:rPr>
          <w:rFonts w:ascii="方正仿宋_GBK" w:eastAsia="方正仿宋_GBK" w:cs="方正仿宋_GBK"/>
          <w:b/>
          <w:bCs/>
          <w:kern w:val="0"/>
          <w:sz w:val="32"/>
          <w:szCs w:val="32"/>
        </w:rPr>
        <w:t>:</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1.</w:t>
      </w:r>
      <w:r>
        <w:rPr>
          <w:rFonts w:hint="eastAsia" w:ascii="方正仿宋_GBK" w:eastAsia="方正仿宋_GBK" w:cs="方正仿宋_GBK"/>
          <w:sz w:val="32"/>
          <w:szCs w:val="32"/>
        </w:rPr>
        <w:t>获得本专业或相近专业大学博士学位，从事本专业技术工作累计满</w:t>
      </w:r>
      <w:r>
        <w:rPr>
          <w:rFonts w:ascii="方正仿宋_GBK" w:eastAsia="方正仿宋_GBK" w:cs="方正仿宋_GBK"/>
          <w:sz w:val="32"/>
          <w:szCs w:val="32"/>
        </w:rPr>
        <w:t>2</w:t>
      </w:r>
      <w:r>
        <w:rPr>
          <w:rFonts w:hint="eastAsia" w:ascii="方正仿宋_GBK" w:eastAsia="方正仿宋_GBK" w:cs="方正仿宋_GBK"/>
          <w:sz w:val="32"/>
          <w:szCs w:val="32"/>
        </w:rPr>
        <w:t>年，并聘任工程师（中级）岗位满</w:t>
      </w:r>
      <w:r>
        <w:rPr>
          <w:rFonts w:ascii="方正仿宋_GBK" w:eastAsia="方正仿宋_GBK" w:cs="方正仿宋_GBK"/>
          <w:sz w:val="32"/>
          <w:szCs w:val="32"/>
        </w:rPr>
        <w:t>2</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2.</w:t>
      </w:r>
      <w:r>
        <w:rPr>
          <w:rFonts w:hint="eastAsia" w:ascii="方正仿宋_GBK" w:eastAsia="方正仿宋_GBK" w:cs="方正仿宋_GBK"/>
          <w:sz w:val="32"/>
          <w:szCs w:val="32"/>
        </w:rPr>
        <w:t>获得本专业或相近专业大学硕士学位，从事本专业技术工作累计满</w:t>
      </w:r>
      <w:r>
        <w:rPr>
          <w:rFonts w:ascii="方正仿宋_GBK" w:eastAsia="方正仿宋_GBK" w:cs="方正仿宋_GBK"/>
          <w:sz w:val="32"/>
          <w:szCs w:val="32"/>
        </w:rPr>
        <w:t>7</w:t>
      </w:r>
      <w:r>
        <w:rPr>
          <w:rFonts w:hint="eastAsia" w:ascii="方正仿宋_GBK" w:eastAsia="方正仿宋_GBK" w:cs="方正仿宋_GBK"/>
          <w:sz w:val="32"/>
          <w:szCs w:val="32"/>
        </w:rPr>
        <w:t>年，并聘任工程师（中级）岗位满</w:t>
      </w:r>
      <w:r>
        <w:rPr>
          <w:rFonts w:ascii="方正仿宋_GBK" w:eastAsia="方正仿宋_GBK" w:cs="方正仿宋_GBK"/>
          <w:sz w:val="32"/>
          <w:szCs w:val="32"/>
        </w:rPr>
        <w:t>4</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3.</w:t>
      </w:r>
      <w:r>
        <w:rPr>
          <w:rFonts w:hint="eastAsia" w:ascii="方正仿宋_GBK" w:eastAsia="方正仿宋_GBK" w:cs="方正仿宋_GBK"/>
          <w:sz w:val="32"/>
          <w:szCs w:val="32"/>
        </w:rPr>
        <w:t>本专业或相近专业大学本科毕业，从事本专业技术工作累计满</w:t>
      </w:r>
      <w:r>
        <w:rPr>
          <w:rFonts w:ascii="方正仿宋_GBK" w:eastAsia="方正仿宋_GBK" w:cs="方正仿宋_GBK"/>
          <w:sz w:val="32"/>
          <w:szCs w:val="32"/>
        </w:rPr>
        <w:t>10</w:t>
      </w:r>
      <w:r>
        <w:rPr>
          <w:rFonts w:hint="eastAsia" w:ascii="方正仿宋_GBK" w:eastAsia="方正仿宋_GBK" w:cs="方正仿宋_GBK"/>
          <w:sz w:val="32"/>
          <w:szCs w:val="32"/>
        </w:rPr>
        <w:t>年，并聘任工程师（中级）岗位满</w:t>
      </w:r>
      <w:r>
        <w:rPr>
          <w:rFonts w:ascii="方正仿宋_GBK" w:eastAsia="方正仿宋_GBK" w:cs="方正仿宋_GBK"/>
          <w:sz w:val="32"/>
          <w:szCs w:val="32"/>
        </w:rPr>
        <w:t>5</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4.</w:t>
      </w:r>
      <w:r>
        <w:rPr>
          <w:rFonts w:hint="eastAsia" w:ascii="方正仿宋_GBK" w:eastAsia="方正仿宋_GBK" w:cs="方正仿宋_GBK"/>
          <w:sz w:val="32"/>
          <w:szCs w:val="32"/>
        </w:rPr>
        <w:t>本专业或相近专业大学专科毕业，在州（市）级及以上单位工作的，毕业后从事本专业技术工作累计满</w:t>
      </w:r>
      <w:r>
        <w:rPr>
          <w:rFonts w:ascii="方正仿宋_GBK" w:eastAsia="方正仿宋_GBK" w:cs="方正仿宋_GBK"/>
          <w:sz w:val="32"/>
          <w:szCs w:val="32"/>
        </w:rPr>
        <w:t>20</w:t>
      </w:r>
      <w:r>
        <w:rPr>
          <w:rFonts w:hint="eastAsia" w:ascii="方正仿宋_GBK" w:eastAsia="方正仿宋_GBK" w:cs="方正仿宋_GBK"/>
          <w:sz w:val="32"/>
          <w:szCs w:val="32"/>
        </w:rPr>
        <w:t>年，并聘任工程师（中级）岗位满</w:t>
      </w:r>
      <w:r>
        <w:rPr>
          <w:rFonts w:ascii="方正仿宋_GBK" w:eastAsia="方正仿宋_GBK" w:cs="方正仿宋_GBK"/>
          <w:sz w:val="32"/>
          <w:szCs w:val="32"/>
        </w:rPr>
        <w:t>5</w:t>
      </w:r>
      <w:r>
        <w:rPr>
          <w:rFonts w:hint="eastAsia" w:ascii="方正仿宋_GBK" w:eastAsia="方正仿宋_GBK" w:cs="方正仿宋_GBK"/>
          <w:sz w:val="32"/>
          <w:szCs w:val="32"/>
        </w:rPr>
        <w:t>年；本专业或相近专业大学专科学历，在县（市、区）及其以下单位工作，从事本专业技术工作累计满</w:t>
      </w:r>
      <w:r>
        <w:rPr>
          <w:rFonts w:ascii="方正仿宋_GBK" w:eastAsia="方正仿宋_GBK" w:cs="方正仿宋_GBK"/>
          <w:sz w:val="32"/>
          <w:szCs w:val="32"/>
        </w:rPr>
        <w:t>15</w:t>
      </w:r>
      <w:r>
        <w:rPr>
          <w:rFonts w:hint="eastAsia" w:ascii="方正仿宋_GBK" w:eastAsia="方正仿宋_GBK" w:cs="方正仿宋_GBK"/>
          <w:sz w:val="32"/>
          <w:szCs w:val="32"/>
        </w:rPr>
        <w:t>年，并聘任工程师（中级）岗位满</w:t>
      </w:r>
      <w:r>
        <w:rPr>
          <w:rFonts w:ascii="方正仿宋_GBK" w:eastAsia="方正仿宋_GBK" w:cs="方正仿宋_GBK"/>
          <w:sz w:val="32"/>
          <w:szCs w:val="32"/>
        </w:rPr>
        <w:t>5</w:t>
      </w:r>
      <w:r>
        <w:rPr>
          <w:rFonts w:hint="eastAsia" w:ascii="方正仿宋_GBK" w:eastAsia="方正仿宋_GBK" w:cs="方正仿宋_GBK"/>
          <w:sz w:val="32"/>
          <w:szCs w:val="32"/>
        </w:rPr>
        <w:t>年。</w:t>
      </w:r>
    </w:p>
    <w:p>
      <w:pPr>
        <w:autoSpaceDE w:val="0"/>
        <w:autoSpaceDN w:val="0"/>
        <w:adjustRightInd w:val="0"/>
        <w:ind w:firstLine="640" w:firstLineChars="200"/>
        <w:jc w:val="left"/>
        <w:rPr>
          <w:rFonts w:ascii="方正仿宋_GBK" w:eastAsia="方正仿宋_GBK"/>
          <w:sz w:val="32"/>
          <w:szCs w:val="32"/>
        </w:rPr>
      </w:pPr>
      <w:r>
        <w:rPr>
          <w:rFonts w:ascii="方正仿宋_GBK" w:eastAsia="方正仿宋_GBK" w:cs="方正仿宋_GBK"/>
          <w:sz w:val="32"/>
          <w:szCs w:val="32"/>
        </w:rPr>
        <w:t>5.</w:t>
      </w:r>
      <w:r>
        <w:rPr>
          <w:rFonts w:hint="eastAsia" w:ascii="方正仿宋_GBK" w:eastAsia="方正仿宋_GBK" w:cs="方正仿宋_GBK"/>
          <w:sz w:val="32"/>
          <w:szCs w:val="32"/>
        </w:rPr>
        <w:t>本专业或相近专业中专毕业，在州（市）级以上单位工作，毕业后从事本专业技术工作累计满</w:t>
      </w:r>
      <w:r>
        <w:rPr>
          <w:rFonts w:ascii="方正仿宋_GBK" w:eastAsia="方正仿宋_GBK" w:cs="方正仿宋_GBK"/>
          <w:sz w:val="32"/>
          <w:szCs w:val="32"/>
        </w:rPr>
        <w:t>25</w:t>
      </w:r>
      <w:r>
        <w:rPr>
          <w:rFonts w:hint="eastAsia" w:ascii="方正仿宋_GBK" w:eastAsia="方正仿宋_GBK" w:cs="方正仿宋_GBK"/>
          <w:sz w:val="32"/>
          <w:szCs w:val="32"/>
        </w:rPr>
        <w:t>年，并聘任工程师（中级）岗位满</w:t>
      </w:r>
      <w:r>
        <w:rPr>
          <w:rFonts w:ascii="方正仿宋_GBK" w:eastAsia="方正仿宋_GBK" w:cs="方正仿宋_GBK"/>
          <w:sz w:val="32"/>
          <w:szCs w:val="32"/>
        </w:rPr>
        <w:t>5</w:t>
      </w:r>
      <w:r>
        <w:rPr>
          <w:rFonts w:hint="eastAsia" w:ascii="方正仿宋_GBK" w:eastAsia="方正仿宋_GBK" w:cs="方正仿宋_GBK"/>
          <w:sz w:val="32"/>
          <w:szCs w:val="32"/>
        </w:rPr>
        <w:t>年；获得本专业或相近专业中专学历，在县（市、区）及以下单位工作，从事本专业技术工作累计满</w:t>
      </w:r>
      <w:r>
        <w:rPr>
          <w:rFonts w:ascii="方正仿宋_GBK" w:eastAsia="方正仿宋_GBK" w:cs="方正仿宋_GBK"/>
          <w:sz w:val="32"/>
          <w:szCs w:val="32"/>
        </w:rPr>
        <w:t>20</w:t>
      </w:r>
      <w:r>
        <w:rPr>
          <w:rFonts w:hint="eastAsia" w:ascii="方正仿宋_GBK" w:eastAsia="方正仿宋_GBK" w:cs="方正仿宋_GBK"/>
          <w:sz w:val="32"/>
          <w:szCs w:val="32"/>
        </w:rPr>
        <w:t>年，并聘任工程师（中级）岗位满</w:t>
      </w:r>
      <w:r>
        <w:rPr>
          <w:rFonts w:ascii="方正仿宋_GBK" w:eastAsia="方正仿宋_GBK" w:cs="方正仿宋_GBK"/>
          <w:sz w:val="32"/>
          <w:szCs w:val="32"/>
        </w:rPr>
        <w:t>5</w:t>
      </w:r>
      <w:r>
        <w:rPr>
          <w:rFonts w:hint="eastAsia" w:ascii="方正仿宋_GBK" w:eastAsia="方正仿宋_GBK" w:cs="方正仿宋_GBK"/>
          <w:sz w:val="32"/>
          <w:szCs w:val="32"/>
        </w:rPr>
        <w:t>年。</w:t>
      </w:r>
    </w:p>
    <w:p>
      <w:pPr>
        <w:autoSpaceDE w:val="0"/>
        <w:autoSpaceDN w:val="0"/>
        <w:adjustRightInd w:val="0"/>
        <w:ind w:firstLine="560"/>
        <w:jc w:val="left"/>
        <w:rPr>
          <w:rFonts w:ascii="方正仿宋_GBK" w:eastAsia="方正仿宋_GBK" w:cs="方正仿宋_GBK"/>
          <w:b/>
          <w:bCs/>
          <w:kern w:val="0"/>
          <w:sz w:val="32"/>
          <w:szCs w:val="32"/>
        </w:rPr>
      </w:pPr>
      <w:r>
        <w:rPr>
          <w:rFonts w:hint="eastAsia" w:ascii="方正仿宋_GBK" w:eastAsia="方正仿宋_GBK" w:cs="方正仿宋_GBK"/>
          <w:b/>
          <w:bCs/>
          <w:sz w:val="32"/>
          <w:szCs w:val="32"/>
        </w:rPr>
        <w:t>（五）</w:t>
      </w:r>
      <w:r>
        <w:rPr>
          <w:rFonts w:hint="eastAsia" w:ascii="方正仿宋_GBK" w:eastAsia="方正仿宋_GBK" w:cs="方正仿宋_GBK"/>
          <w:b/>
          <w:bCs/>
          <w:kern w:val="0"/>
          <w:sz w:val="32"/>
          <w:szCs w:val="32"/>
        </w:rPr>
        <w:t>申报正高级工程师（正高级），须具备下列条件之一</w:t>
      </w:r>
      <w:r>
        <w:rPr>
          <w:rFonts w:ascii="方正仿宋_GBK" w:eastAsia="方正仿宋_GBK" w:cs="方正仿宋_GBK"/>
          <w:b/>
          <w:bCs/>
          <w:kern w:val="0"/>
          <w:sz w:val="32"/>
          <w:szCs w:val="32"/>
        </w:rPr>
        <w:t>:</w:t>
      </w:r>
    </w:p>
    <w:p>
      <w:pPr>
        <w:autoSpaceDE w:val="0"/>
        <w:autoSpaceDN w:val="0"/>
        <w:adjustRightInd w:val="0"/>
        <w:ind w:firstLine="560"/>
        <w:jc w:val="left"/>
        <w:rPr>
          <w:rFonts w:ascii="方正仿宋_GBK" w:eastAsia="方正仿宋_GBK"/>
          <w:sz w:val="32"/>
          <w:szCs w:val="32"/>
        </w:rPr>
      </w:pPr>
      <w:r>
        <w:rPr>
          <w:rFonts w:ascii="方正仿宋_GBK" w:eastAsia="方正仿宋_GBK" w:cs="方正仿宋_GBK"/>
          <w:sz w:val="32"/>
          <w:szCs w:val="32"/>
        </w:rPr>
        <w:t>1.</w:t>
      </w:r>
      <w:r>
        <w:rPr>
          <w:rFonts w:hint="eastAsia" w:ascii="方正仿宋_GBK" w:eastAsia="方正仿宋_GBK" w:cs="方正仿宋_GBK"/>
          <w:kern w:val="0"/>
          <w:sz w:val="32"/>
          <w:szCs w:val="32"/>
        </w:rPr>
        <w:t>获得</w:t>
      </w:r>
      <w:r>
        <w:rPr>
          <w:rFonts w:hint="eastAsia" w:ascii="方正仿宋_GBK" w:eastAsia="方正仿宋_GBK" w:cs="方正仿宋_GBK"/>
          <w:sz w:val="32"/>
          <w:szCs w:val="32"/>
        </w:rPr>
        <w:t>本专业或相近专业本科学历，从事本专业技术工作满</w:t>
      </w:r>
      <w:r>
        <w:rPr>
          <w:rFonts w:ascii="方正仿宋_GBK" w:eastAsia="方正仿宋_GBK" w:cs="方正仿宋_GBK"/>
          <w:sz w:val="32"/>
          <w:szCs w:val="32"/>
        </w:rPr>
        <w:t>15</w:t>
      </w:r>
      <w:r>
        <w:rPr>
          <w:rFonts w:hint="eastAsia" w:ascii="方正仿宋_GBK" w:eastAsia="方正仿宋_GBK" w:cs="方正仿宋_GBK"/>
          <w:sz w:val="32"/>
          <w:szCs w:val="32"/>
        </w:rPr>
        <w:t>年，且聘任高级工程师（副高级）满</w:t>
      </w:r>
      <w:r>
        <w:rPr>
          <w:rFonts w:ascii="方正仿宋_GBK" w:eastAsia="方正仿宋_GBK" w:cs="方正仿宋_GBK"/>
          <w:sz w:val="32"/>
          <w:szCs w:val="32"/>
        </w:rPr>
        <w:t>5</w:t>
      </w:r>
      <w:r>
        <w:rPr>
          <w:rFonts w:hint="eastAsia" w:ascii="方正仿宋_GBK" w:eastAsia="方正仿宋_GBK" w:cs="方正仿宋_GBK"/>
          <w:sz w:val="32"/>
          <w:szCs w:val="32"/>
        </w:rPr>
        <w:t>年。</w:t>
      </w:r>
    </w:p>
    <w:p>
      <w:pPr>
        <w:spacing w:line="620" w:lineRule="exact"/>
        <w:ind w:firstLine="659" w:firstLineChars="200"/>
        <w:rPr>
          <w:rFonts w:ascii="方正仿宋_GBK" w:hAnsi="宋体" w:eastAsia="方正仿宋_GBK"/>
          <w:b/>
          <w:bCs/>
          <w:spacing w:val="4"/>
          <w:sz w:val="32"/>
          <w:szCs w:val="32"/>
        </w:rPr>
      </w:pPr>
    </w:p>
    <w:p>
      <w:pPr>
        <w:spacing w:beforeLines="50" w:afterLines="50" w:line="600" w:lineRule="exact"/>
        <w:jc w:val="center"/>
        <w:rPr>
          <w:rFonts w:eastAsia="方正黑体_GBK"/>
          <w:sz w:val="32"/>
          <w:szCs w:val="32"/>
        </w:rPr>
      </w:pPr>
      <w:r>
        <w:rPr>
          <w:rFonts w:hint="eastAsia" w:hAnsi="宋体" w:eastAsia="方正黑体_GBK" w:cs="方正黑体_GBK"/>
          <w:sz w:val="32"/>
          <w:szCs w:val="32"/>
        </w:rPr>
        <w:t>第四章</w:t>
      </w:r>
      <w:r>
        <w:rPr>
          <w:rFonts w:eastAsia="方正黑体_GBK"/>
          <w:sz w:val="32"/>
          <w:szCs w:val="32"/>
        </w:rPr>
        <w:t xml:space="preserve">  </w:t>
      </w:r>
      <w:r>
        <w:rPr>
          <w:rFonts w:hint="eastAsia" w:hAnsi="宋体" w:eastAsia="方正黑体_GBK" w:cs="方正黑体_GBK"/>
          <w:sz w:val="32"/>
          <w:szCs w:val="32"/>
        </w:rPr>
        <w:t>评审条件</w:t>
      </w:r>
    </w:p>
    <w:p>
      <w:pPr>
        <w:spacing w:line="620" w:lineRule="exact"/>
        <w:ind w:firstLine="659" w:firstLineChars="200"/>
        <w:rPr>
          <w:rFonts w:eastAsia="方正仿宋_GBK"/>
          <w:sz w:val="32"/>
          <w:szCs w:val="32"/>
        </w:rPr>
      </w:pPr>
      <w:r>
        <w:rPr>
          <w:rFonts w:hint="eastAsia" w:hAnsi="宋体" w:eastAsia="方正仿宋_GBK" w:cs="方正仿宋_GBK"/>
          <w:b/>
          <w:bCs/>
          <w:spacing w:val="4"/>
          <w:sz w:val="32"/>
          <w:szCs w:val="32"/>
        </w:rPr>
        <w:t>第八条</w:t>
      </w:r>
      <w:r>
        <w:rPr>
          <w:rFonts w:eastAsia="仿宋"/>
          <w:b/>
          <w:bCs/>
          <w:sz w:val="32"/>
          <w:szCs w:val="32"/>
        </w:rPr>
        <w:t xml:space="preserve">  </w:t>
      </w:r>
      <w:r>
        <w:rPr>
          <w:rFonts w:hint="eastAsia" w:hAnsi="宋体" w:eastAsia="方正仿宋_GBK" w:cs="方正仿宋_GBK"/>
          <w:sz w:val="32"/>
          <w:szCs w:val="32"/>
        </w:rPr>
        <w:t>申报或认定交通工程专业初级职称，需具备下列条件：</w:t>
      </w:r>
    </w:p>
    <w:p>
      <w:pPr>
        <w:spacing w:line="620" w:lineRule="exact"/>
        <w:ind w:firstLine="640" w:firstLineChars="200"/>
        <w:rPr>
          <w:rFonts w:eastAsia="方正仿宋_GBK"/>
          <w:sz w:val="32"/>
          <w:szCs w:val="32"/>
        </w:rPr>
      </w:pPr>
      <w:r>
        <w:rPr>
          <w:rFonts w:hint="eastAsia" w:hAnsi="宋体" w:eastAsia="方正仿宋_GBK" w:cs="方正仿宋_GBK"/>
          <w:sz w:val="32"/>
          <w:szCs w:val="32"/>
        </w:rPr>
        <w:t>（一）技术员应具备下列条件：</w:t>
      </w:r>
    </w:p>
    <w:p>
      <w:pPr>
        <w:spacing w:line="620" w:lineRule="exact"/>
        <w:ind w:firstLine="640" w:firstLineChars="200"/>
        <w:rPr>
          <w:rFonts w:eastAsia="方正仿宋_GBK"/>
          <w:sz w:val="32"/>
          <w:szCs w:val="32"/>
        </w:rPr>
      </w:pPr>
      <w:r>
        <w:rPr>
          <w:rFonts w:eastAsia="方正仿宋_GBK"/>
          <w:sz w:val="32"/>
          <w:szCs w:val="32"/>
        </w:rPr>
        <w:t>1.</w:t>
      </w:r>
      <w:r>
        <w:rPr>
          <w:rFonts w:hint="eastAsia" w:hAnsi="宋体" w:eastAsia="方正仿宋_GBK" w:cs="方正仿宋_GBK"/>
          <w:sz w:val="32"/>
          <w:szCs w:val="32"/>
        </w:rPr>
        <w:t>具有完成本专业一般性技术辅助性工作的实际能力；</w:t>
      </w:r>
    </w:p>
    <w:p>
      <w:pPr>
        <w:spacing w:line="620" w:lineRule="exact"/>
        <w:ind w:firstLine="640" w:firstLineChars="200"/>
        <w:rPr>
          <w:rFonts w:eastAsia="方正仿宋_GBK"/>
          <w:sz w:val="32"/>
          <w:szCs w:val="32"/>
        </w:rPr>
      </w:pPr>
      <w:r>
        <w:rPr>
          <w:rFonts w:eastAsia="方正仿宋_GBK"/>
          <w:sz w:val="32"/>
          <w:szCs w:val="32"/>
        </w:rPr>
        <w:t>2.</w:t>
      </w:r>
      <w:r>
        <w:rPr>
          <w:rFonts w:hint="eastAsia" w:hAnsi="宋体" w:eastAsia="方正仿宋_GBK" w:cs="方正仿宋_GBK"/>
          <w:sz w:val="32"/>
          <w:szCs w:val="32"/>
        </w:rPr>
        <w:t>初步掌握本专业基础理论知识和专业技术知识。</w:t>
      </w:r>
    </w:p>
    <w:p>
      <w:pPr>
        <w:spacing w:line="620" w:lineRule="exact"/>
        <w:ind w:firstLine="640" w:firstLineChars="200"/>
        <w:rPr>
          <w:rFonts w:eastAsia="方正仿宋_GBK"/>
          <w:sz w:val="32"/>
          <w:szCs w:val="32"/>
        </w:rPr>
      </w:pPr>
      <w:r>
        <w:rPr>
          <w:rFonts w:hint="eastAsia" w:hAnsi="宋体" w:eastAsia="方正仿宋_GBK" w:cs="方正仿宋_GBK"/>
          <w:sz w:val="32"/>
          <w:szCs w:val="32"/>
        </w:rPr>
        <w:t>（二）助理工程师应具备下列条件：</w:t>
      </w:r>
    </w:p>
    <w:p>
      <w:pPr>
        <w:spacing w:line="620" w:lineRule="exact"/>
        <w:ind w:firstLine="640" w:firstLineChars="200"/>
        <w:rPr>
          <w:rFonts w:eastAsia="方正仿宋_GBK"/>
          <w:sz w:val="32"/>
          <w:szCs w:val="32"/>
        </w:rPr>
      </w:pPr>
      <w:r>
        <w:rPr>
          <w:rFonts w:eastAsia="方正仿宋_GBK"/>
          <w:sz w:val="32"/>
          <w:szCs w:val="32"/>
        </w:rPr>
        <w:t>1.</w:t>
      </w:r>
      <w:r>
        <w:rPr>
          <w:rFonts w:hint="eastAsia" w:hAnsi="宋体" w:eastAsia="方正仿宋_GBK" w:cs="方正仿宋_GBK"/>
          <w:sz w:val="32"/>
          <w:szCs w:val="32"/>
        </w:rPr>
        <w:t>具有完成本专业一般性技术工作的实际能力；</w:t>
      </w:r>
    </w:p>
    <w:p>
      <w:pPr>
        <w:spacing w:line="620" w:lineRule="exact"/>
        <w:ind w:firstLine="640" w:firstLineChars="200"/>
        <w:rPr>
          <w:rFonts w:eastAsia="方正仿宋_GBK"/>
          <w:sz w:val="32"/>
          <w:szCs w:val="32"/>
        </w:rPr>
      </w:pPr>
      <w:r>
        <w:rPr>
          <w:rFonts w:eastAsia="方正仿宋_GBK"/>
          <w:sz w:val="32"/>
          <w:szCs w:val="32"/>
        </w:rPr>
        <w:t>2.</w:t>
      </w:r>
      <w:r>
        <w:rPr>
          <w:rFonts w:hint="eastAsia" w:hAnsi="宋体" w:eastAsia="方正仿宋_GBK" w:cs="方正仿宋_GBK"/>
          <w:sz w:val="32"/>
          <w:szCs w:val="32"/>
        </w:rPr>
        <w:t>能够运用本专业基础理论知识和专业技术知识。</w:t>
      </w:r>
    </w:p>
    <w:p>
      <w:pPr>
        <w:spacing w:line="620" w:lineRule="exact"/>
        <w:ind w:firstLine="659" w:firstLineChars="200"/>
        <w:rPr>
          <w:rFonts w:eastAsia="方正仿宋_GBK"/>
          <w:sz w:val="32"/>
          <w:szCs w:val="32"/>
        </w:rPr>
      </w:pPr>
      <w:r>
        <w:rPr>
          <w:rFonts w:hint="eastAsia" w:hAnsi="宋体" w:eastAsia="方正仿宋_GBK" w:cs="方正仿宋_GBK"/>
          <w:b/>
          <w:bCs/>
          <w:spacing w:val="4"/>
          <w:sz w:val="32"/>
          <w:szCs w:val="32"/>
        </w:rPr>
        <w:t>第九条</w:t>
      </w:r>
      <w:r>
        <w:rPr>
          <w:rFonts w:eastAsia="仿宋"/>
          <w:b/>
          <w:bCs/>
          <w:sz w:val="32"/>
          <w:szCs w:val="32"/>
        </w:rPr>
        <w:t xml:space="preserve">  </w:t>
      </w:r>
      <w:r>
        <w:rPr>
          <w:rFonts w:hint="eastAsia" w:hAnsi="宋体" w:eastAsia="方正仿宋_GBK" w:cs="方正仿宋_GBK"/>
          <w:sz w:val="32"/>
          <w:szCs w:val="32"/>
        </w:rPr>
        <w:t>评审交通工程专业工程师，需同时具备下列条件：</w:t>
      </w:r>
    </w:p>
    <w:p>
      <w:pPr>
        <w:spacing w:line="620" w:lineRule="exact"/>
        <w:ind w:firstLine="656" w:firstLineChars="200"/>
        <w:rPr>
          <w:rFonts w:eastAsia="方正仿宋_GBK"/>
          <w:spacing w:val="4"/>
          <w:sz w:val="32"/>
          <w:szCs w:val="32"/>
        </w:rPr>
      </w:pPr>
      <w:r>
        <w:rPr>
          <w:rFonts w:hint="eastAsia" w:hAnsi="宋体" w:eastAsia="方正仿宋_GBK" w:cs="方正仿宋_GBK"/>
          <w:spacing w:val="4"/>
          <w:sz w:val="32"/>
          <w:szCs w:val="32"/>
        </w:rPr>
        <w:t>（一）较全面地掌握本专业有关的基础理论知识和专业技术知识，熟悉和掌握与本专业有关的法律、法规、技术标准和技术规范。</w:t>
      </w:r>
    </w:p>
    <w:p>
      <w:pPr>
        <w:spacing w:line="620" w:lineRule="exact"/>
        <w:ind w:firstLine="656" w:firstLineChars="200"/>
        <w:rPr>
          <w:rFonts w:eastAsia="方正仿宋_GBK"/>
          <w:spacing w:val="4"/>
          <w:sz w:val="32"/>
          <w:szCs w:val="32"/>
        </w:rPr>
      </w:pPr>
      <w:r>
        <w:rPr>
          <w:rFonts w:hint="eastAsia" w:hAnsi="宋体" w:eastAsia="方正仿宋_GBK" w:cs="方正仿宋_GBK"/>
          <w:spacing w:val="4"/>
          <w:sz w:val="32"/>
          <w:szCs w:val="32"/>
        </w:rPr>
        <w:t>（二）履现职期间，业绩成果须符合下列条件之一：</w:t>
      </w:r>
    </w:p>
    <w:p>
      <w:pPr>
        <w:spacing w:line="620" w:lineRule="exact"/>
        <w:ind w:firstLine="640" w:firstLineChars="200"/>
        <w:rPr>
          <w:rFonts w:eastAsia="方正仿宋_GBK"/>
          <w:kern w:val="0"/>
          <w:sz w:val="32"/>
          <w:szCs w:val="32"/>
        </w:rPr>
      </w:pPr>
      <w:r>
        <w:rPr>
          <w:rFonts w:eastAsia="方正仿宋_GBK"/>
          <w:kern w:val="0"/>
          <w:sz w:val="32"/>
          <w:szCs w:val="32"/>
        </w:rPr>
        <w:t>1</w:t>
      </w:r>
      <w:r>
        <w:rPr>
          <w:rFonts w:hint="eastAsia" w:hAnsi="宋体" w:eastAsia="方正仿宋_GBK" w:cs="方正仿宋_GBK"/>
          <w:kern w:val="0"/>
          <w:sz w:val="32"/>
          <w:szCs w:val="32"/>
        </w:rPr>
        <w:t>．获得州（市）级科技成果奖二等奖</w:t>
      </w:r>
      <w:r>
        <w:rPr>
          <w:rFonts w:eastAsia="方正仿宋_GBK"/>
          <w:kern w:val="0"/>
          <w:sz w:val="32"/>
          <w:szCs w:val="32"/>
        </w:rPr>
        <w:t>1</w:t>
      </w:r>
      <w:r>
        <w:rPr>
          <w:rFonts w:hint="eastAsia" w:hAnsi="宋体" w:eastAsia="方正仿宋_GBK" w:cs="方正仿宋_GBK"/>
          <w:kern w:val="0"/>
          <w:sz w:val="32"/>
          <w:szCs w:val="32"/>
        </w:rPr>
        <w:t>项以上或三等奖</w:t>
      </w:r>
      <w:r>
        <w:rPr>
          <w:rFonts w:eastAsia="方正仿宋_GBK"/>
          <w:kern w:val="0"/>
          <w:sz w:val="32"/>
          <w:szCs w:val="32"/>
        </w:rPr>
        <w:t>2</w:t>
      </w:r>
      <w:r>
        <w:rPr>
          <w:rFonts w:hint="eastAsia" w:hAnsi="宋体" w:eastAsia="方正仿宋_GBK" w:cs="方正仿宋_GBK"/>
          <w:kern w:val="0"/>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2.</w:t>
      </w:r>
      <w:r>
        <w:rPr>
          <w:rFonts w:hint="eastAsia" w:hAnsi="宋体" w:eastAsia="方正仿宋_GBK" w:cs="方正仿宋_GBK"/>
          <w:kern w:val="0"/>
          <w:sz w:val="32"/>
          <w:szCs w:val="32"/>
        </w:rPr>
        <w:t>参与编制地方、行业技术标准、技术规范</w:t>
      </w:r>
      <w:r>
        <w:rPr>
          <w:rFonts w:eastAsia="方正仿宋_GBK"/>
          <w:kern w:val="0"/>
          <w:sz w:val="32"/>
          <w:szCs w:val="32"/>
        </w:rPr>
        <w:t>1</w:t>
      </w:r>
      <w:r>
        <w:rPr>
          <w:rFonts w:hint="eastAsia" w:hAnsi="宋体" w:eastAsia="方正仿宋_GBK" w:cs="方正仿宋_GBK"/>
          <w:kern w:val="0"/>
          <w:sz w:val="32"/>
          <w:szCs w:val="32"/>
        </w:rPr>
        <w:t>项，或作为主要完成人编制企业技术标准、工法、</w:t>
      </w:r>
      <w:r>
        <w:rPr>
          <w:rFonts w:eastAsia="方正仿宋_GBK"/>
          <w:kern w:val="0"/>
          <w:sz w:val="32"/>
          <w:szCs w:val="32"/>
        </w:rPr>
        <w:t>QC</w:t>
      </w:r>
      <w:r>
        <w:rPr>
          <w:rFonts w:hint="eastAsia" w:hAnsi="宋体" w:eastAsia="方正仿宋_GBK" w:cs="方正仿宋_GBK"/>
          <w:kern w:val="0"/>
          <w:sz w:val="32"/>
          <w:szCs w:val="32"/>
        </w:rPr>
        <w:t>成果</w:t>
      </w:r>
      <w:r>
        <w:rPr>
          <w:rFonts w:eastAsia="方正仿宋_GBK"/>
          <w:kern w:val="0"/>
          <w:sz w:val="32"/>
          <w:szCs w:val="32"/>
        </w:rPr>
        <w:t>2</w:t>
      </w:r>
      <w:r>
        <w:rPr>
          <w:rFonts w:hint="eastAsia" w:hAnsi="宋体" w:eastAsia="方正仿宋_GBK" w:cs="方正仿宋_GBK"/>
          <w:kern w:val="0"/>
          <w:sz w:val="32"/>
          <w:szCs w:val="32"/>
        </w:rPr>
        <w:t>项，并正式颁布实施；</w:t>
      </w:r>
    </w:p>
    <w:p>
      <w:pPr>
        <w:spacing w:line="620" w:lineRule="exact"/>
        <w:ind w:firstLine="640" w:firstLineChars="200"/>
        <w:rPr>
          <w:rFonts w:eastAsia="方正仿宋_GBK"/>
          <w:kern w:val="0"/>
          <w:sz w:val="32"/>
          <w:szCs w:val="32"/>
        </w:rPr>
      </w:pPr>
      <w:r>
        <w:rPr>
          <w:rFonts w:eastAsia="方正仿宋_GBK"/>
          <w:kern w:val="0"/>
          <w:sz w:val="32"/>
          <w:szCs w:val="32"/>
        </w:rPr>
        <w:t>3.</w:t>
      </w:r>
      <w:r>
        <w:rPr>
          <w:rFonts w:hint="eastAsia" w:hAnsi="宋体" w:eastAsia="方正仿宋_GBK" w:cs="方正仿宋_GBK"/>
          <w:kern w:val="0"/>
          <w:sz w:val="32"/>
          <w:szCs w:val="32"/>
        </w:rPr>
        <w:t>参与完成省（部）级项目</w:t>
      </w:r>
      <w:r>
        <w:rPr>
          <w:rFonts w:eastAsia="方正仿宋_GBK"/>
          <w:kern w:val="0"/>
          <w:sz w:val="32"/>
          <w:szCs w:val="32"/>
        </w:rPr>
        <w:t>1</w:t>
      </w:r>
      <w:r>
        <w:rPr>
          <w:rFonts w:hint="eastAsia" w:hAnsi="宋体" w:eastAsia="方正仿宋_GBK" w:cs="方正仿宋_GBK"/>
          <w:kern w:val="0"/>
          <w:sz w:val="32"/>
          <w:szCs w:val="32"/>
        </w:rPr>
        <w:t>项或州（市）级项目</w:t>
      </w:r>
      <w:r>
        <w:rPr>
          <w:rFonts w:eastAsia="方正仿宋_GBK"/>
          <w:kern w:val="0"/>
          <w:sz w:val="32"/>
          <w:szCs w:val="32"/>
        </w:rPr>
        <w:t>2</w:t>
      </w:r>
      <w:r>
        <w:rPr>
          <w:rFonts w:hint="eastAsia" w:hAnsi="宋体" w:eastAsia="方正仿宋_GBK" w:cs="方正仿宋_GBK"/>
          <w:kern w:val="0"/>
          <w:sz w:val="32"/>
          <w:szCs w:val="32"/>
        </w:rPr>
        <w:t>项；或参与完成大型交通工程项目</w:t>
      </w:r>
      <w:r>
        <w:rPr>
          <w:rFonts w:eastAsia="方正仿宋_GBK"/>
          <w:kern w:val="0"/>
          <w:sz w:val="32"/>
          <w:szCs w:val="32"/>
        </w:rPr>
        <w:t>1</w:t>
      </w:r>
      <w:r>
        <w:rPr>
          <w:rFonts w:hint="eastAsia" w:hAnsi="宋体" w:eastAsia="方正仿宋_GBK" w:cs="方正仿宋_GBK"/>
          <w:kern w:val="0"/>
          <w:sz w:val="32"/>
          <w:szCs w:val="32"/>
        </w:rPr>
        <w:t>项，或中型项目</w:t>
      </w:r>
      <w:r>
        <w:rPr>
          <w:rFonts w:eastAsia="方正仿宋_GBK"/>
          <w:kern w:val="0"/>
          <w:sz w:val="32"/>
          <w:szCs w:val="32"/>
        </w:rPr>
        <w:t>2</w:t>
      </w:r>
      <w:r>
        <w:rPr>
          <w:rFonts w:hint="eastAsia" w:hAnsi="宋体" w:eastAsia="方正仿宋_GBK" w:cs="方正仿宋_GBK"/>
          <w:kern w:val="0"/>
          <w:sz w:val="32"/>
          <w:szCs w:val="32"/>
        </w:rPr>
        <w:t>项，或作为项目技术负责人完成小型交通工程项目</w:t>
      </w:r>
      <w:r>
        <w:rPr>
          <w:rFonts w:eastAsia="方正仿宋_GBK"/>
          <w:kern w:val="0"/>
          <w:sz w:val="32"/>
          <w:szCs w:val="32"/>
        </w:rPr>
        <w:t>3</w:t>
      </w:r>
      <w:r>
        <w:rPr>
          <w:rFonts w:hint="eastAsia" w:hAnsi="宋体" w:eastAsia="方正仿宋_GBK" w:cs="方正仿宋_GBK"/>
          <w:kern w:val="0"/>
          <w:sz w:val="32"/>
          <w:szCs w:val="32"/>
        </w:rPr>
        <w:t>项。项目需通过州（市）以上行业主管部门鉴定或验收；</w:t>
      </w:r>
    </w:p>
    <w:p>
      <w:pPr>
        <w:spacing w:line="620" w:lineRule="exact"/>
        <w:ind w:firstLine="640" w:firstLineChars="200"/>
        <w:rPr>
          <w:rFonts w:eastAsia="方正仿宋_GBK"/>
          <w:kern w:val="0"/>
          <w:sz w:val="32"/>
          <w:szCs w:val="32"/>
        </w:rPr>
      </w:pPr>
      <w:r>
        <w:rPr>
          <w:rFonts w:eastAsia="方正仿宋_GBK"/>
          <w:kern w:val="0"/>
          <w:sz w:val="32"/>
          <w:szCs w:val="32"/>
        </w:rPr>
        <w:t>4.</w:t>
      </w:r>
      <w:r>
        <w:rPr>
          <w:rFonts w:hint="eastAsia" w:hAnsi="宋体" w:eastAsia="方正仿宋_GBK" w:cs="方正仿宋_GBK"/>
          <w:kern w:val="0"/>
          <w:sz w:val="32"/>
          <w:szCs w:val="32"/>
        </w:rPr>
        <w:t>参与完成</w:t>
      </w:r>
      <w:r>
        <w:rPr>
          <w:rFonts w:eastAsia="方正仿宋_GBK"/>
          <w:kern w:val="0"/>
          <w:sz w:val="32"/>
          <w:szCs w:val="32"/>
        </w:rPr>
        <w:t>1</w:t>
      </w:r>
      <w:r>
        <w:rPr>
          <w:rFonts w:hint="eastAsia" w:hAnsi="宋体" w:eastAsia="方正仿宋_GBK" w:cs="方正仿宋_GBK"/>
          <w:kern w:val="0"/>
          <w:sz w:val="32"/>
          <w:szCs w:val="32"/>
        </w:rPr>
        <w:t>项新技术、新材料、新工艺、新设备的研发，并通过州（市）以上主管部门验收；</w:t>
      </w:r>
    </w:p>
    <w:p>
      <w:pPr>
        <w:spacing w:line="620" w:lineRule="exact"/>
        <w:ind w:firstLine="640" w:firstLineChars="200"/>
        <w:rPr>
          <w:rFonts w:eastAsia="方正仿宋_GBK"/>
          <w:kern w:val="0"/>
          <w:sz w:val="32"/>
          <w:szCs w:val="32"/>
        </w:rPr>
      </w:pPr>
      <w:r>
        <w:rPr>
          <w:rFonts w:eastAsia="方正仿宋_GBK"/>
          <w:kern w:val="0"/>
          <w:sz w:val="32"/>
          <w:szCs w:val="32"/>
        </w:rPr>
        <w:t>5.</w:t>
      </w:r>
      <w:r>
        <w:rPr>
          <w:rFonts w:hint="eastAsia" w:hAnsi="宋体" w:eastAsia="方正仿宋_GBK" w:cs="方正仿宋_GBK"/>
          <w:kern w:val="0"/>
          <w:sz w:val="32"/>
          <w:szCs w:val="32"/>
        </w:rPr>
        <w:t>作为技术骨干承担养护和大、中修技术改造，通过业务主管部门的验收；</w:t>
      </w:r>
    </w:p>
    <w:p>
      <w:pPr>
        <w:spacing w:line="620" w:lineRule="exact"/>
        <w:ind w:firstLine="640" w:firstLineChars="200"/>
        <w:rPr>
          <w:rFonts w:eastAsia="方正仿宋_GBK"/>
          <w:kern w:val="0"/>
          <w:sz w:val="32"/>
          <w:szCs w:val="32"/>
        </w:rPr>
      </w:pPr>
      <w:r>
        <w:rPr>
          <w:rFonts w:eastAsia="方正仿宋_GBK"/>
          <w:kern w:val="0"/>
          <w:sz w:val="32"/>
          <w:szCs w:val="32"/>
        </w:rPr>
        <w:t>6.</w:t>
      </w:r>
      <w:r>
        <w:rPr>
          <w:rFonts w:hint="eastAsia" w:hAnsi="宋体" w:eastAsia="方正仿宋_GBK" w:cs="方正仿宋_GBK"/>
          <w:kern w:val="0"/>
          <w:sz w:val="32"/>
          <w:szCs w:val="32"/>
        </w:rPr>
        <w:t>参与完成本专业科研课题研究</w:t>
      </w:r>
      <w:r>
        <w:rPr>
          <w:rFonts w:eastAsia="方正仿宋_GBK"/>
          <w:kern w:val="0"/>
          <w:sz w:val="32"/>
          <w:szCs w:val="32"/>
        </w:rPr>
        <w:t>1</w:t>
      </w:r>
      <w:r>
        <w:rPr>
          <w:rFonts w:hint="eastAsia" w:hAnsi="宋体" w:eastAsia="方正仿宋_GBK" w:cs="方正仿宋_GBK"/>
          <w:kern w:val="0"/>
          <w:sz w:val="32"/>
          <w:szCs w:val="32"/>
        </w:rPr>
        <w:t>项，并通过课题下达单位验收；</w:t>
      </w:r>
    </w:p>
    <w:p>
      <w:pPr>
        <w:spacing w:line="620" w:lineRule="exact"/>
        <w:ind w:firstLine="640" w:firstLineChars="200"/>
        <w:rPr>
          <w:rFonts w:eastAsia="方正仿宋_GBK"/>
          <w:kern w:val="0"/>
          <w:sz w:val="32"/>
          <w:szCs w:val="32"/>
        </w:rPr>
      </w:pPr>
      <w:r>
        <w:rPr>
          <w:rFonts w:eastAsia="方正仿宋_GBK"/>
          <w:kern w:val="0"/>
          <w:sz w:val="32"/>
          <w:szCs w:val="32"/>
        </w:rPr>
        <w:t>7.</w:t>
      </w:r>
      <w:r>
        <w:rPr>
          <w:rFonts w:hint="eastAsia" w:hAnsi="宋体" w:eastAsia="方正仿宋_GBK" w:cs="方正仿宋_GBK"/>
          <w:kern w:val="0"/>
          <w:sz w:val="32"/>
          <w:szCs w:val="32"/>
        </w:rPr>
        <w:t>获得交通及</w:t>
      </w:r>
      <w:r>
        <w:rPr>
          <w:rFonts w:hint="eastAsia" w:hAnsi="宋体" w:eastAsia="方正仿宋_GBK" w:cs="方正仿宋_GBK"/>
          <w:kern w:val="0"/>
          <w:sz w:val="32"/>
          <w:szCs w:val="32"/>
          <w:lang w:eastAsia="zh-CN"/>
        </w:rPr>
        <w:t>其</w:t>
      </w:r>
      <w:r>
        <w:rPr>
          <w:rFonts w:hint="eastAsia" w:hAnsi="宋体" w:eastAsia="方正仿宋_GBK" w:cs="方正仿宋_GBK"/>
          <w:kern w:val="0"/>
          <w:sz w:val="32"/>
          <w:szCs w:val="32"/>
        </w:rPr>
        <w:t>相关专业专利</w:t>
      </w:r>
      <w:r>
        <w:rPr>
          <w:rFonts w:eastAsia="方正仿宋_GBK"/>
          <w:kern w:val="0"/>
          <w:sz w:val="32"/>
          <w:szCs w:val="32"/>
        </w:rPr>
        <w:t>1</w:t>
      </w:r>
      <w:r>
        <w:rPr>
          <w:rFonts w:hint="eastAsia" w:hAnsi="宋体"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8.</w:t>
      </w:r>
      <w:r>
        <w:rPr>
          <w:rFonts w:hint="eastAsia" w:hAnsi="宋体" w:eastAsia="方正仿宋_GBK" w:cs="方正仿宋_GBK"/>
          <w:kern w:val="0"/>
          <w:sz w:val="32"/>
          <w:szCs w:val="32"/>
        </w:rPr>
        <w:t>县（市、区）及以下申报人员，获州（市）级科技成果奖三等奖</w:t>
      </w:r>
      <w:r>
        <w:rPr>
          <w:rFonts w:eastAsia="方正仿宋_GBK"/>
          <w:kern w:val="0"/>
          <w:sz w:val="32"/>
          <w:szCs w:val="32"/>
        </w:rPr>
        <w:t>1</w:t>
      </w:r>
      <w:r>
        <w:rPr>
          <w:rFonts w:hint="eastAsia" w:hAnsi="宋体" w:eastAsia="方正仿宋_GBK" w:cs="方正仿宋_GBK"/>
          <w:kern w:val="0"/>
          <w:sz w:val="32"/>
          <w:szCs w:val="32"/>
        </w:rPr>
        <w:t>项以上。</w:t>
      </w:r>
    </w:p>
    <w:p>
      <w:pPr>
        <w:spacing w:line="620" w:lineRule="exact"/>
        <w:ind w:firstLine="656" w:firstLineChars="200"/>
        <w:rPr>
          <w:rFonts w:eastAsia="方正仿宋_GBK"/>
          <w:spacing w:val="4"/>
          <w:sz w:val="32"/>
          <w:szCs w:val="32"/>
        </w:rPr>
      </w:pPr>
      <w:r>
        <w:rPr>
          <w:rFonts w:hint="eastAsia" w:hAnsi="宋体" w:eastAsia="方正仿宋_GBK" w:cs="方正仿宋_GBK"/>
          <w:spacing w:val="4"/>
          <w:sz w:val="32"/>
          <w:szCs w:val="32"/>
        </w:rPr>
        <w:t>（三）履现职期间，学术成果须符合下列条件之一：</w:t>
      </w:r>
    </w:p>
    <w:p>
      <w:pPr>
        <w:spacing w:line="620" w:lineRule="exact"/>
        <w:ind w:firstLine="640" w:firstLineChars="200"/>
        <w:rPr>
          <w:rFonts w:eastAsia="方正仿宋_GBK"/>
          <w:kern w:val="0"/>
          <w:sz w:val="32"/>
          <w:szCs w:val="32"/>
        </w:rPr>
      </w:pPr>
      <w:r>
        <w:rPr>
          <w:rFonts w:eastAsia="方正仿宋_GBK"/>
          <w:kern w:val="0"/>
          <w:sz w:val="32"/>
          <w:szCs w:val="32"/>
        </w:rPr>
        <w:t>1.</w:t>
      </w:r>
      <w:r>
        <w:rPr>
          <w:rFonts w:hint="eastAsia" w:hAnsi="宋体" w:eastAsia="方正仿宋_GBK" w:cs="方正仿宋_GBK"/>
          <w:kern w:val="0"/>
          <w:sz w:val="32"/>
          <w:szCs w:val="32"/>
        </w:rPr>
        <w:t>公开出版本专业学术、技术著作，本人撰写</w:t>
      </w:r>
      <w:r>
        <w:rPr>
          <w:rFonts w:eastAsia="方正仿宋_GBK"/>
          <w:kern w:val="0"/>
          <w:sz w:val="32"/>
          <w:szCs w:val="32"/>
        </w:rPr>
        <w:t>5000</w:t>
      </w:r>
      <w:r>
        <w:rPr>
          <w:rFonts w:hint="eastAsia" w:hAnsi="宋体" w:eastAsia="方正仿宋_GBK" w:cs="方正仿宋_GBK"/>
          <w:kern w:val="0"/>
          <w:sz w:val="32"/>
          <w:szCs w:val="32"/>
        </w:rPr>
        <w:t>字以上；</w:t>
      </w:r>
    </w:p>
    <w:p>
      <w:pPr>
        <w:spacing w:line="620" w:lineRule="exact"/>
        <w:ind w:firstLine="640" w:firstLineChars="200"/>
        <w:rPr>
          <w:rFonts w:eastAsia="方正仿宋_GBK"/>
          <w:color w:val="000000"/>
          <w:kern w:val="0"/>
          <w:sz w:val="32"/>
          <w:szCs w:val="32"/>
        </w:rPr>
      </w:pPr>
      <w:r>
        <w:rPr>
          <w:rFonts w:eastAsia="方正仿宋_GBK"/>
          <w:kern w:val="0"/>
          <w:sz w:val="32"/>
          <w:szCs w:val="32"/>
        </w:rPr>
        <w:t>2.</w:t>
      </w:r>
      <w:r>
        <w:rPr>
          <w:rFonts w:hint="eastAsia" w:hAnsi="宋体" w:eastAsia="方正仿宋_GBK" w:cs="方正仿宋_GBK"/>
          <w:kern w:val="0"/>
          <w:sz w:val="32"/>
          <w:szCs w:val="32"/>
        </w:rPr>
        <w:t>独撰或以第一作者在公开发行的学术期刊上发表本专业学术论文</w:t>
      </w:r>
      <w:r>
        <w:rPr>
          <w:rFonts w:eastAsia="方正仿宋_GBK"/>
          <w:kern w:val="0"/>
          <w:sz w:val="32"/>
          <w:szCs w:val="32"/>
        </w:rPr>
        <w:t>1</w:t>
      </w:r>
      <w:r>
        <w:rPr>
          <w:rFonts w:hint="eastAsia" w:hAnsi="宋体" w:eastAsia="方正仿宋_GBK" w:cs="方正仿宋_GBK"/>
          <w:kern w:val="0"/>
          <w:sz w:val="32"/>
          <w:szCs w:val="32"/>
        </w:rPr>
        <w:t>篇；</w:t>
      </w:r>
    </w:p>
    <w:p>
      <w:pPr>
        <w:spacing w:line="620" w:lineRule="exact"/>
        <w:ind w:firstLine="640" w:firstLineChars="200"/>
        <w:rPr>
          <w:rFonts w:eastAsia="方正仿宋_GBK"/>
          <w:kern w:val="0"/>
          <w:sz w:val="32"/>
          <w:szCs w:val="32"/>
        </w:rPr>
      </w:pPr>
      <w:r>
        <w:rPr>
          <w:rFonts w:eastAsia="方正仿宋_GBK"/>
          <w:kern w:val="0"/>
          <w:sz w:val="32"/>
          <w:szCs w:val="32"/>
        </w:rPr>
        <w:t>3.</w:t>
      </w:r>
      <w:r>
        <w:rPr>
          <w:rFonts w:hint="eastAsia" w:hAnsi="宋体" w:eastAsia="方正仿宋_GBK" w:cs="方正仿宋_GBK"/>
          <w:kern w:val="0"/>
          <w:sz w:val="32"/>
          <w:szCs w:val="32"/>
        </w:rPr>
        <w:t>本人直接参加完成的本专业工作技术报告</w:t>
      </w:r>
      <w:r>
        <w:rPr>
          <w:rFonts w:eastAsia="方正仿宋_GBK"/>
          <w:kern w:val="0"/>
          <w:sz w:val="32"/>
          <w:szCs w:val="32"/>
        </w:rPr>
        <w:t>3</w:t>
      </w:r>
      <w:r>
        <w:rPr>
          <w:rFonts w:hint="eastAsia" w:hAnsi="宋体" w:eastAsia="方正仿宋_GBK" w:cs="方正仿宋_GBK"/>
          <w:kern w:val="0"/>
          <w:sz w:val="32"/>
          <w:szCs w:val="32"/>
        </w:rPr>
        <w:t>篇。报告学术观点准确，数据齐全，结论正确；</w:t>
      </w:r>
    </w:p>
    <w:p>
      <w:pPr>
        <w:spacing w:line="620" w:lineRule="exact"/>
        <w:ind w:firstLine="640" w:firstLineChars="200"/>
        <w:rPr>
          <w:rFonts w:eastAsia="方正仿宋_GBK"/>
          <w:sz w:val="32"/>
          <w:szCs w:val="32"/>
        </w:rPr>
      </w:pPr>
      <w:r>
        <w:rPr>
          <w:rFonts w:eastAsia="方正仿宋_GBK"/>
          <w:kern w:val="0"/>
          <w:sz w:val="32"/>
          <w:szCs w:val="32"/>
        </w:rPr>
        <w:t>4.</w:t>
      </w:r>
      <w:r>
        <w:rPr>
          <w:rFonts w:hint="eastAsia" w:hAnsi="宋体" w:eastAsia="方正仿宋_GBK" w:cs="方正仿宋_GBK"/>
          <w:kern w:val="0"/>
          <w:sz w:val="32"/>
          <w:szCs w:val="32"/>
        </w:rPr>
        <w:t>参与编写本专业技术手册、细则、指南、技术规范，本人撰写</w:t>
      </w:r>
      <w:r>
        <w:rPr>
          <w:rFonts w:eastAsia="方正仿宋_GBK"/>
          <w:kern w:val="0"/>
          <w:sz w:val="32"/>
          <w:szCs w:val="32"/>
        </w:rPr>
        <w:t>1</w:t>
      </w:r>
      <w:r>
        <w:rPr>
          <w:rFonts w:hint="eastAsia" w:hAnsi="宋体" w:eastAsia="方正仿宋_GBK" w:cs="方正仿宋_GBK"/>
          <w:kern w:val="0"/>
          <w:sz w:val="32"/>
          <w:szCs w:val="32"/>
        </w:rPr>
        <w:t>万字以上，已公开发行或在实际工作中推广应用；</w:t>
      </w:r>
    </w:p>
    <w:p>
      <w:pPr>
        <w:spacing w:line="620" w:lineRule="exact"/>
        <w:ind w:firstLine="640" w:firstLineChars="200"/>
        <w:rPr>
          <w:rFonts w:eastAsia="方正仿宋_GBK"/>
          <w:kern w:val="0"/>
          <w:sz w:val="32"/>
          <w:szCs w:val="32"/>
        </w:rPr>
      </w:pPr>
      <w:r>
        <w:rPr>
          <w:rFonts w:eastAsia="方正仿宋_GBK"/>
          <w:sz w:val="32"/>
          <w:szCs w:val="32"/>
        </w:rPr>
        <w:t>5.</w:t>
      </w:r>
      <w:r>
        <w:rPr>
          <w:rFonts w:hint="eastAsia" w:hAnsi="宋体" w:eastAsia="方正仿宋_GBK" w:cs="方正仿宋_GBK"/>
          <w:kern w:val="0"/>
          <w:sz w:val="32"/>
          <w:szCs w:val="32"/>
        </w:rPr>
        <w:t>县（市、区）及以下申报人员提供专业技术工作总结</w:t>
      </w:r>
      <w:r>
        <w:rPr>
          <w:rFonts w:eastAsia="方正仿宋_GBK"/>
          <w:kern w:val="0"/>
          <w:sz w:val="32"/>
          <w:szCs w:val="32"/>
        </w:rPr>
        <w:t>1</w:t>
      </w:r>
      <w:r>
        <w:rPr>
          <w:rFonts w:hint="eastAsia" w:hAnsi="宋体" w:eastAsia="方正仿宋_GBK" w:cs="方正仿宋_GBK"/>
          <w:kern w:val="0"/>
          <w:sz w:val="32"/>
          <w:szCs w:val="32"/>
        </w:rPr>
        <w:t>篇，结合履职、年度考核、获奖等情况综合评价。</w:t>
      </w:r>
    </w:p>
    <w:p>
      <w:pPr>
        <w:spacing w:line="620" w:lineRule="exact"/>
        <w:ind w:firstLine="659" w:firstLineChars="200"/>
        <w:rPr>
          <w:rFonts w:eastAsia="方正仿宋_GBK"/>
          <w:sz w:val="32"/>
          <w:szCs w:val="32"/>
        </w:rPr>
      </w:pPr>
      <w:r>
        <w:rPr>
          <w:rFonts w:hint="eastAsia" w:hAnsi="宋体" w:eastAsia="方正仿宋_GBK" w:cs="方正仿宋_GBK"/>
          <w:b/>
          <w:bCs/>
          <w:spacing w:val="4"/>
          <w:sz w:val="32"/>
          <w:szCs w:val="32"/>
        </w:rPr>
        <w:t>第十条</w:t>
      </w:r>
      <w:r>
        <w:rPr>
          <w:rFonts w:eastAsia="仿宋"/>
          <w:kern w:val="0"/>
          <w:sz w:val="32"/>
          <w:szCs w:val="32"/>
        </w:rPr>
        <w:t xml:space="preserve"> </w:t>
      </w:r>
      <w:r>
        <w:rPr>
          <w:rFonts w:hint="eastAsia" w:hAnsi="宋体" w:eastAsia="方正仿宋_GBK" w:cs="方正仿宋_GBK"/>
          <w:sz w:val="32"/>
          <w:szCs w:val="32"/>
        </w:rPr>
        <w:t>评审交通工程高级工程师职称，需同时具备下列条件：</w:t>
      </w:r>
    </w:p>
    <w:p>
      <w:pPr>
        <w:spacing w:line="620" w:lineRule="exact"/>
        <w:ind w:firstLine="656" w:firstLineChars="200"/>
        <w:rPr>
          <w:rFonts w:eastAsia="方正仿宋_GBK"/>
          <w:spacing w:val="4"/>
          <w:sz w:val="32"/>
          <w:szCs w:val="32"/>
        </w:rPr>
      </w:pPr>
      <w:r>
        <w:rPr>
          <w:rFonts w:hint="eastAsia" w:hAnsi="宋体" w:eastAsia="方正仿宋_GBK" w:cs="方正仿宋_GBK"/>
          <w:spacing w:val="4"/>
          <w:sz w:val="32"/>
          <w:szCs w:val="32"/>
        </w:rPr>
        <w:t>（一）全面、系统、熟练地掌握本专业理论和技术知识，具有工程技术实践经验，熟练掌握与本专业有关的法律法规、技术标准和技术规范，熟悉本专业国内外最新技术现状和发展趋势，熟悉相关专业的基础理论和主要技术知识及技术标准、规范等，能协调解决本专业关键技术问题和复杂疑难问题。</w:t>
      </w:r>
    </w:p>
    <w:p>
      <w:pPr>
        <w:spacing w:line="620" w:lineRule="exact"/>
        <w:ind w:firstLine="656" w:firstLineChars="200"/>
        <w:rPr>
          <w:rFonts w:eastAsia="方正仿宋_GBK"/>
          <w:spacing w:val="4"/>
          <w:sz w:val="32"/>
          <w:szCs w:val="32"/>
        </w:rPr>
      </w:pPr>
      <w:r>
        <w:rPr>
          <w:rFonts w:hint="eastAsia" w:hAnsi="宋体" w:eastAsia="方正仿宋_GBK" w:cs="方正仿宋_GBK"/>
          <w:spacing w:val="4"/>
          <w:sz w:val="32"/>
          <w:szCs w:val="32"/>
        </w:rPr>
        <w:t>（二）履现职期间，业绩成果需符合下列条件之一：</w:t>
      </w:r>
    </w:p>
    <w:p>
      <w:pPr>
        <w:spacing w:line="620" w:lineRule="exact"/>
        <w:ind w:firstLine="640" w:firstLineChars="200"/>
        <w:rPr>
          <w:rFonts w:eastAsia="方正仿宋_GBK"/>
          <w:kern w:val="0"/>
          <w:sz w:val="32"/>
          <w:szCs w:val="32"/>
        </w:rPr>
      </w:pPr>
      <w:r>
        <w:rPr>
          <w:rFonts w:eastAsia="方正仿宋_GBK"/>
          <w:kern w:val="0"/>
          <w:sz w:val="32"/>
          <w:szCs w:val="32"/>
        </w:rPr>
        <w:t>1.</w:t>
      </w:r>
      <w:r>
        <w:rPr>
          <w:rFonts w:hint="eastAsia" w:hAnsi="宋体" w:eastAsia="方正仿宋_GBK" w:cs="方正仿宋_GBK"/>
          <w:kern w:val="0"/>
          <w:sz w:val="32"/>
          <w:szCs w:val="32"/>
        </w:rPr>
        <w:t>获得省（部）级科技成果奖三等奖</w:t>
      </w:r>
      <w:r>
        <w:rPr>
          <w:rFonts w:eastAsia="方正仿宋_GBK"/>
          <w:kern w:val="0"/>
          <w:sz w:val="32"/>
          <w:szCs w:val="32"/>
        </w:rPr>
        <w:t>1</w:t>
      </w:r>
      <w:r>
        <w:rPr>
          <w:rFonts w:hint="eastAsia" w:hAnsi="宋体" w:eastAsia="方正仿宋_GBK" w:cs="方正仿宋_GBK"/>
          <w:kern w:val="0"/>
          <w:sz w:val="32"/>
          <w:szCs w:val="32"/>
        </w:rPr>
        <w:t>项以上或州（市）级科技成果奖一等奖</w:t>
      </w:r>
      <w:r>
        <w:rPr>
          <w:rFonts w:eastAsia="方正仿宋_GBK"/>
          <w:kern w:val="0"/>
          <w:sz w:val="32"/>
          <w:szCs w:val="32"/>
        </w:rPr>
        <w:t>1</w:t>
      </w:r>
      <w:r>
        <w:rPr>
          <w:rFonts w:hint="eastAsia" w:hAnsi="宋体" w:eastAsia="方正仿宋_GBK" w:cs="方正仿宋_GBK"/>
          <w:kern w:val="0"/>
          <w:sz w:val="32"/>
          <w:szCs w:val="32"/>
        </w:rPr>
        <w:t>项或二等奖</w:t>
      </w:r>
      <w:r>
        <w:rPr>
          <w:rFonts w:eastAsia="方正仿宋_GBK"/>
          <w:kern w:val="0"/>
          <w:sz w:val="32"/>
          <w:szCs w:val="32"/>
        </w:rPr>
        <w:t>2</w:t>
      </w:r>
      <w:r>
        <w:rPr>
          <w:rFonts w:hint="eastAsia" w:hAnsi="宋体" w:eastAsia="方正仿宋_GBK" w:cs="方正仿宋_GBK"/>
          <w:kern w:val="0"/>
          <w:sz w:val="32"/>
          <w:szCs w:val="32"/>
        </w:rPr>
        <w:t>项或三等奖</w:t>
      </w:r>
      <w:r>
        <w:rPr>
          <w:rFonts w:eastAsia="方正仿宋_GBK"/>
          <w:kern w:val="0"/>
          <w:sz w:val="32"/>
          <w:szCs w:val="32"/>
        </w:rPr>
        <w:t>3</w:t>
      </w:r>
      <w:r>
        <w:rPr>
          <w:rFonts w:hint="eastAsia" w:hAnsi="宋体"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2.</w:t>
      </w:r>
      <w:r>
        <w:rPr>
          <w:rFonts w:hint="eastAsia" w:hAnsi="宋体" w:eastAsia="方正仿宋_GBK" w:cs="方正仿宋_GBK"/>
          <w:kern w:val="0"/>
          <w:sz w:val="32"/>
          <w:szCs w:val="32"/>
        </w:rPr>
        <w:t>作为主要人员参加完成省（部）级项目</w:t>
      </w:r>
      <w:r>
        <w:rPr>
          <w:rFonts w:eastAsia="方正仿宋_GBK"/>
          <w:kern w:val="0"/>
          <w:sz w:val="32"/>
          <w:szCs w:val="32"/>
        </w:rPr>
        <w:t>1</w:t>
      </w:r>
      <w:r>
        <w:rPr>
          <w:rFonts w:hint="eastAsia" w:hAnsi="宋体" w:eastAsia="方正仿宋_GBK" w:cs="方正仿宋_GBK"/>
          <w:kern w:val="0"/>
          <w:sz w:val="32"/>
          <w:szCs w:val="32"/>
        </w:rPr>
        <w:t>项，或州（市）级项目</w:t>
      </w:r>
      <w:r>
        <w:rPr>
          <w:rFonts w:eastAsia="方正仿宋_GBK"/>
          <w:kern w:val="0"/>
          <w:sz w:val="32"/>
          <w:szCs w:val="32"/>
        </w:rPr>
        <w:t>2</w:t>
      </w:r>
      <w:r>
        <w:rPr>
          <w:rFonts w:hint="eastAsia" w:hAnsi="宋体"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3.</w:t>
      </w:r>
      <w:r>
        <w:rPr>
          <w:rFonts w:hint="eastAsia" w:hAnsi="宋体" w:eastAsia="方正仿宋_GBK" w:cs="方正仿宋_GBK"/>
          <w:kern w:val="0"/>
          <w:sz w:val="32"/>
          <w:szCs w:val="32"/>
        </w:rPr>
        <w:t>主持完成</w:t>
      </w:r>
      <w:r>
        <w:rPr>
          <w:rFonts w:eastAsia="方正仿宋_GBK"/>
          <w:kern w:val="0"/>
          <w:sz w:val="32"/>
          <w:szCs w:val="32"/>
        </w:rPr>
        <w:t>1</w:t>
      </w:r>
      <w:r>
        <w:rPr>
          <w:rFonts w:hint="eastAsia" w:hAnsi="宋体" w:eastAsia="方正仿宋_GBK" w:cs="方正仿宋_GBK"/>
          <w:kern w:val="0"/>
          <w:sz w:val="32"/>
          <w:szCs w:val="32"/>
        </w:rPr>
        <w:t>项新技术、新材料等设计研发，并通过省级以上行业主管部门验收；</w:t>
      </w:r>
    </w:p>
    <w:p>
      <w:pPr>
        <w:spacing w:line="620" w:lineRule="exact"/>
        <w:ind w:firstLine="640" w:firstLineChars="200"/>
        <w:rPr>
          <w:rFonts w:eastAsia="方正仿宋_GBK"/>
          <w:kern w:val="0"/>
          <w:sz w:val="32"/>
          <w:szCs w:val="32"/>
        </w:rPr>
      </w:pPr>
      <w:r>
        <w:rPr>
          <w:rFonts w:eastAsia="方正仿宋_GBK"/>
          <w:kern w:val="0"/>
          <w:sz w:val="32"/>
          <w:szCs w:val="32"/>
        </w:rPr>
        <w:t>4.</w:t>
      </w:r>
      <w:r>
        <w:rPr>
          <w:rFonts w:hint="eastAsia" w:hAnsi="宋体" w:eastAsia="方正仿宋_GBK" w:cs="方正仿宋_GBK"/>
          <w:kern w:val="0"/>
          <w:sz w:val="32"/>
          <w:szCs w:val="32"/>
        </w:rPr>
        <w:t>参与编制国家标准、技术规范</w:t>
      </w:r>
      <w:r>
        <w:rPr>
          <w:rFonts w:eastAsia="方正仿宋_GBK"/>
          <w:kern w:val="0"/>
          <w:sz w:val="32"/>
          <w:szCs w:val="32"/>
        </w:rPr>
        <w:t>1</w:t>
      </w:r>
      <w:r>
        <w:rPr>
          <w:rFonts w:hint="eastAsia" w:hAnsi="宋体" w:eastAsia="方正仿宋_GBK" w:cs="方正仿宋_GBK"/>
          <w:kern w:val="0"/>
          <w:sz w:val="32"/>
          <w:szCs w:val="32"/>
        </w:rPr>
        <w:t>项，或作为主要完成人编制已颁布的地方、行业技术标准、技术规范</w:t>
      </w:r>
      <w:r>
        <w:rPr>
          <w:rFonts w:eastAsia="方正仿宋_GBK"/>
          <w:kern w:val="0"/>
          <w:sz w:val="32"/>
          <w:szCs w:val="32"/>
        </w:rPr>
        <w:t>2</w:t>
      </w:r>
      <w:r>
        <w:rPr>
          <w:rFonts w:hint="eastAsia" w:hAnsi="宋体" w:eastAsia="方正仿宋_GBK" w:cs="方正仿宋_GBK"/>
          <w:kern w:val="0"/>
          <w:sz w:val="32"/>
          <w:szCs w:val="32"/>
        </w:rPr>
        <w:t>项以上，或作为主要完成人编制已备案实施的企业技术标准</w:t>
      </w:r>
      <w:r>
        <w:rPr>
          <w:rFonts w:eastAsia="方正仿宋_GBK"/>
          <w:kern w:val="0"/>
          <w:sz w:val="32"/>
          <w:szCs w:val="32"/>
        </w:rPr>
        <w:t>3</w:t>
      </w:r>
      <w:r>
        <w:rPr>
          <w:rFonts w:hint="eastAsia" w:hAnsi="宋体" w:eastAsia="方正仿宋_GBK" w:cs="方正仿宋_GBK"/>
          <w:kern w:val="0"/>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5.</w:t>
      </w:r>
      <w:r>
        <w:rPr>
          <w:rFonts w:hint="eastAsia" w:hAnsi="宋体" w:eastAsia="方正仿宋_GBK" w:cs="方正仿宋_GBK"/>
          <w:kern w:val="0"/>
          <w:sz w:val="32"/>
          <w:szCs w:val="32"/>
        </w:rPr>
        <w:t>获得交通及</w:t>
      </w:r>
      <w:r>
        <w:rPr>
          <w:rFonts w:hint="eastAsia" w:hAnsi="宋体" w:eastAsia="方正仿宋_GBK" w:cs="方正仿宋_GBK"/>
          <w:kern w:val="0"/>
          <w:sz w:val="32"/>
          <w:szCs w:val="32"/>
          <w:lang w:eastAsia="zh-CN"/>
        </w:rPr>
        <w:t>其</w:t>
      </w:r>
      <w:r>
        <w:rPr>
          <w:rFonts w:hint="eastAsia" w:hAnsi="宋体" w:eastAsia="方正仿宋_GBK" w:cs="方正仿宋_GBK"/>
          <w:kern w:val="0"/>
          <w:sz w:val="32"/>
          <w:szCs w:val="32"/>
        </w:rPr>
        <w:t>相关专业专利</w:t>
      </w:r>
      <w:r>
        <w:rPr>
          <w:rFonts w:eastAsia="方正仿宋_GBK"/>
          <w:kern w:val="0"/>
          <w:sz w:val="32"/>
          <w:szCs w:val="32"/>
        </w:rPr>
        <w:t>2</w:t>
      </w:r>
      <w:r>
        <w:rPr>
          <w:rFonts w:hint="eastAsia" w:hAnsi="宋体"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6.</w:t>
      </w:r>
      <w:r>
        <w:rPr>
          <w:rFonts w:hint="eastAsia" w:hAnsi="宋体" w:eastAsia="方正仿宋_GBK" w:cs="方正仿宋_GBK"/>
          <w:kern w:val="0"/>
          <w:sz w:val="32"/>
          <w:szCs w:val="32"/>
        </w:rPr>
        <w:t>县（市、区）及以下申报人员，获州（市）科技成果奖二等奖</w:t>
      </w:r>
      <w:r>
        <w:rPr>
          <w:rFonts w:eastAsia="方正仿宋_GBK"/>
          <w:kern w:val="0"/>
          <w:sz w:val="32"/>
          <w:szCs w:val="32"/>
        </w:rPr>
        <w:t>1</w:t>
      </w:r>
      <w:r>
        <w:rPr>
          <w:rFonts w:hint="eastAsia" w:eastAsia="方正仿宋_GBK" w:cs="方正仿宋_GBK"/>
          <w:kern w:val="0"/>
          <w:sz w:val="32"/>
          <w:szCs w:val="32"/>
        </w:rPr>
        <w:t>项以上或三等奖</w:t>
      </w:r>
      <w:r>
        <w:rPr>
          <w:rFonts w:eastAsia="方正仿宋_GBK"/>
          <w:kern w:val="0"/>
          <w:sz w:val="32"/>
          <w:szCs w:val="32"/>
        </w:rPr>
        <w:t>2</w:t>
      </w:r>
      <w:r>
        <w:rPr>
          <w:rFonts w:hint="eastAsia" w:eastAsia="方正仿宋_GBK" w:cs="方正仿宋_GBK"/>
          <w:kern w:val="0"/>
          <w:sz w:val="32"/>
          <w:szCs w:val="32"/>
        </w:rPr>
        <w:t>项以上。</w:t>
      </w:r>
    </w:p>
    <w:p>
      <w:pPr>
        <w:spacing w:line="620" w:lineRule="exact"/>
        <w:ind w:firstLine="656" w:firstLineChars="200"/>
        <w:rPr>
          <w:rFonts w:eastAsia="方正仿宋_GBK"/>
          <w:spacing w:val="4"/>
          <w:sz w:val="32"/>
          <w:szCs w:val="32"/>
        </w:rPr>
      </w:pPr>
      <w:r>
        <w:rPr>
          <w:rFonts w:hint="eastAsia" w:eastAsia="方正仿宋_GBK" w:cs="方正仿宋_GBK"/>
          <w:spacing w:val="4"/>
          <w:sz w:val="32"/>
          <w:szCs w:val="32"/>
        </w:rPr>
        <w:t>（三）履现职期间，学术成果需符合下列条件之一：</w:t>
      </w:r>
    </w:p>
    <w:p>
      <w:pPr>
        <w:spacing w:line="620" w:lineRule="exact"/>
        <w:ind w:firstLine="640" w:firstLineChars="200"/>
        <w:rPr>
          <w:rFonts w:eastAsia="方正仿宋_GBK"/>
          <w:kern w:val="0"/>
          <w:sz w:val="32"/>
          <w:szCs w:val="32"/>
        </w:rPr>
      </w:pPr>
      <w:r>
        <w:rPr>
          <w:rFonts w:eastAsia="方正仿宋_GBK"/>
          <w:kern w:val="0"/>
          <w:sz w:val="32"/>
          <w:szCs w:val="32"/>
        </w:rPr>
        <w:t>1.</w:t>
      </w:r>
      <w:r>
        <w:rPr>
          <w:rFonts w:hint="eastAsia" w:eastAsia="方正仿宋_GBK" w:cs="方正仿宋_GBK"/>
          <w:kern w:val="0"/>
          <w:sz w:val="32"/>
          <w:szCs w:val="32"/>
        </w:rPr>
        <w:t>公开出版本专业学术专著</w:t>
      </w:r>
      <w:r>
        <w:rPr>
          <w:rFonts w:eastAsia="方正仿宋_GBK"/>
          <w:kern w:val="0"/>
          <w:sz w:val="32"/>
          <w:szCs w:val="32"/>
        </w:rPr>
        <w:t>1</w:t>
      </w:r>
      <w:r>
        <w:rPr>
          <w:rFonts w:hint="eastAsia" w:eastAsia="方正仿宋_GBK" w:cs="方正仿宋_GBK"/>
          <w:kern w:val="0"/>
          <w:sz w:val="32"/>
          <w:szCs w:val="32"/>
        </w:rPr>
        <w:t>部，本人撰写</w:t>
      </w:r>
      <w:r>
        <w:rPr>
          <w:rFonts w:eastAsia="方正仿宋_GBK"/>
          <w:kern w:val="0"/>
          <w:sz w:val="32"/>
          <w:szCs w:val="32"/>
        </w:rPr>
        <w:t>3</w:t>
      </w:r>
      <w:r>
        <w:rPr>
          <w:rFonts w:hint="eastAsia" w:eastAsia="方正仿宋_GBK" w:cs="方正仿宋_GBK"/>
          <w:kern w:val="0"/>
          <w:sz w:val="32"/>
          <w:szCs w:val="32"/>
        </w:rPr>
        <w:t>万字以上；</w:t>
      </w:r>
    </w:p>
    <w:p>
      <w:pPr>
        <w:spacing w:line="620" w:lineRule="exact"/>
        <w:ind w:firstLine="640" w:firstLineChars="200"/>
        <w:rPr>
          <w:rFonts w:eastAsia="方正仿宋_GBK"/>
          <w:kern w:val="0"/>
          <w:sz w:val="32"/>
          <w:szCs w:val="32"/>
        </w:rPr>
      </w:pPr>
      <w:r>
        <w:rPr>
          <w:rFonts w:eastAsia="方正仿宋_GBK"/>
          <w:kern w:val="0"/>
          <w:sz w:val="32"/>
          <w:szCs w:val="32"/>
        </w:rPr>
        <w:t>2.</w:t>
      </w:r>
      <w:r>
        <w:rPr>
          <w:rFonts w:hint="eastAsia" w:eastAsia="方正仿宋_GBK" w:cs="方正仿宋_GBK"/>
          <w:kern w:val="0"/>
          <w:sz w:val="32"/>
          <w:szCs w:val="32"/>
        </w:rPr>
        <w:t>独撰或以第一作者在公开发行的学术期刊上发表本专业学术论文</w:t>
      </w:r>
      <w:r>
        <w:rPr>
          <w:rFonts w:eastAsia="方正仿宋_GBK"/>
          <w:kern w:val="0"/>
          <w:sz w:val="32"/>
          <w:szCs w:val="32"/>
        </w:rPr>
        <w:t>2</w:t>
      </w:r>
      <w:r>
        <w:rPr>
          <w:rFonts w:hint="eastAsia" w:eastAsia="方正仿宋_GBK" w:cs="方正仿宋_GBK"/>
          <w:kern w:val="0"/>
          <w:sz w:val="32"/>
          <w:szCs w:val="32"/>
        </w:rPr>
        <w:t>篇；</w:t>
      </w:r>
    </w:p>
    <w:p>
      <w:pPr>
        <w:spacing w:line="620" w:lineRule="exact"/>
        <w:ind w:firstLine="640" w:firstLineChars="200"/>
        <w:rPr>
          <w:rFonts w:eastAsia="方正仿宋_GBK"/>
          <w:sz w:val="32"/>
          <w:szCs w:val="32"/>
        </w:rPr>
      </w:pPr>
      <w:r>
        <w:rPr>
          <w:rFonts w:eastAsia="方正仿宋_GBK"/>
          <w:kern w:val="0"/>
          <w:sz w:val="32"/>
          <w:szCs w:val="32"/>
        </w:rPr>
        <w:t>3.</w:t>
      </w:r>
      <w:r>
        <w:rPr>
          <w:rFonts w:hint="eastAsia" w:eastAsia="方正仿宋_GBK" w:cs="方正仿宋_GBK"/>
          <w:kern w:val="0"/>
          <w:sz w:val="32"/>
          <w:szCs w:val="32"/>
        </w:rPr>
        <w:t>编写本专业技术规范、手册、细则、指南，本人撰写</w:t>
      </w:r>
      <w:r>
        <w:rPr>
          <w:rFonts w:eastAsia="方正仿宋_GBK"/>
          <w:kern w:val="0"/>
          <w:sz w:val="32"/>
          <w:szCs w:val="32"/>
        </w:rPr>
        <w:t>5</w:t>
      </w:r>
      <w:r>
        <w:rPr>
          <w:rFonts w:hint="eastAsia" w:eastAsia="方正仿宋_GBK" w:cs="方正仿宋_GBK"/>
          <w:kern w:val="0"/>
          <w:sz w:val="32"/>
          <w:szCs w:val="32"/>
        </w:rPr>
        <w:t>万字以上，并已在实际工作中推广应用；</w:t>
      </w:r>
    </w:p>
    <w:p>
      <w:pPr>
        <w:spacing w:line="620" w:lineRule="exact"/>
        <w:ind w:firstLine="640" w:firstLineChars="200"/>
        <w:rPr>
          <w:rFonts w:eastAsia="方正仿宋_GBK"/>
          <w:kern w:val="0"/>
          <w:sz w:val="32"/>
          <w:szCs w:val="32"/>
        </w:rPr>
      </w:pPr>
      <w:r>
        <w:rPr>
          <w:rFonts w:eastAsia="方正仿宋_GBK"/>
          <w:kern w:val="0"/>
          <w:sz w:val="32"/>
          <w:szCs w:val="32"/>
        </w:rPr>
        <w:t>4.</w:t>
      </w:r>
      <w:r>
        <w:rPr>
          <w:rFonts w:hint="eastAsia" w:eastAsia="方正仿宋_GBK" w:cs="方正仿宋_GBK"/>
          <w:kern w:val="0"/>
          <w:sz w:val="32"/>
          <w:szCs w:val="32"/>
        </w:rPr>
        <w:t>县（市、区）及以下申报人员，提供本专业论文</w:t>
      </w:r>
      <w:r>
        <w:rPr>
          <w:rFonts w:eastAsia="方正仿宋_GBK"/>
          <w:kern w:val="0"/>
          <w:sz w:val="32"/>
          <w:szCs w:val="32"/>
        </w:rPr>
        <w:t>1</w:t>
      </w:r>
      <w:r>
        <w:rPr>
          <w:rFonts w:hint="eastAsia" w:eastAsia="方正仿宋_GBK" w:cs="方正仿宋_GBK"/>
          <w:kern w:val="0"/>
          <w:sz w:val="32"/>
          <w:szCs w:val="32"/>
        </w:rPr>
        <w:t>篇或专业技术工作总结报告</w:t>
      </w:r>
      <w:r>
        <w:rPr>
          <w:rFonts w:eastAsia="方正仿宋_GBK"/>
          <w:kern w:val="0"/>
          <w:sz w:val="32"/>
          <w:szCs w:val="32"/>
        </w:rPr>
        <w:t>1</w:t>
      </w:r>
      <w:r>
        <w:rPr>
          <w:rFonts w:hint="eastAsia" w:eastAsia="方正仿宋_GBK" w:cs="方正仿宋_GBK"/>
          <w:kern w:val="0"/>
          <w:sz w:val="32"/>
          <w:szCs w:val="32"/>
        </w:rPr>
        <w:t>篇，要求总结报告观点准确，数据齐全，阐述清晰，结论正确。</w:t>
      </w:r>
    </w:p>
    <w:p>
      <w:pPr>
        <w:spacing w:line="620" w:lineRule="exact"/>
        <w:ind w:firstLine="659" w:firstLineChars="200"/>
        <w:rPr>
          <w:rFonts w:eastAsia="方正仿宋_GBK"/>
          <w:sz w:val="32"/>
          <w:szCs w:val="32"/>
        </w:rPr>
      </w:pPr>
      <w:r>
        <w:rPr>
          <w:rFonts w:hint="eastAsia" w:eastAsia="方正仿宋_GBK" w:cs="方正仿宋_GBK"/>
          <w:b/>
          <w:bCs/>
          <w:spacing w:val="4"/>
          <w:sz w:val="32"/>
          <w:szCs w:val="32"/>
        </w:rPr>
        <w:t>第十一条</w:t>
      </w:r>
      <w:r>
        <w:rPr>
          <w:rFonts w:eastAsia="仿宋"/>
          <w:kern w:val="0"/>
          <w:sz w:val="32"/>
          <w:szCs w:val="32"/>
        </w:rPr>
        <w:t xml:space="preserve">  </w:t>
      </w:r>
      <w:r>
        <w:rPr>
          <w:rFonts w:hint="eastAsia" w:eastAsia="方正仿宋_GBK" w:cs="方正仿宋_GBK"/>
          <w:sz w:val="32"/>
          <w:szCs w:val="32"/>
        </w:rPr>
        <w:t>评审交通工程正高级工程师职称，需同时具备下列条件：</w:t>
      </w:r>
    </w:p>
    <w:p>
      <w:pPr>
        <w:spacing w:line="620" w:lineRule="exact"/>
        <w:ind w:firstLine="656" w:firstLineChars="200"/>
        <w:rPr>
          <w:rFonts w:eastAsia="方正仿宋_GBK"/>
          <w:spacing w:val="4"/>
          <w:sz w:val="32"/>
          <w:szCs w:val="32"/>
        </w:rPr>
      </w:pPr>
      <w:r>
        <w:rPr>
          <w:rFonts w:hint="eastAsia" w:eastAsia="方正仿宋_GBK" w:cs="方正仿宋_GBK"/>
          <w:spacing w:val="4"/>
          <w:sz w:val="32"/>
          <w:szCs w:val="32"/>
        </w:rPr>
        <w:t>（一）具有系统的专业理论知识，在本专业理论技术领域内和省内外同行专家中有较高的知名度，熟悉本专业国内外有关前沿理论的应用情况，全面掌握本专业国内外最新技术现状、新科技信息和发展趋势，能独立解决本专业关键技术问题和疑难复杂问题，为本地区、本部门、本单位学术技术带头人。</w:t>
      </w:r>
    </w:p>
    <w:p>
      <w:pPr>
        <w:spacing w:line="620" w:lineRule="exact"/>
        <w:ind w:firstLine="656" w:firstLineChars="200"/>
        <w:rPr>
          <w:rFonts w:eastAsia="方正仿宋_GBK"/>
          <w:spacing w:val="4"/>
          <w:sz w:val="32"/>
          <w:szCs w:val="32"/>
        </w:rPr>
      </w:pPr>
      <w:r>
        <w:rPr>
          <w:rFonts w:hint="eastAsia" w:eastAsia="方正仿宋_GBK" w:cs="方正仿宋_GBK"/>
          <w:spacing w:val="4"/>
          <w:sz w:val="32"/>
          <w:szCs w:val="32"/>
        </w:rPr>
        <w:t>（二）履现职期间，业绩成果需符合下列条件之一：</w:t>
      </w:r>
    </w:p>
    <w:p>
      <w:pPr>
        <w:spacing w:line="620" w:lineRule="exact"/>
        <w:ind w:firstLine="640" w:firstLineChars="200"/>
        <w:rPr>
          <w:rFonts w:eastAsia="方正仿宋_GBK"/>
          <w:kern w:val="0"/>
          <w:sz w:val="32"/>
          <w:szCs w:val="32"/>
        </w:rPr>
      </w:pPr>
      <w:r>
        <w:rPr>
          <w:rFonts w:eastAsia="方正仿宋_GBK"/>
          <w:kern w:val="0"/>
          <w:sz w:val="32"/>
          <w:szCs w:val="32"/>
        </w:rPr>
        <w:t>1.</w:t>
      </w:r>
      <w:r>
        <w:rPr>
          <w:rFonts w:hint="eastAsia" w:eastAsia="方正仿宋_GBK" w:cs="方正仿宋_GBK"/>
          <w:kern w:val="0"/>
          <w:sz w:val="32"/>
          <w:szCs w:val="32"/>
        </w:rPr>
        <w:t>主持完成省以上重点科研、工程技术项目，通过正式鉴定或验收，达到省内外先进水平，或经国内同行专家、主管部门确认，解决了重大关键技术难题，填补国内某一技术领域空白；</w:t>
      </w:r>
    </w:p>
    <w:p>
      <w:pPr>
        <w:spacing w:line="620" w:lineRule="exact"/>
        <w:ind w:firstLine="640" w:firstLineChars="200"/>
        <w:rPr>
          <w:rFonts w:eastAsia="方正仿宋_GBK"/>
          <w:kern w:val="0"/>
          <w:sz w:val="32"/>
          <w:szCs w:val="32"/>
        </w:rPr>
      </w:pPr>
      <w:r>
        <w:rPr>
          <w:rFonts w:eastAsia="方正仿宋_GBK"/>
          <w:kern w:val="0"/>
          <w:sz w:val="32"/>
          <w:szCs w:val="32"/>
        </w:rPr>
        <w:t>2.</w:t>
      </w:r>
      <w:r>
        <w:rPr>
          <w:rFonts w:hint="eastAsia" w:eastAsia="方正仿宋_GBK" w:cs="方正仿宋_GBK"/>
          <w:kern w:val="0"/>
          <w:sz w:val="32"/>
          <w:szCs w:val="32"/>
        </w:rPr>
        <w:t>在我省重大工程技术改造、技术攻关、技术革新和技术引进、吸收国外先进技术、新产品开发、工程设计等方面做出突出贡献，经省有关部门确认，同行专家公认取得显著社会、经济效益；</w:t>
      </w:r>
    </w:p>
    <w:p>
      <w:pPr>
        <w:spacing w:line="620" w:lineRule="exact"/>
        <w:ind w:firstLine="640" w:firstLineChars="200"/>
        <w:rPr>
          <w:rFonts w:eastAsia="方正仿宋_GBK"/>
          <w:kern w:val="0"/>
          <w:sz w:val="32"/>
          <w:szCs w:val="32"/>
        </w:rPr>
      </w:pPr>
      <w:r>
        <w:rPr>
          <w:rFonts w:eastAsia="方正仿宋_GBK"/>
          <w:kern w:val="0"/>
          <w:sz w:val="32"/>
          <w:szCs w:val="32"/>
        </w:rPr>
        <w:t>3.</w:t>
      </w:r>
      <w:r>
        <w:rPr>
          <w:rFonts w:hint="eastAsia" w:eastAsia="方正仿宋_GBK" w:cs="方正仿宋_GBK"/>
          <w:kern w:val="0"/>
          <w:sz w:val="32"/>
          <w:szCs w:val="32"/>
        </w:rPr>
        <w:t>主持完成省级以上交通工程重点攻关项目、重大技术改造项目、重大交通项目设计（规划）</w:t>
      </w:r>
      <w:r>
        <w:rPr>
          <w:rFonts w:eastAsia="方正仿宋_GBK"/>
          <w:kern w:val="0"/>
          <w:sz w:val="32"/>
          <w:szCs w:val="32"/>
        </w:rPr>
        <w:t>1</w:t>
      </w:r>
      <w:r>
        <w:rPr>
          <w:rFonts w:hint="eastAsia" w:eastAsia="方正仿宋_GBK" w:cs="方正仿宋_GBK"/>
          <w:kern w:val="0"/>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4.</w:t>
      </w:r>
      <w:r>
        <w:rPr>
          <w:rFonts w:hint="eastAsia" w:eastAsia="方正仿宋_GBK" w:cs="方正仿宋_GBK"/>
          <w:kern w:val="0"/>
          <w:sz w:val="32"/>
          <w:szCs w:val="32"/>
        </w:rPr>
        <w:t>获得国家级科技成果奖的主要完成人；</w:t>
      </w:r>
    </w:p>
    <w:p>
      <w:pPr>
        <w:spacing w:line="620" w:lineRule="exact"/>
        <w:ind w:firstLine="640" w:firstLineChars="200"/>
        <w:rPr>
          <w:rFonts w:eastAsia="方正仿宋_GBK"/>
          <w:kern w:val="0"/>
          <w:sz w:val="32"/>
          <w:szCs w:val="32"/>
        </w:rPr>
      </w:pPr>
      <w:r>
        <w:rPr>
          <w:rFonts w:eastAsia="方正仿宋_GBK"/>
          <w:kern w:val="0"/>
          <w:sz w:val="32"/>
          <w:szCs w:val="32"/>
        </w:rPr>
        <w:t>5.</w:t>
      </w:r>
      <w:r>
        <w:rPr>
          <w:rFonts w:hint="eastAsia" w:eastAsia="方正仿宋_GBK" w:cs="方正仿宋_GBK"/>
          <w:kern w:val="0"/>
          <w:sz w:val="32"/>
          <w:szCs w:val="32"/>
        </w:rPr>
        <w:t>获得省部级科技成果奖二等奖</w:t>
      </w:r>
      <w:r>
        <w:rPr>
          <w:rFonts w:eastAsia="方正仿宋_GBK"/>
          <w:kern w:val="0"/>
          <w:sz w:val="32"/>
          <w:szCs w:val="32"/>
        </w:rPr>
        <w:t>1</w:t>
      </w:r>
      <w:r>
        <w:rPr>
          <w:rFonts w:hint="eastAsia" w:eastAsia="方正仿宋_GBK" w:cs="方正仿宋_GBK"/>
          <w:kern w:val="0"/>
          <w:sz w:val="32"/>
          <w:szCs w:val="32"/>
        </w:rPr>
        <w:t>项以上或三等奖</w:t>
      </w:r>
      <w:r>
        <w:rPr>
          <w:rFonts w:eastAsia="方正仿宋_GBK"/>
          <w:kern w:val="0"/>
          <w:sz w:val="32"/>
          <w:szCs w:val="32"/>
        </w:rPr>
        <w:t>2</w:t>
      </w:r>
      <w:r>
        <w:rPr>
          <w:rFonts w:hint="eastAsia" w:eastAsia="方正仿宋_GBK" w:cs="方正仿宋_GBK"/>
          <w:kern w:val="0"/>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6.</w:t>
      </w:r>
      <w:r>
        <w:rPr>
          <w:rFonts w:hint="eastAsia" w:eastAsia="方正仿宋_GBK" w:cs="方正仿宋_GBK"/>
          <w:kern w:val="0"/>
          <w:sz w:val="32"/>
          <w:szCs w:val="32"/>
        </w:rPr>
        <w:t>获得国家工法</w:t>
      </w:r>
      <w:r>
        <w:rPr>
          <w:rFonts w:eastAsia="方正仿宋_GBK"/>
          <w:kern w:val="0"/>
          <w:sz w:val="32"/>
          <w:szCs w:val="32"/>
        </w:rPr>
        <w:t>1</w:t>
      </w:r>
      <w:r>
        <w:rPr>
          <w:rFonts w:hint="eastAsia" w:eastAsia="方正仿宋_GBK" w:cs="方正仿宋_GBK"/>
          <w:kern w:val="0"/>
          <w:sz w:val="32"/>
          <w:szCs w:val="32"/>
        </w:rPr>
        <w:t>项或省（部）级工法</w:t>
      </w:r>
      <w:r>
        <w:rPr>
          <w:rFonts w:eastAsia="方正仿宋_GBK"/>
          <w:kern w:val="0"/>
          <w:sz w:val="32"/>
          <w:szCs w:val="32"/>
        </w:rPr>
        <w:t>2</w:t>
      </w:r>
      <w:r>
        <w:rPr>
          <w:rFonts w:hint="eastAsia"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7.</w:t>
      </w:r>
      <w:r>
        <w:rPr>
          <w:rFonts w:hint="eastAsia" w:eastAsia="方正仿宋_GBK" w:cs="方正仿宋_GBK"/>
          <w:kern w:val="0"/>
          <w:sz w:val="32"/>
          <w:szCs w:val="32"/>
        </w:rPr>
        <w:t>获得交通及</w:t>
      </w:r>
      <w:r>
        <w:rPr>
          <w:rFonts w:hint="eastAsia" w:eastAsia="方正仿宋_GBK" w:cs="方正仿宋_GBK"/>
          <w:kern w:val="0"/>
          <w:sz w:val="32"/>
          <w:szCs w:val="32"/>
          <w:lang w:eastAsia="zh-CN"/>
        </w:rPr>
        <w:t>其</w:t>
      </w:r>
      <w:r>
        <w:rPr>
          <w:rFonts w:hint="eastAsia" w:eastAsia="方正仿宋_GBK" w:cs="方正仿宋_GBK"/>
          <w:kern w:val="0"/>
          <w:sz w:val="32"/>
          <w:szCs w:val="32"/>
        </w:rPr>
        <w:t>相关专业发明专利</w:t>
      </w:r>
      <w:r>
        <w:rPr>
          <w:rFonts w:eastAsia="方正仿宋_GBK"/>
          <w:kern w:val="0"/>
          <w:sz w:val="32"/>
          <w:szCs w:val="32"/>
        </w:rPr>
        <w:t>1</w:t>
      </w:r>
      <w:r>
        <w:rPr>
          <w:rFonts w:hint="eastAsia" w:eastAsia="方正仿宋_GBK" w:cs="方正仿宋_GBK"/>
          <w:kern w:val="0"/>
          <w:sz w:val="32"/>
          <w:szCs w:val="32"/>
        </w:rPr>
        <w:t>项和交通及相关专业实用新型专利</w:t>
      </w:r>
      <w:r>
        <w:rPr>
          <w:rFonts w:eastAsia="方正仿宋_GBK"/>
          <w:kern w:val="0"/>
          <w:sz w:val="32"/>
          <w:szCs w:val="32"/>
        </w:rPr>
        <w:t>3</w:t>
      </w:r>
      <w:r>
        <w:rPr>
          <w:rFonts w:hint="eastAsia" w:eastAsia="方正仿宋_GBK" w:cs="方正仿宋_GBK"/>
          <w:kern w:val="0"/>
          <w:sz w:val="32"/>
          <w:szCs w:val="32"/>
        </w:rPr>
        <w:t>项。</w:t>
      </w:r>
    </w:p>
    <w:p>
      <w:pPr>
        <w:spacing w:line="620" w:lineRule="exact"/>
        <w:ind w:firstLine="656" w:firstLineChars="200"/>
        <w:rPr>
          <w:rFonts w:eastAsia="方正仿宋_GBK"/>
          <w:spacing w:val="4"/>
          <w:sz w:val="32"/>
          <w:szCs w:val="32"/>
        </w:rPr>
      </w:pPr>
      <w:r>
        <w:rPr>
          <w:rFonts w:hint="eastAsia" w:eastAsia="方正仿宋_GBK" w:cs="方正仿宋_GBK"/>
          <w:spacing w:val="4"/>
          <w:sz w:val="32"/>
          <w:szCs w:val="32"/>
        </w:rPr>
        <w:t>（三）履现职期间，学术成果符合下列条件之一：</w:t>
      </w:r>
      <w:r>
        <w:rPr>
          <w:rFonts w:eastAsia="方正仿宋_GBK"/>
          <w:spacing w:val="4"/>
          <w:sz w:val="32"/>
          <w:szCs w:val="32"/>
        </w:rPr>
        <w:t xml:space="preserve"> </w:t>
      </w:r>
    </w:p>
    <w:p>
      <w:pPr>
        <w:spacing w:line="620" w:lineRule="exact"/>
        <w:ind w:firstLine="640" w:firstLineChars="200"/>
        <w:rPr>
          <w:rFonts w:eastAsia="方正仿宋_GBK"/>
          <w:kern w:val="0"/>
          <w:sz w:val="32"/>
          <w:szCs w:val="32"/>
        </w:rPr>
      </w:pPr>
      <w:r>
        <w:rPr>
          <w:rFonts w:eastAsia="方正仿宋_GBK"/>
          <w:kern w:val="0"/>
          <w:sz w:val="32"/>
          <w:szCs w:val="32"/>
        </w:rPr>
        <w:t>1.</w:t>
      </w:r>
      <w:r>
        <w:rPr>
          <w:rFonts w:hint="eastAsia" w:eastAsia="方正仿宋_GBK" w:cs="方正仿宋_GBK"/>
          <w:kern w:val="0"/>
          <w:sz w:val="32"/>
          <w:szCs w:val="32"/>
        </w:rPr>
        <w:t>独撰或以第一作者在核心期刊发表</w:t>
      </w:r>
      <w:r>
        <w:rPr>
          <w:rFonts w:eastAsia="方正仿宋_GBK"/>
          <w:kern w:val="0"/>
          <w:sz w:val="32"/>
          <w:szCs w:val="32"/>
        </w:rPr>
        <w:t>5</w:t>
      </w:r>
      <w:r>
        <w:rPr>
          <w:rFonts w:hint="eastAsia" w:eastAsia="方正仿宋_GBK" w:cs="方正仿宋_GBK"/>
          <w:kern w:val="0"/>
          <w:sz w:val="32"/>
          <w:szCs w:val="32"/>
        </w:rPr>
        <w:t>篇以上本专业学术论文；</w:t>
      </w:r>
    </w:p>
    <w:p>
      <w:pPr>
        <w:spacing w:line="620" w:lineRule="exact"/>
        <w:ind w:firstLine="640" w:firstLineChars="200"/>
        <w:rPr>
          <w:rFonts w:eastAsia="方正仿宋_GBK"/>
          <w:kern w:val="0"/>
          <w:sz w:val="32"/>
          <w:szCs w:val="32"/>
        </w:rPr>
      </w:pPr>
      <w:r>
        <w:rPr>
          <w:rFonts w:eastAsia="方正仿宋_GBK"/>
          <w:kern w:val="0"/>
          <w:sz w:val="32"/>
          <w:szCs w:val="32"/>
        </w:rPr>
        <w:t>2.</w:t>
      </w:r>
      <w:r>
        <w:rPr>
          <w:rFonts w:hint="eastAsia" w:eastAsia="方正仿宋_GBK" w:cs="方正仿宋_GBK"/>
          <w:kern w:val="0"/>
          <w:sz w:val="32"/>
          <w:szCs w:val="32"/>
        </w:rPr>
        <w:t>公开出版本专业学术著作</w:t>
      </w:r>
      <w:r>
        <w:rPr>
          <w:rFonts w:eastAsia="方正仿宋_GBK"/>
          <w:kern w:val="0"/>
          <w:sz w:val="32"/>
          <w:szCs w:val="32"/>
        </w:rPr>
        <w:t>1</w:t>
      </w:r>
      <w:r>
        <w:rPr>
          <w:rFonts w:hint="eastAsia" w:eastAsia="方正仿宋_GBK" w:cs="方正仿宋_GBK"/>
          <w:kern w:val="0"/>
          <w:sz w:val="32"/>
          <w:szCs w:val="32"/>
        </w:rPr>
        <w:t>部，本人完成</w:t>
      </w:r>
      <w:r>
        <w:rPr>
          <w:rFonts w:eastAsia="方正仿宋_GBK"/>
          <w:kern w:val="0"/>
          <w:sz w:val="32"/>
          <w:szCs w:val="32"/>
        </w:rPr>
        <w:t>5</w:t>
      </w:r>
      <w:r>
        <w:rPr>
          <w:rFonts w:hint="eastAsia" w:eastAsia="方正仿宋_GBK" w:cs="方正仿宋_GBK"/>
          <w:kern w:val="0"/>
          <w:sz w:val="32"/>
          <w:szCs w:val="32"/>
        </w:rPr>
        <w:t>万字以上。</w:t>
      </w:r>
    </w:p>
    <w:p>
      <w:pPr>
        <w:spacing w:beforeLines="50" w:afterLines="50" w:line="600" w:lineRule="exact"/>
        <w:jc w:val="center"/>
        <w:rPr>
          <w:rFonts w:eastAsia="方正黑体_GBK"/>
          <w:sz w:val="32"/>
          <w:szCs w:val="32"/>
        </w:rPr>
      </w:pPr>
    </w:p>
    <w:p>
      <w:pPr>
        <w:spacing w:beforeLines="50" w:afterLines="50" w:line="600" w:lineRule="exact"/>
        <w:jc w:val="center"/>
        <w:rPr>
          <w:rFonts w:eastAsia="方正黑体_GBK"/>
          <w:sz w:val="32"/>
          <w:szCs w:val="32"/>
        </w:rPr>
      </w:pPr>
      <w:r>
        <w:rPr>
          <w:rFonts w:hint="eastAsia" w:eastAsia="方正黑体_GBK" w:cs="方正黑体_GBK"/>
          <w:sz w:val="32"/>
          <w:szCs w:val="32"/>
        </w:rPr>
        <w:t>第五章</w:t>
      </w:r>
      <w:r>
        <w:rPr>
          <w:rFonts w:eastAsia="方正黑体_GBK"/>
          <w:sz w:val="32"/>
          <w:szCs w:val="32"/>
        </w:rPr>
        <w:t xml:space="preserve">  </w:t>
      </w:r>
      <w:r>
        <w:rPr>
          <w:rFonts w:hint="eastAsia" w:eastAsia="方正黑体_GBK" w:cs="方正黑体_GBK"/>
          <w:sz w:val="32"/>
          <w:szCs w:val="32"/>
        </w:rPr>
        <w:t>破格申报条件</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第十二条</w:t>
      </w:r>
      <w:r>
        <w:rPr>
          <w:rFonts w:eastAsia="仿宋"/>
          <w:b/>
          <w:bCs/>
          <w:kern w:val="0"/>
          <w:sz w:val="32"/>
          <w:szCs w:val="32"/>
        </w:rPr>
        <w:t xml:space="preserve">  </w:t>
      </w:r>
      <w:r>
        <w:rPr>
          <w:rFonts w:hint="eastAsia" w:eastAsia="方正仿宋_GBK" w:cs="方正仿宋_GBK"/>
          <w:kern w:val="0"/>
          <w:sz w:val="32"/>
          <w:szCs w:val="32"/>
        </w:rPr>
        <w:t>对不符合本《评审条件》第九条规定的学历或资历条件，履行现职期间业绩贡献突出，并具备下列条件者，可破格申报交通工程高级职称：</w:t>
      </w:r>
    </w:p>
    <w:p>
      <w:pPr>
        <w:spacing w:line="620" w:lineRule="exact"/>
        <w:ind w:firstLine="640" w:firstLineChars="200"/>
        <w:rPr>
          <w:rFonts w:eastAsia="方正仿宋_GBK"/>
          <w:kern w:val="0"/>
          <w:sz w:val="32"/>
          <w:szCs w:val="32"/>
        </w:rPr>
      </w:pPr>
      <w:r>
        <w:rPr>
          <w:rFonts w:hint="eastAsia" w:eastAsia="方正仿宋_GBK" w:cs="方正仿宋_GBK"/>
          <w:kern w:val="0"/>
          <w:sz w:val="32"/>
          <w:szCs w:val="32"/>
        </w:rPr>
        <w:t>（一）具备下列条件之一者可破格申报高级工程师：</w:t>
      </w:r>
    </w:p>
    <w:p>
      <w:pPr>
        <w:spacing w:line="620" w:lineRule="exact"/>
        <w:ind w:firstLine="640" w:firstLineChars="200"/>
        <w:rPr>
          <w:rFonts w:eastAsia="方正仿宋_GBK"/>
          <w:sz w:val="32"/>
          <w:szCs w:val="32"/>
        </w:rPr>
      </w:pPr>
      <w:r>
        <w:rPr>
          <w:rFonts w:eastAsia="方正仿宋_GBK"/>
          <w:sz w:val="32"/>
          <w:szCs w:val="32"/>
        </w:rPr>
        <w:t>1.</w:t>
      </w:r>
      <w:r>
        <w:rPr>
          <w:rFonts w:hint="eastAsia" w:eastAsia="方正仿宋_GBK" w:cs="方正仿宋_GBK"/>
          <w:sz w:val="32"/>
          <w:szCs w:val="32"/>
        </w:rPr>
        <w:t>作为主要完成人获得国家级科技成果奖</w:t>
      </w:r>
      <w:r>
        <w:rPr>
          <w:rFonts w:eastAsia="方正仿宋_GBK"/>
          <w:sz w:val="32"/>
          <w:szCs w:val="32"/>
        </w:rPr>
        <w:t>1</w:t>
      </w:r>
      <w:r>
        <w:rPr>
          <w:rFonts w:hint="eastAsia" w:eastAsia="方正仿宋_GBK" w:cs="方正仿宋_GBK"/>
          <w:sz w:val="32"/>
          <w:szCs w:val="32"/>
        </w:rPr>
        <w:t>项；</w:t>
      </w:r>
    </w:p>
    <w:p>
      <w:pPr>
        <w:spacing w:line="620" w:lineRule="exact"/>
        <w:ind w:firstLine="640" w:firstLineChars="200"/>
        <w:rPr>
          <w:rFonts w:eastAsia="方正仿宋_GBK"/>
          <w:sz w:val="32"/>
          <w:szCs w:val="32"/>
        </w:rPr>
      </w:pPr>
      <w:r>
        <w:rPr>
          <w:rFonts w:eastAsia="方正仿宋_GBK"/>
          <w:sz w:val="32"/>
          <w:szCs w:val="32"/>
        </w:rPr>
        <w:t>2.</w:t>
      </w:r>
      <w:r>
        <w:rPr>
          <w:rFonts w:hint="eastAsia" w:eastAsia="方正仿宋_GBK" w:cs="方正仿宋_GBK"/>
          <w:sz w:val="32"/>
          <w:szCs w:val="32"/>
        </w:rPr>
        <w:t>作为主要完成人获得省部级科技成果奖二等奖</w:t>
      </w:r>
      <w:r>
        <w:rPr>
          <w:rFonts w:eastAsia="方正仿宋_GBK"/>
          <w:sz w:val="32"/>
          <w:szCs w:val="32"/>
        </w:rPr>
        <w:t>1</w:t>
      </w:r>
      <w:r>
        <w:rPr>
          <w:rFonts w:hint="eastAsia" w:eastAsia="方正仿宋_GBK" w:cs="方正仿宋_GBK"/>
          <w:sz w:val="32"/>
          <w:szCs w:val="32"/>
        </w:rPr>
        <w:t>项以上或三等奖</w:t>
      </w:r>
      <w:r>
        <w:rPr>
          <w:rFonts w:eastAsia="方正仿宋_GBK"/>
          <w:sz w:val="32"/>
          <w:szCs w:val="32"/>
        </w:rPr>
        <w:t>2</w:t>
      </w:r>
      <w:r>
        <w:rPr>
          <w:rFonts w:hint="eastAsia" w:eastAsia="方正仿宋_GBK" w:cs="方正仿宋_GBK"/>
          <w:sz w:val="32"/>
          <w:szCs w:val="32"/>
        </w:rPr>
        <w:t>项以上；</w:t>
      </w:r>
    </w:p>
    <w:p>
      <w:pPr>
        <w:spacing w:line="620" w:lineRule="exact"/>
        <w:ind w:firstLine="640" w:firstLineChars="200"/>
        <w:rPr>
          <w:rFonts w:eastAsia="方正仿宋_GBK"/>
          <w:sz w:val="32"/>
          <w:szCs w:val="32"/>
        </w:rPr>
      </w:pPr>
      <w:r>
        <w:rPr>
          <w:rFonts w:eastAsia="方正仿宋_GBK"/>
          <w:sz w:val="32"/>
          <w:szCs w:val="32"/>
        </w:rPr>
        <w:t>3.</w:t>
      </w:r>
      <w:r>
        <w:rPr>
          <w:rFonts w:hint="eastAsia" w:eastAsia="方正仿宋_GBK" w:cs="方正仿宋_GBK"/>
          <w:sz w:val="32"/>
          <w:szCs w:val="32"/>
        </w:rPr>
        <w:t>作为主要完成人在该专业领域取得重大成果，并获得省部级其它奖励</w:t>
      </w:r>
      <w:r>
        <w:rPr>
          <w:rFonts w:eastAsia="方正仿宋_GBK"/>
          <w:sz w:val="32"/>
          <w:szCs w:val="32"/>
        </w:rPr>
        <w:t>2</w:t>
      </w:r>
      <w:r>
        <w:rPr>
          <w:rFonts w:hint="eastAsia" w:eastAsia="方正仿宋_GBK" w:cs="方正仿宋_GBK"/>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4.</w:t>
      </w:r>
      <w:r>
        <w:rPr>
          <w:rFonts w:hint="eastAsia" w:hAnsi="宋体" w:eastAsia="方正仿宋_GBK" w:cs="方正仿宋_GBK"/>
          <w:kern w:val="0"/>
          <w:sz w:val="32"/>
          <w:szCs w:val="32"/>
        </w:rPr>
        <w:t>作为专业负责人完成省级以上交通工程重点攻关项目、重大技术改造项目、重大交通项目设计（规划）</w:t>
      </w:r>
      <w:r>
        <w:rPr>
          <w:rFonts w:hAnsi="宋体" w:eastAsia="方正仿宋_GBK"/>
          <w:kern w:val="0"/>
          <w:sz w:val="32"/>
          <w:szCs w:val="32"/>
        </w:rPr>
        <w:t>2</w:t>
      </w:r>
      <w:r>
        <w:rPr>
          <w:rFonts w:hint="eastAsia" w:hAnsi="宋体" w:eastAsia="方正仿宋_GBK" w:cs="方正仿宋_GBK"/>
          <w:kern w:val="0"/>
          <w:sz w:val="32"/>
          <w:szCs w:val="32"/>
        </w:rPr>
        <w:t>项以上，或州（市）级项目</w:t>
      </w:r>
      <w:r>
        <w:rPr>
          <w:rFonts w:hAnsi="宋体" w:eastAsia="方正仿宋_GBK"/>
          <w:kern w:val="0"/>
          <w:sz w:val="32"/>
          <w:szCs w:val="32"/>
        </w:rPr>
        <w:t>3</w:t>
      </w:r>
      <w:r>
        <w:rPr>
          <w:rFonts w:hint="eastAsia" w:hAnsi="宋体" w:eastAsia="方正仿宋_GBK" w:cs="方正仿宋_GBK"/>
          <w:kern w:val="0"/>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5.</w:t>
      </w:r>
      <w:r>
        <w:rPr>
          <w:rFonts w:hint="eastAsia" w:hAnsi="宋体" w:eastAsia="方正仿宋_GBK" w:cs="方正仿宋_GBK"/>
          <w:kern w:val="0"/>
          <w:sz w:val="32"/>
          <w:szCs w:val="32"/>
        </w:rPr>
        <w:t>主持完成</w:t>
      </w:r>
      <w:r>
        <w:rPr>
          <w:rFonts w:eastAsia="方正仿宋_GBK"/>
          <w:kern w:val="0"/>
          <w:sz w:val="32"/>
          <w:szCs w:val="32"/>
        </w:rPr>
        <w:t>2</w:t>
      </w:r>
      <w:r>
        <w:rPr>
          <w:rFonts w:hint="eastAsia" w:hAnsi="宋体" w:eastAsia="方正仿宋_GBK" w:cs="方正仿宋_GBK"/>
          <w:kern w:val="0"/>
          <w:sz w:val="32"/>
          <w:szCs w:val="32"/>
        </w:rPr>
        <w:t>项新技术、新材料等设计研发，并通过省级以上行业主管部门验收；</w:t>
      </w:r>
    </w:p>
    <w:p>
      <w:pPr>
        <w:spacing w:line="620" w:lineRule="exact"/>
        <w:ind w:firstLine="640" w:firstLineChars="200"/>
        <w:rPr>
          <w:rFonts w:eastAsia="方正仿宋_GBK"/>
          <w:kern w:val="0"/>
          <w:sz w:val="32"/>
          <w:szCs w:val="32"/>
        </w:rPr>
      </w:pPr>
      <w:r>
        <w:rPr>
          <w:rFonts w:eastAsia="方正仿宋_GBK"/>
          <w:kern w:val="0"/>
          <w:sz w:val="32"/>
          <w:szCs w:val="32"/>
        </w:rPr>
        <w:t>6.</w:t>
      </w:r>
      <w:r>
        <w:rPr>
          <w:rFonts w:hint="eastAsia" w:hAnsi="宋体" w:eastAsia="方正仿宋_GBK" w:cs="方正仿宋_GBK"/>
          <w:kern w:val="0"/>
          <w:sz w:val="32"/>
          <w:szCs w:val="32"/>
        </w:rPr>
        <w:t>参与编制国家标准、技术规范</w:t>
      </w:r>
      <w:r>
        <w:rPr>
          <w:rFonts w:eastAsia="方正仿宋_GBK"/>
          <w:kern w:val="0"/>
          <w:sz w:val="32"/>
          <w:szCs w:val="32"/>
        </w:rPr>
        <w:t>2</w:t>
      </w:r>
      <w:r>
        <w:rPr>
          <w:rFonts w:hint="eastAsia" w:hAnsi="宋体" w:eastAsia="方正仿宋_GBK" w:cs="方正仿宋_GBK"/>
          <w:kern w:val="0"/>
          <w:sz w:val="32"/>
          <w:szCs w:val="32"/>
        </w:rPr>
        <w:t>项，或作为主要完成人编制已颁布的地方、行业技术标准、技术规范</w:t>
      </w:r>
      <w:r>
        <w:rPr>
          <w:rFonts w:eastAsia="方正仿宋_GBK"/>
          <w:kern w:val="0"/>
          <w:sz w:val="32"/>
          <w:szCs w:val="32"/>
        </w:rPr>
        <w:t>3</w:t>
      </w:r>
      <w:r>
        <w:rPr>
          <w:rFonts w:hint="eastAsia" w:hAnsi="宋体" w:eastAsia="方正仿宋_GBK" w:cs="方正仿宋_GBK"/>
          <w:kern w:val="0"/>
          <w:sz w:val="32"/>
          <w:szCs w:val="32"/>
        </w:rPr>
        <w:t>项以上，或作为主要完成人编制已备案实施的企业技术标准</w:t>
      </w:r>
      <w:r>
        <w:rPr>
          <w:rFonts w:eastAsia="方正仿宋_GBK"/>
          <w:kern w:val="0"/>
          <w:sz w:val="32"/>
          <w:szCs w:val="32"/>
        </w:rPr>
        <w:t>4</w:t>
      </w:r>
      <w:r>
        <w:rPr>
          <w:rFonts w:hint="eastAsia" w:hAnsi="宋体" w:eastAsia="方正仿宋_GBK" w:cs="方正仿宋_GBK"/>
          <w:kern w:val="0"/>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7.</w:t>
      </w:r>
      <w:r>
        <w:rPr>
          <w:rFonts w:hint="eastAsia" w:hAnsi="宋体" w:eastAsia="方正仿宋_GBK" w:cs="方正仿宋_GBK"/>
          <w:kern w:val="0"/>
          <w:sz w:val="32"/>
          <w:szCs w:val="32"/>
        </w:rPr>
        <w:t>获得交通及</w:t>
      </w:r>
      <w:r>
        <w:rPr>
          <w:rFonts w:hint="eastAsia" w:hAnsi="宋体" w:eastAsia="方正仿宋_GBK" w:cs="方正仿宋_GBK"/>
          <w:kern w:val="0"/>
          <w:sz w:val="32"/>
          <w:szCs w:val="32"/>
          <w:lang w:eastAsia="zh-CN"/>
        </w:rPr>
        <w:t>其</w:t>
      </w:r>
      <w:r>
        <w:rPr>
          <w:rFonts w:hint="eastAsia" w:hAnsi="宋体" w:eastAsia="方正仿宋_GBK" w:cs="方正仿宋_GBK"/>
          <w:kern w:val="0"/>
          <w:sz w:val="32"/>
          <w:szCs w:val="32"/>
        </w:rPr>
        <w:t>相关专业专利</w:t>
      </w:r>
      <w:r>
        <w:rPr>
          <w:rFonts w:eastAsia="方正仿宋_GBK"/>
          <w:kern w:val="0"/>
          <w:sz w:val="32"/>
          <w:szCs w:val="32"/>
        </w:rPr>
        <w:t>3</w:t>
      </w:r>
      <w:r>
        <w:rPr>
          <w:rFonts w:hint="eastAsia" w:hAnsi="宋体"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8.</w:t>
      </w:r>
      <w:r>
        <w:rPr>
          <w:rFonts w:hint="eastAsia" w:eastAsia="方正仿宋_GBK" w:cs="方正仿宋_GBK"/>
          <w:kern w:val="0"/>
          <w:sz w:val="32"/>
          <w:szCs w:val="32"/>
        </w:rPr>
        <w:t>公开出版本专业学术专著</w:t>
      </w:r>
      <w:r>
        <w:rPr>
          <w:rFonts w:eastAsia="方正仿宋_GBK"/>
          <w:kern w:val="0"/>
          <w:sz w:val="32"/>
          <w:szCs w:val="32"/>
        </w:rPr>
        <w:t>1</w:t>
      </w:r>
      <w:r>
        <w:rPr>
          <w:rFonts w:hint="eastAsia" w:eastAsia="方正仿宋_GBK" w:cs="方正仿宋_GBK"/>
          <w:kern w:val="0"/>
          <w:sz w:val="32"/>
          <w:szCs w:val="32"/>
        </w:rPr>
        <w:t>部，本人撰写</w:t>
      </w:r>
      <w:r>
        <w:rPr>
          <w:rFonts w:eastAsia="方正仿宋_GBK"/>
          <w:kern w:val="0"/>
          <w:sz w:val="32"/>
          <w:szCs w:val="32"/>
        </w:rPr>
        <w:t>10</w:t>
      </w:r>
      <w:r>
        <w:rPr>
          <w:rFonts w:hint="eastAsia" w:eastAsia="方正仿宋_GBK" w:cs="方正仿宋_GBK"/>
          <w:kern w:val="0"/>
          <w:sz w:val="32"/>
          <w:szCs w:val="32"/>
        </w:rPr>
        <w:t>万字以上。</w:t>
      </w:r>
    </w:p>
    <w:p>
      <w:pPr>
        <w:spacing w:line="620" w:lineRule="exact"/>
        <w:ind w:firstLine="640" w:firstLineChars="200"/>
        <w:rPr>
          <w:rFonts w:eastAsia="方正仿宋_GBK"/>
          <w:sz w:val="32"/>
          <w:szCs w:val="32"/>
        </w:rPr>
      </w:pPr>
      <w:r>
        <w:rPr>
          <w:rFonts w:hint="eastAsia" w:eastAsia="方正仿宋_GBK" w:cs="方正仿宋_GBK"/>
          <w:sz w:val="32"/>
          <w:szCs w:val="32"/>
        </w:rPr>
        <w:t>（二）具备下列条件之一者可破格申报正高级工程师：</w:t>
      </w:r>
    </w:p>
    <w:p>
      <w:pPr>
        <w:spacing w:line="620" w:lineRule="exact"/>
        <w:ind w:firstLine="640" w:firstLineChars="200"/>
        <w:rPr>
          <w:rFonts w:eastAsia="方正仿宋_GBK"/>
          <w:sz w:val="32"/>
          <w:szCs w:val="32"/>
        </w:rPr>
      </w:pPr>
      <w:r>
        <w:rPr>
          <w:rFonts w:eastAsia="方正仿宋_GBK"/>
          <w:sz w:val="32"/>
          <w:szCs w:val="32"/>
        </w:rPr>
        <w:t>1.</w:t>
      </w:r>
      <w:r>
        <w:rPr>
          <w:rFonts w:hint="eastAsia" w:eastAsia="方正仿宋_GBK" w:cs="方正仿宋_GBK"/>
          <w:sz w:val="32"/>
          <w:szCs w:val="32"/>
        </w:rPr>
        <w:t>主持完成并获得国家级科技成果奖</w:t>
      </w:r>
      <w:r>
        <w:rPr>
          <w:rFonts w:eastAsia="方正仿宋_GBK"/>
          <w:sz w:val="32"/>
          <w:szCs w:val="32"/>
        </w:rPr>
        <w:t>1</w:t>
      </w:r>
      <w:r>
        <w:rPr>
          <w:rFonts w:hint="eastAsia" w:eastAsia="方正仿宋_GBK" w:cs="方正仿宋_GBK"/>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2.</w:t>
      </w:r>
      <w:r>
        <w:rPr>
          <w:rFonts w:hint="eastAsia" w:eastAsia="方正仿宋_GBK" w:cs="方正仿宋_GBK"/>
          <w:kern w:val="0"/>
          <w:sz w:val="32"/>
          <w:szCs w:val="32"/>
        </w:rPr>
        <w:t>主持完成并获得省部级科技成果奖二等奖</w:t>
      </w:r>
      <w:r>
        <w:rPr>
          <w:rFonts w:eastAsia="方正仿宋_GBK"/>
          <w:kern w:val="0"/>
          <w:sz w:val="32"/>
          <w:szCs w:val="32"/>
        </w:rPr>
        <w:t>2</w:t>
      </w:r>
      <w:r>
        <w:rPr>
          <w:rFonts w:hint="eastAsia" w:eastAsia="方正仿宋_GBK" w:cs="方正仿宋_GBK"/>
          <w:kern w:val="0"/>
          <w:sz w:val="32"/>
          <w:szCs w:val="32"/>
        </w:rPr>
        <w:t>项以上或三等奖</w:t>
      </w:r>
      <w:r>
        <w:rPr>
          <w:rFonts w:eastAsia="方正仿宋_GBK"/>
          <w:kern w:val="0"/>
          <w:sz w:val="32"/>
          <w:szCs w:val="32"/>
        </w:rPr>
        <w:t>3</w:t>
      </w:r>
      <w:r>
        <w:rPr>
          <w:rFonts w:hint="eastAsia" w:eastAsia="方正仿宋_GBK" w:cs="方正仿宋_GBK"/>
          <w:kern w:val="0"/>
          <w:sz w:val="32"/>
          <w:szCs w:val="32"/>
        </w:rPr>
        <w:t>项以上；</w:t>
      </w:r>
    </w:p>
    <w:p>
      <w:pPr>
        <w:spacing w:line="620" w:lineRule="exact"/>
        <w:ind w:firstLine="640" w:firstLineChars="200"/>
        <w:rPr>
          <w:rFonts w:eastAsia="方正仿宋_GBK"/>
          <w:sz w:val="32"/>
          <w:szCs w:val="32"/>
        </w:rPr>
      </w:pPr>
      <w:r>
        <w:rPr>
          <w:rFonts w:eastAsia="方正仿宋_GBK"/>
          <w:sz w:val="32"/>
          <w:szCs w:val="32"/>
        </w:rPr>
        <w:t>3.</w:t>
      </w:r>
      <w:r>
        <w:rPr>
          <w:rFonts w:hint="eastAsia" w:eastAsia="方正仿宋_GBK" w:cs="方正仿宋_GBK"/>
          <w:sz w:val="32"/>
          <w:szCs w:val="32"/>
        </w:rPr>
        <w:t>作为主要负责人在该专业领域取得重大成果，并获得国家级其它奖励</w:t>
      </w:r>
      <w:r>
        <w:rPr>
          <w:rFonts w:eastAsia="方正仿宋_GBK"/>
          <w:sz w:val="32"/>
          <w:szCs w:val="32"/>
        </w:rPr>
        <w:t>2</w:t>
      </w:r>
      <w:r>
        <w:rPr>
          <w:rFonts w:hint="eastAsia" w:eastAsia="方正仿宋_GBK" w:cs="方正仿宋_GBK"/>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4.</w:t>
      </w:r>
      <w:r>
        <w:rPr>
          <w:rFonts w:hint="eastAsia" w:eastAsia="方正仿宋_GBK" w:cs="方正仿宋_GBK"/>
          <w:kern w:val="0"/>
          <w:sz w:val="32"/>
          <w:szCs w:val="32"/>
        </w:rPr>
        <w:t>主持完成省级以上交通工程重点攻关项目、重大技术改造项目、重大交通项目设计（规划）</w:t>
      </w:r>
      <w:r>
        <w:rPr>
          <w:rFonts w:eastAsia="方正仿宋_GBK"/>
          <w:kern w:val="0"/>
          <w:sz w:val="32"/>
          <w:szCs w:val="32"/>
        </w:rPr>
        <w:t>2</w:t>
      </w:r>
      <w:r>
        <w:rPr>
          <w:rFonts w:hint="eastAsia" w:eastAsia="方正仿宋_GBK" w:cs="方正仿宋_GBK"/>
          <w:kern w:val="0"/>
          <w:sz w:val="32"/>
          <w:szCs w:val="32"/>
        </w:rPr>
        <w:t>项以上；</w:t>
      </w:r>
    </w:p>
    <w:p>
      <w:pPr>
        <w:spacing w:line="620" w:lineRule="exact"/>
        <w:ind w:firstLine="640" w:firstLineChars="200"/>
        <w:rPr>
          <w:rFonts w:eastAsia="方正仿宋_GBK"/>
          <w:kern w:val="0"/>
          <w:sz w:val="32"/>
          <w:szCs w:val="32"/>
        </w:rPr>
      </w:pPr>
      <w:r>
        <w:rPr>
          <w:rFonts w:eastAsia="方正仿宋_GBK"/>
          <w:kern w:val="0"/>
          <w:sz w:val="32"/>
          <w:szCs w:val="32"/>
        </w:rPr>
        <w:t>5.</w:t>
      </w:r>
      <w:r>
        <w:rPr>
          <w:rFonts w:hint="eastAsia" w:eastAsia="方正仿宋_GBK" w:cs="方正仿宋_GBK"/>
          <w:kern w:val="0"/>
          <w:sz w:val="32"/>
          <w:szCs w:val="32"/>
        </w:rPr>
        <w:t>获得国家工法</w:t>
      </w:r>
      <w:r>
        <w:rPr>
          <w:rFonts w:eastAsia="方正仿宋_GBK"/>
          <w:kern w:val="0"/>
          <w:sz w:val="32"/>
          <w:szCs w:val="32"/>
        </w:rPr>
        <w:t>2</w:t>
      </w:r>
      <w:r>
        <w:rPr>
          <w:rFonts w:hint="eastAsia" w:eastAsia="方正仿宋_GBK" w:cs="方正仿宋_GBK"/>
          <w:kern w:val="0"/>
          <w:sz w:val="32"/>
          <w:szCs w:val="32"/>
        </w:rPr>
        <w:t>项或省（部）级工法</w:t>
      </w:r>
      <w:r>
        <w:rPr>
          <w:rFonts w:eastAsia="方正仿宋_GBK"/>
          <w:kern w:val="0"/>
          <w:sz w:val="32"/>
          <w:szCs w:val="32"/>
        </w:rPr>
        <w:t>3</w:t>
      </w:r>
      <w:r>
        <w:rPr>
          <w:rFonts w:hint="eastAsia"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6.</w:t>
      </w:r>
      <w:r>
        <w:rPr>
          <w:rFonts w:hint="eastAsia" w:eastAsia="方正仿宋_GBK" w:cs="方正仿宋_GBK"/>
          <w:kern w:val="0"/>
          <w:sz w:val="32"/>
          <w:szCs w:val="32"/>
        </w:rPr>
        <w:t>获得交通及</w:t>
      </w:r>
      <w:r>
        <w:rPr>
          <w:rFonts w:hint="eastAsia" w:eastAsia="方正仿宋_GBK" w:cs="方正仿宋_GBK"/>
          <w:kern w:val="0"/>
          <w:sz w:val="32"/>
          <w:szCs w:val="32"/>
          <w:lang w:eastAsia="zh-CN"/>
        </w:rPr>
        <w:t>其</w:t>
      </w:r>
      <w:r>
        <w:rPr>
          <w:rFonts w:hint="eastAsia" w:eastAsia="方正仿宋_GBK" w:cs="方正仿宋_GBK"/>
          <w:kern w:val="0"/>
          <w:sz w:val="32"/>
          <w:szCs w:val="32"/>
        </w:rPr>
        <w:t>相关专业发明专利</w:t>
      </w:r>
      <w:r>
        <w:rPr>
          <w:rFonts w:eastAsia="方正仿宋_GBK"/>
          <w:kern w:val="0"/>
          <w:sz w:val="32"/>
          <w:szCs w:val="32"/>
        </w:rPr>
        <w:t>2</w:t>
      </w:r>
      <w:r>
        <w:rPr>
          <w:rFonts w:hint="eastAsia" w:eastAsia="方正仿宋_GBK" w:cs="方正仿宋_GBK"/>
          <w:kern w:val="0"/>
          <w:sz w:val="32"/>
          <w:szCs w:val="32"/>
        </w:rPr>
        <w:t>项和交通及相关专业实用新型专利</w:t>
      </w:r>
      <w:r>
        <w:rPr>
          <w:rFonts w:eastAsia="方正仿宋_GBK"/>
          <w:kern w:val="0"/>
          <w:sz w:val="32"/>
          <w:szCs w:val="32"/>
        </w:rPr>
        <w:t>4</w:t>
      </w:r>
      <w:r>
        <w:rPr>
          <w:rFonts w:hint="eastAsia" w:eastAsia="方正仿宋_GBK" w:cs="方正仿宋_GBK"/>
          <w:kern w:val="0"/>
          <w:sz w:val="32"/>
          <w:szCs w:val="32"/>
        </w:rPr>
        <w:t>项；</w:t>
      </w:r>
    </w:p>
    <w:p>
      <w:pPr>
        <w:spacing w:line="620" w:lineRule="exact"/>
        <w:ind w:firstLine="640" w:firstLineChars="200"/>
        <w:rPr>
          <w:rFonts w:eastAsia="方正仿宋_GBK"/>
          <w:kern w:val="0"/>
          <w:sz w:val="32"/>
          <w:szCs w:val="32"/>
        </w:rPr>
      </w:pPr>
      <w:r>
        <w:rPr>
          <w:rFonts w:eastAsia="方正仿宋_GBK"/>
          <w:kern w:val="0"/>
          <w:sz w:val="32"/>
          <w:szCs w:val="32"/>
        </w:rPr>
        <w:t>7.</w:t>
      </w:r>
      <w:r>
        <w:rPr>
          <w:rFonts w:hint="eastAsia" w:eastAsia="方正仿宋_GBK" w:cs="方正仿宋_GBK"/>
          <w:kern w:val="0"/>
          <w:sz w:val="32"/>
          <w:szCs w:val="32"/>
        </w:rPr>
        <w:t>公开出版本专业学术著作</w:t>
      </w:r>
      <w:r>
        <w:rPr>
          <w:rFonts w:eastAsia="方正仿宋_GBK"/>
          <w:kern w:val="0"/>
          <w:sz w:val="32"/>
          <w:szCs w:val="32"/>
        </w:rPr>
        <w:t>1</w:t>
      </w:r>
      <w:r>
        <w:rPr>
          <w:rFonts w:hint="eastAsia" w:eastAsia="方正仿宋_GBK" w:cs="方正仿宋_GBK"/>
          <w:kern w:val="0"/>
          <w:sz w:val="32"/>
          <w:szCs w:val="32"/>
        </w:rPr>
        <w:t>部，本人撰写</w:t>
      </w:r>
      <w:r>
        <w:rPr>
          <w:rFonts w:eastAsia="方正仿宋_GBK"/>
          <w:kern w:val="0"/>
          <w:sz w:val="32"/>
          <w:szCs w:val="32"/>
        </w:rPr>
        <w:t>25</w:t>
      </w:r>
      <w:r>
        <w:rPr>
          <w:rFonts w:hint="eastAsia" w:eastAsia="方正仿宋_GBK" w:cs="方正仿宋_GBK"/>
          <w:kern w:val="0"/>
          <w:sz w:val="32"/>
          <w:szCs w:val="32"/>
        </w:rPr>
        <w:t>万字以上。</w:t>
      </w:r>
    </w:p>
    <w:p>
      <w:pPr>
        <w:spacing w:line="620" w:lineRule="exact"/>
        <w:rPr>
          <w:rFonts w:eastAsia="方正仿宋_GBK"/>
          <w:sz w:val="32"/>
          <w:szCs w:val="32"/>
        </w:rPr>
      </w:pPr>
    </w:p>
    <w:p>
      <w:pPr>
        <w:spacing w:beforeLines="50" w:afterLines="50" w:line="600" w:lineRule="exact"/>
        <w:jc w:val="center"/>
        <w:rPr>
          <w:rFonts w:eastAsia="方正黑体_GBK"/>
          <w:sz w:val="32"/>
          <w:szCs w:val="32"/>
        </w:rPr>
      </w:pPr>
      <w:r>
        <w:rPr>
          <w:rFonts w:hint="eastAsia" w:eastAsia="方正黑体_GBK" w:cs="方正黑体_GBK"/>
          <w:sz w:val="32"/>
          <w:szCs w:val="32"/>
        </w:rPr>
        <w:t>第六章</w:t>
      </w:r>
      <w:r>
        <w:rPr>
          <w:rFonts w:eastAsia="方正黑体_GBK"/>
          <w:sz w:val="32"/>
          <w:szCs w:val="32"/>
        </w:rPr>
        <w:t xml:space="preserve">  </w:t>
      </w:r>
      <w:r>
        <w:rPr>
          <w:rFonts w:hint="eastAsia" w:eastAsia="方正黑体_GBK" w:cs="方正黑体_GBK"/>
          <w:sz w:val="32"/>
          <w:szCs w:val="32"/>
        </w:rPr>
        <w:t>附则</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第十三条</w:t>
      </w:r>
      <w:r>
        <w:rPr>
          <w:rFonts w:eastAsia="仿宋"/>
          <w:b/>
          <w:bCs/>
          <w:kern w:val="0"/>
          <w:sz w:val="32"/>
          <w:szCs w:val="32"/>
        </w:rPr>
        <w:t xml:space="preserve">  </w:t>
      </w:r>
      <w:r>
        <w:rPr>
          <w:rFonts w:hint="eastAsia" w:eastAsia="方正仿宋_GBK" w:cs="方正仿宋_GBK"/>
          <w:kern w:val="0"/>
          <w:sz w:val="32"/>
          <w:szCs w:val="32"/>
        </w:rPr>
        <w:t>有以下情形之一的，延迟申报相应职称：</w:t>
      </w:r>
    </w:p>
    <w:p>
      <w:pPr>
        <w:autoSpaceDE w:val="0"/>
        <w:autoSpaceDN w:val="0"/>
        <w:adjustRightInd w:val="0"/>
        <w:ind w:firstLine="560"/>
        <w:jc w:val="left"/>
        <w:rPr>
          <w:rFonts w:ascii="方正仿宋_GBK" w:eastAsia="方正仿宋_GBK"/>
          <w:sz w:val="32"/>
          <w:szCs w:val="32"/>
        </w:rPr>
      </w:pPr>
      <w:r>
        <w:rPr>
          <w:rFonts w:hint="eastAsia" w:ascii="方正仿宋_GBK" w:eastAsia="方正仿宋_GBK" w:cs="方正仿宋_GBK"/>
          <w:sz w:val="32"/>
          <w:szCs w:val="32"/>
        </w:rPr>
        <w:t>（一）履现职期间，未参加年度考核、年度考核不定等次或年度考核等次为基本合格（基本称职）者，每次延期一年申报；年度考核等次为不合格（不称职）者，每次延期两年申报。</w:t>
      </w:r>
    </w:p>
    <w:p>
      <w:pPr>
        <w:autoSpaceDE w:val="0"/>
        <w:autoSpaceDN w:val="0"/>
        <w:adjustRightInd w:val="0"/>
        <w:ind w:firstLine="560"/>
        <w:jc w:val="left"/>
        <w:rPr>
          <w:rFonts w:ascii="方正仿宋_GBK" w:eastAsia="方正仿宋_GBK"/>
          <w:sz w:val="32"/>
          <w:szCs w:val="32"/>
        </w:rPr>
      </w:pPr>
      <w:r>
        <w:rPr>
          <w:rFonts w:hint="eastAsia" w:ascii="方正仿宋_GBK" w:eastAsia="方正仿宋_GBK" w:cs="方正仿宋_GBK"/>
          <w:sz w:val="32"/>
          <w:szCs w:val="32"/>
        </w:rPr>
        <w:t>（二）党内受到警告、严重警告、撤销党内职务、留党察看、开除党籍处分者，自处分之日起，分别在一年、两年、三年、四年、五年内不得申报；受到行政警告、记过、降低岗位等级或者撤职、开除处分者，自处分之日起，分别在一年、两年、三年、四年内不得申报。</w:t>
      </w:r>
    </w:p>
    <w:p>
      <w:pPr>
        <w:autoSpaceDE w:val="0"/>
        <w:autoSpaceDN w:val="0"/>
        <w:adjustRightInd w:val="0"/>
        <w:ind w:firstLine="560"/>
        <w:jc w:val="left"/>
        <w:rPr>
          <w:rFonts w:ascii="方正仿宋_GBK" w:eastAsia="方正仿宋_GBK"/>
          <w:sz w:val="32"/>
          <w:szCs w:val="32"/>
        </w:rPr>
      </w:pPr>
      <w:r>
        <w:rPr>
          <w:rFonts w:hint="eastAsia" w:ascii="方正仿宋_GBK" w:eastAsia="方正仿宋_GBK" w:cs="方正仿宋_GBK"/>
          <w:sz w:val="32"/>
          <w:szCs w:val="32"/>
        </w:rPr>
        <w:t>（三）存在弄虚作假、学术不端等问题者，自查实之日起，两年内不得申报。已评审通过的，取消通过资格；已取得资格的，取消资格并收回资格证书。</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第十四条</w:t>
      </w:r>
      <w:r>
        <w:rPr>
          <w:rFonts w:eastAsia="仿宋"/>
          <w:b/>
          <w:bCs/>
          <w:kern w:val="0"/>
          <w:sz w:val="32"/>
          <w:szCs w:val="32"/>
        </w:rPr>
        <w:t xml:space="preserve">  </w:t>
      </w:r>
      <w:r>
        <w:rPr>
          <w:rFonts w:hint="eastAsia" w:eastAsia="方正仿宋_GBK" w:cs="方正仿宋_GBK"/>
          <w:kern w:val="0"/>
          <w:sz w:val="32"/>
          <w:szCs w:val="32"/>
        </w:rPr>
        <w:t>本《评审条件》中所要求的学历条件是指交通工程技术相近或相关专业学历。取得非交通工程技术相近或相关专业学历的人员，须经本专业教育培训机构半年以上相应专业培训，并取得培训合格证，方可参加申报评审。</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第十五条</w:t>
      </w:r>
      <w:r>
        <w:rPr>
          <w:rFonts w:eastAsia="仿宋"/>
          <w:b/>
          <w:bCs/>
          <w:kern w:val="0"/>
          <w:sz w:val="32"/>
          <w:szCs w:val="32"/>
        </w:rPr>
        <w:t xml:space="preserve">  </w:t>
      </w:r>
      <w:r>
        <w:rPr>
          <w:rFonts w:hint="eastAsia" w:eastAsia="方正仿宋_GBK" w:cs="方正仿宋_GBK"/>
          <w:kern w:val="0"/>
          <w:sz w:val="32"/>
          <w:szCs w:val="32"/>
        </w:rPr>
        <w:t>本《评审条件》中凡冠有“以上”的，均含本级数（或本数量）。</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第十六条</w:t>
      </w:r>
      <w:r>
        <w:rPr>
          <w:rFonts w:eastAsia="仿宋"/>
          <w:b/>
          <w:bCs/>
          <w:kern w:val="0"/>
          <w:sz w:val="32"/>
          <w:szCs w:val="32"/>
        </w:rPr>
        <w:t xml:space="preserve">  </w:t>
      </w:r>
      <w:r>
        <w:rPr>
          <w:rFonts w:hint="eastAsia" w:eastAsia="方正仿宋_GBK" w:cs="方正仿宋_GBK"/>
          <w:kern w:val="0"/>
          <w:sz w:val="32"/>
          <w:szCs w:val="32"/>
        </w:rPr>
        <w:t>本《评审条件》中的专利均指授权专利。</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第十七条</w:t>
      </w:r>
      <w:r>
        <w:rPr>
          <w:rFonts w:eastAsia="仿宋"/>
          <w:b/>
          <w:bCs/>
          <w:kern w:val="0"/>
          <w:sz w:val="32"/>
          <w:szCs w:val="32"/>
        </w:rPr>
        <w:t xml:space="preserve">  </w:t>
      </w:r>
      <w:r>
        <w:rPr>
          <w:rFonts w:hint="eastAsia" w:eastAsia="方正仿宋_GBK" w:cs="方正仿宋_GBK"/>
          <w:kern w:val="0"/>
          <w:sz w:val="32"/>
          <w:szCs w:val="32"/>
        </w:rPr>
        <w:t>本《评审条件》要求公开出版的专著，是指取得</w:t>
      </w:r>
      <w:r>
        <w:rPr>
          <w:rFonts w:eastAsia="方正仿宋_GBK"/>
          <w:kern w:val="0"/>
          <w:sz w:val="32"/>
          <w:szCs w:val="32"/>
        </w:rPr>
        <w:t>ISBN</w:t>
      </w:r>
      <w:r>
        <w:rPr>
          <w:rFonts w:hint="eastAsia" w:eastAsia="方正仿宋_GBK" w:cs="方正仿宋_GBK"/>
          <w:kern w:val="0"/>
          <w:sz w:val="32"/>
          <w:szCs w:val="32"/>
        </w:rPr>
        <w:t>标准书号，并出版发行的学术专著；公开发表的学术论文，是指在取得国内统一刊号（</w:t>
      </w:r>
      <w:r>
        <w:rPr>
          <w:rFonts w:eastAsia="方正仿宋_GBK"/>
          <w:kern w:val="0"/>
          <w:sz w:val="32"/>
          <w:szCs w:val="32"/>
        </w:rPr>
        <w:t>CN</w:t>
      </w:r>
      <w:r>
        <w:rPr>
          <w:rFonts w:hint="eastAsia" w:eastAsia="方正仿宋_GBK" w:cs="方正仿宋_GBK"/>
          <w:kern w:val="0"/>
          <w:sz w:val="32"/>
          <w:szCs w:val="32"/>
        </w:rPr>
        <w:t>）或国际统一刊号（</w:t>
      </w:r>
      <w:r>
        <w:rPr>
          <w:rFonts w:eastAsia="方正仿宋_GBK"/>
          <w:kern w:val="0"/>
          <w:sz w:val="32"/>
          <w:szCs w:val="32"/>
        </w:rPr>
        <w:t>ISSN</w:t>
      </w:r>
      <w:r>
        <w:rPr>
          <w:rFonts w:hint="eastAsia" w:eastAsia="方正仿宋_GBK" w:cs="方正仿宋_GBK"/>
          <w:kern w:val="0"/>
          <w:sz w:val="32"/>
          <w:szCs w:val="32"/>
        </w:rPr>
        <w:t>）刊物上发表的学术论文。</w:t>
      </w:r>
    </w:p>
    <w:p>
      <w:pPr>
        <w:spacing w:line="620" w:lineRule="exact"/>
        <w:ind w:firstLine="659" w:firstLineChars="200"/>
        <w:rPr>
          <w:rFonts w:eastAsia="仿宋"/>
          <w:kern w:val="0"/>
          <w:sz w:val="32"/>
          <w:szCs w:val="32"/>
        </w:rPr>
      </w:pPr>
      <w:r>
        <w:rPr>
          <w:rFonts w:hint="eastAsia" w:eastAsia="方正仿宋_GBK" w:cs="方正仿宋_GBK"/>
          <w:b/>
          <w:bCs/>
          <w:spacing w:val="4"/>
          <w:sz w:val="32"/>
          <w:szCs w:val="32"/>
        </w:rPr>
        <w:t>第十八条</w:t>
      </w:r>
      <w:r>
        <w:rPr>
          <w:rFonts w:eastAsia="仿宋"/>
          <w:b/>
          <w:bCs/>
          <w:kern w:val="0"/>
          <w:sz w:val="32"/>
          <w:szCs w:val="32"/>
        </w:rPr>
        <w:t xml:space="preserve">  </w:t>
      </w:r>
      <w:r>
        <w:rPr>
          <w:rFonts w:hint="eastAsia" w:eastAsia="方正仿宋_GBK" w:cs="方正仿宋_GBK"/>
          <w:kern w:val="0"/>
          <w:sz w:val="32"/>
          <w:szCs w:val="32"/>
        </w:rPr>
        <w:t>同一事项多次获奖的，以其中最高奖项为准。</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第十九条</w:t>
      </w:r>
      <w:r>
        <w:rPr>
          <w:rFonts w:eastAsia="方正仿宋_GBK"/>
          <w:kern w:val="0"/>
          <w:sz w:val="32"/>
          <w:szCs w:val="32"/>
        </w:rPr>
        <w:t xml:space="preserve">  </w:t>
      </w:r>
      <w:r>
        <w:rPr>
          <w:rFonts w:hint="eastAsia" w:eastAsia="方正仿宋_GBK" w:cs="方正仿宋_GBK"/>
          <w:kern w:val="0"/>
          <w:sz w:val="32"/>
          <w:szCs w:val="32"/>
        </w:rPr>
        <w:t>“科技成果奖”包括项目勘察和设计成果奖、项目建设质量奖。获奖人员指获奖额定人员。</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第二十条</w:t>
      </w:r>
      <w:r>
        <w:rPr>
          <w:rFonts w:eastAsia="仿宋"/>
          <w:b/>
          <w:bCs/>
          <w:kern w:val="0"/>
          <w:sz w:val="32"/>
          <w:szCs w:val="32"/>
        </w:rPr>
        <w:t xml:space="preserve">  </w:t>
      </w:r>
      <w:r>
        <w:rPr>
          <w:rFonts w:hint="eastAsia" w:eastAsia="方正仿宋_GBK" w:cs="方正仿宋_GBK"/>
          <w:kern w:val="0"/>
          <w:sz w:val="32"/>
          <w:szCs w:val="32"/>
        </w:rPr>
        <w:t>非公有制单位申报人员，按照我省非公有制经济和社会组织人才职称申报评审的有关规定进行申报评审。</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第二十一条</w:t>
      </w:r>
      <w:r>
        <w:rPr>
          <w:rFonts w:eastAsia="方正黑体_GBK"/>
          <w:b/>
          <w:bCs/>
          <w:kern w:val="0"/>
          <w:sz w:val="32"/>
          <w:szCs w:val="32"/>
        </w:rPr>
        <w:t xml:space="preserve">  </w:t>
      </w:r>
      <w:r>
        <w:rPr>
          <w:rFonts w:hint="eastAsia" w:eastAsia="方正仿宋_GBK" w:cs="方正仿宋_GBK"/>
          <w:kern w:val="0"/>
          <w:sz w:val="32"/>
          <w:szCs w:val="32"/>
        </w:rPr>
        <w:t>本《评审条件》自</w:t>
      </w:r>
      <w:r>
        <w:rPr>
          <w:rFonts w:eastAsia="方正仿宋_GBK"/>
          <w:kern w:val="0"/>
          <w:sz w:val="32"/>
          <w:szCs w:val="32"/>
        </w:rPr>
        <w:t xml:space="preserve"> </w:t>
      </w:r>
      <w:r>
        <w:rPr>
          <w:rFonts w:hint="eastAsia" w:eastAsia="方正仿宋_GBK" w:cs="方正仿宋_GBK"/>
          <w:kern w:val="0"/>
          <w:sz w:val="32"/>
          <w:szCs w:val="32"/>
        </w:rPr>
        <w:t>年</w:t>
      </w:r>
      <w:r>
        <w:rPr>
          <w:rFonts w:eastAsia="方正仿宋_GBK"/>
          <w:kern w:val="0"/>
          <w:sz w:val="32"/>
          <w:szCs w:val="32"/>
        </w:rPr>
        <w:t xml:space="preserve"> </w:t>
      </w:r>
      <w:r>
        <w:rPr>
          <w:rFonts w:hint="eastAsia" w:eastAsia="方正仿宋_GBK" w:cs="方正仿宋_GBK"/>
          <w:kern w:val="0"/>
          <w:sz w:val="32"/>
          <w:szCs w:val="32"/>
        </w:rPr>
        <w:t>月</w:t>
      </w:r>
      <w:r>
        <w:rPr>
          <w:rFonts w:eastAsia="方正仿宋_GBK"/>
          <w:kern w:val="0"/>
          <w:sz w:val="32"/>
          <w:szCs w:val="32"/>
        </w:rPr>
        <w:t xml:space="preserve"> </w:t>
      </w:r>
      <w:r>
        <w:rPr>
          <w:rFonts w:hint="eastAsia" w:eastAsia="方正仿宋_GBK" w:cs="方正仿宋_GBK"/>
          <w:kern w:val="0"/>
          <w:sz w:val="32"/>
          <w:szCs w:val="32"/>
        </w:rPr>
        <w:t>日起执行，以往规定与本《评审条件》不一致，以本《评审条件》为准。其它未尽事宜按现行有关规定办理。国家有新的规定后按新规定执行。</w:t>
      </w:r>
    </w:p>
    <w:p>
      <w:pPr>
        <w:spacing w:line="620" w:lineRule="exact"/>
        <w:ind w:firstLine="659" w:firstLineChars="200"/>
        <w:rPr>
          <w:rFonts w:eastAsia="方正仿宋_GBK"/>
          <w:kern w:val="0"/>
          <w:sz w:val="32"/>
          <w:szCs w:val="32"/>
        </w:rPr>
      </w:pPr>
      <w:r>
        <w:rPr>
          <w:rFonts w:hint="eastAsia" w:eastAsia="方正仿宋_GBK" w:cs="方正仿宋_GBK"/>
          <w:b/>
          <w:bCs/>
          <w:spacing w:val="4"/>
          <w:sz w:val="32"/>
          <w:szCs w:val="32"/>
        </w:rPr>
        <w:t>第二十二条</w:t>
      </w:r>
      <w:r>
        <w:rPr>
          <w:rFonts w:eastAsia="仿宋"/>
          <w:b/>
          <w:bCs/>
          <w:kern w:val="0"/>
          <w:sz w:val="32"/>
          <w:szCs w:val="32"/>
        </w:rPr>
        <w:t xml:space="preserve">  </w:t>
      </w:r>
      <w:r>
        <w:rPr>
          <w:rFonts w:hint="eastAsia" w:eastAsia="方正仿宋_GBK" w:cs="方正仿宋_GBK"/>
          <w:kern w:val="0"/>
          <w:sz w:val="32"/>
          <w:szCs w:val="32"/>
        </w:rPr>
        <w:t>本《评审条件》由省人力资源社会保障厅和省交通运输厅按职责分工负责解释。</w:t>
      </w:r>
    </w:p>
    <w:p>
      <w:pPr>
        <w:spacing w:line="600" w:lineRule="exact"/>
        <w:ind w:firstLine="640" w:firstLineChars="200"/>
        <w:rPr>
          <w:rFonts w:eastAsia="仿宋"/>
          <w:kern w:val="0"/>
          <w:sz w:val="32"/>
          <w:szCs w:val="32"/>
        </w:rPr>
      </w:pPr>
    </w:p>
    <w:p>
      <w:pPr>
        <w:spacing w:line="600" w:lineRule="exact"/>
        <w:jc w:val="center"/>
        <w:rPr>
          <w:rFonts w:eastAsia="方正小标宋_GBK"/>
          <w:sz w:val="44"/>
          <w:szCs w:val="44"/>
        </w:rPr>
      </w:pPr>
    </w:p>
    <w:p>
      <w:pPr>
        <w:spacing w:line="600" w:lineRule="exact"/>
      </w:pPr>
    </w:p>
    <w:p>
      <w:pPr>
        <w:spacing w:line="600" w:lineRule="exact"/>
      </w:pPr>
    </w:p>
    <w:sectPr>
      <w:footerReference r:id="rId3" w:type="default"/>
      <w:footerReference r:id="rId4" w:type="even"/>
      <w:pgSz w:w="11907" w:h="16840"/>
      <w:pgMar w:top="1797" w:right="1440" w:bottom="1797"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altName w:val="Arial Unicode MS"/>
    <w:panose1 w:val="03000509000000000000"/>
    <w:charset w:val="86"/>
    <w:family w:val="auto"/>
    <w:pitch w:val="default"/>
    <w:sig w:usb0="00000000" w:usb1="0000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楷体_GBK">
    <w:altName w:val="Arial Unicode MS"/>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Fonts w:ascii="宋体"/>
        <w:sz w:val="28"/>
        <w:szCs w:val="28"/>
      </w:rPr>
    </w:pPr>
    <w:r>
      <w:rPr>
        <w:rStyle w:val="5"/>
        <w:rFonts w:ascii="宋体" w:hAnsi="宋体" w:cs="宋体"/>
        <w:sz w:val="28"/>
        <w:szCs w:val="28"/>
      </w:rPr>
      <w:fldChar w:fldCharType="begin"/>
    </w:r>
    <w:r>
      <w:rPr>
        <w:rStyle w:val="5"/>
        <w:rFonts w:ascii="宋体" w:hAnsi="宋体" w:cs="宋体"/>
        <w:sz w:val="28"/>
        <w:szCs w:val="28"/>
      </w:rPr>
      <w:instrText xml:space="preserve">PAGE  </w:instrText>
    </w:r>
    <w:r>
      <w:rPr>
        <w:rStyle w:val="5"/>
        <w:rFonts w:ascii="宋体" w:hAnsi="宋体" w:cs="宋体"/>
        <w:sz w:val="28"/>
        <w:szCs w:val="28"/>
      </w:rPr>
      <w:fldChar w:fldCharType="separate"/>
    </w:r>
    <w:r>
      <w:rPr>
        <w:rStyle w:val="5"/>
        <w:rFonts w:ascii="宋体" w:hAnsi="宋体" w:cs="宋体"/>
        <w:sz w:val="28"/>
        <w:szCs w:val="28"/>
      </w:rPr>
      <w:t>- 1 -</w:t>
    </w:r>
    <w:r>
      <w:rPr>
        <w:rStyle w:val="5"/>
        <w:rFonts w:ascii="宋体" w:hAnsi="宋体" w:cs="宋体"/>
        <w:sz w:val="28"/>
        <w:szCs w:val="28"/>
      </w:rP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rPr>
        <w:rStyle w:val="5"/>
      </w:rPr>
      <w:fldChar w:fldCharType="begin"/>
    </w:r>
    <w:r>
      <w:rPr>
        <w:rStyle w:val="5"/>
      </w:rPr>
      <w:instrText xml:space="preserve">PAGE  </w:instrText>
    </w:r>
    <w:r>
      <w:rPr>
        <w:rStyle w:val="5"/>
      </w:rPr>
      <w:fldChar w:fldCharType="separate"/>
    </w:r>
    <w:r>
      <w:rPr>
        <w:rStyle w:val="5"/>
      </w:rPr>
      <w:t>- 12 -</w:t>
    </w:r>
    <w:r>
      <w:rPr>
        <w:rStyle w:val="5"/>
      </w:rPr>
      <w:fldChar w:fldCharType="end"/>
    </w:r>
  </w:p>
  <w:p>
    <w:pPr>
      <w:pStyle w:val="2"/>
      <w:rPr>
        <w:rFonts w:ascii="宋体"/>
        <w:sz w:val="28"/>
        <w:szCs w:val="28"/>
      </w:rPr>
    </w:pPr>
  </w:p>
  <w:p>
    <w:pPr>
      <w:pStyle w:val="2"/>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oNotHyphenateCaps/>
  <w:evenAndOddHeaders w:val="1"/>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773F4"/>
    <w:rsid w:val="00005F6D"/>
    <w:rsid w:val="000148EA"/>
    <w:rsid w:val="000218D4"/>
    <w:rsid w:val="000301E5"/>
    <w:rsid w:val="00035EB4"/>
    <w:rsid w:val="00060419"/>
    <w:rsid w:val="000913A8"/>
    <w:rsid w:val="000B37B6"/>
    <w:rsid w:val="000D3FB6"/>
    <w:rsid w:val="00102C56"/>
    <w:rsid w:val="00116169"/>
    <w:rsid w:val="0011770F"/>
    <w:rsid w:val="00123EF5"/>
    <w:rsid w:val="00126F3D"/>
    <w:rsid w:val="00131D08"/>
    <w:rsid w:val="00142CD1"/>
    <w:rsid w:val="00180F4F"/>
    <w:rsid w:val="001A78A9"/>
    <w:rsid w:val="001B2E30"/>
    <w:rsid w:val="001C53D5"/>
    <w:rsid w:val="0026732D"/>
    <w:rsid w:val="0027420B"/>
    <w:rsid w:val="00280FBC"/>
    <w:rsid w:val="002845B9"/>
    <w:rsid w:val="002847EA"/>
    <w:rsid w:val="002B41DA"/>
    <w:rsid w:val="002B708A"/>
    <w:rsid w:val="002C3C90"/>
    <w:rsid w:val="002E5505"/>
    <w:rsid w:val="0030566C"/>
    <w:rsid w:val="003058B6"/>
    <w:rsid w:val="0038234B"/>
    <w:rsid w:val="003E41B2"/>
    <w:rsid w:val="003E428A"/>
    <w:rsid w:val="003F7155"/>
    <w:rsid w:val="00401D64"/>
    <w:rsid w:val="00402999"/>
    <w:rsid w:val="00420C07"/>
    <w:rsid w:val="0043070F"/>
    <w:rsid w:val="0044042D"/>
    <w:rsid w:val="00454FE1"/>
    <w:rsid w:val="00456F99"/>
    <w:rsid w:val="00460834"/>
    <w:rsid w:val="00483EE5"/>
    <w:rsid w:val="004966DC"/>
    <w:rsid w:val="004B5A1F"/>
    <w:rsid w:val="004D2BEF"/>
    <w:rsid w:val="004D3B07"/>
    <w:rsid w:val="004E1959"/>
    <w:rsid w:val="004E2CAD"/>
    <w:rsid w:val="004E3477"/>
    <w:rsid w:val="004E71FB"/>
    <w:rsid w:val="004F6C21"/>
    <w:rsid w:val="00544C24"/>
    <w:rsid w:val="005462F2"/>
    <w:rsid w:val="00553729"/>
    <w:rsid w:val="00564E39"/>
    <w:rsid w:val="00567C57"/>
    <w:rsid w:val="005717D4"/>
    <w:rsid w:val="00581F41"/>
    <w:rsid w:val="00586424"/>
    <w:rsid w:val="00590AA1"/>
    <w:rsid w:val="005A4E2B"/>
    <w:rsid w:val="005B4F50"/>
    <w:rsid w:val="005B7E8E"/>
    <w:rsid w:val="005C3CD7"/>
    <w:rsid w:val="005C567D"/>
    <w:rsid w:val="005D25D9"/>
    <w:rsid w:val="005E3BE2"/>
    <w:rsid w:val="005F3AF9"/>
    <w:rsid w:val="00601F9C"/>
    <w:rsid w:val="0065346C"/>
    <w:rsid w:val="00654710"/>
    <w:rsid w:val="00663DF0"/>
    <w:rsid w:val="00665668"/>
    <w:rsid w:val="00666A19"/>
    <w:rsid w:val="00693798"/>
    <w:rsid w:val="006A24F2"/>
    <w:rsid w:val="006A6C2B"/>
    <w:rsid w:val="006C502A"/>
    <w:rsid w:val="006C546C"/>
    <w:rsid w:val="006C6387"/>
    <w:rsid w:val="006E75F0"/>
    <w:rsid w:val="007354F1"/>
    <w:rsid w:val="0074584C"/>
    <w:rsid w:val="00750ECC"/>
    <w:rsid w:val="0076091B"/>
    <w:rsid w:val="00764F54"/>
    <w:rsid w:val="00780D0D"/>
    <w:rsid w:val="007853E9"/>
    <w:rsid w:val="007A001C"/>
    <w:rsid w:val="007A1926"/>
    <w:rsid w:val="007B76D5"/>
    <w:rsid w:val="007C030C"/>
    <w:rsid w:val="0081587A"/>
    <w:rsid w:val="008337A5"/>
    <w:rsid w:val="0084497A"/>
    <w:rsid w:val="00854A80"/>
    <w:rsid w:val="00865D7D"/>
    <w:rsid w:val="00871099"/>
    <w:rsid w:val="008D4141"/>
    <w:rsid w:val="008F7821"/>
    <w:rsid w:val="00925913"/>
    <w:rsid w:val="00925C0D"/>
    <w:rsid w:val="00927FC7"/>
    <w:rsid w:val="0093628D"/>
    <w:rsid w:val="00952E67"/>
    <w:rsid w:val="0096412D"/>
    <w:rsid w:val="00982169"/>
    <w:rsid w:val="009B5F91"/>
    <w:rsid w:val="009C6B73"/>
    <w:rsid w:val="00A616AA"/>
    <w:rsid w:val="00A65DD6"/>
    <w:rsid w:val="00A75C11"/>
    <w:rsid w:val="00AB7C36"/>
    <w:rsid w:val="00AB7D0D"/>
    <w:rsid w:val="00AD4995"/>
    <w:rsid w:val="00AD59AE"/>
    <w:rsid w:val="00B01273"/>
    <w:rsid w:val="00B0734B"/>
    <w:rsid w:val="00B23AC4"/>
    <w:rsid w:val="00B5266E"/>
    <w:rsid w:val="00B54B1A"/>
    <w:rsid w:val="00B629F5"/>
    <w:rsid w:val="00B637D3"/>
    <w:rsid w:val="00B748ED"/>
    <w:rsid w:val="00BA0A47"/>
    <w:rsid w:val="00BA3A5F"/>
    <w:rsid w:val="00BB5CDC"/>
    <w:rsid w:val="00BB78D9"/>
    <w:rsid w:val="00BB79DD"/>
    <w:rsid w:val="00BC0E97"/>
    <w:rsid w:val="00BE6A17"/>
    <w:rsid w:val="00C16C73"/>
    <w:rsid w:val="00C17296"/>
    <w:rsid w:val="00C179FA"/>
    <w:rsid w:val="00C200AF"/>
    <w:rsid w:val="00C21D68"/>
    <w:rsid w:val="00C21FA3"/>
    <w:rsid w:val="00C223D8"/>
    <w:rsid w:val="00C26563"/>
    <w:rsid w:val="00C518F2"/>
    <w:rsid w:val="00C51B82"/>
    <w:rsid w:val="00C521C1"/>
    <w:rsid w:val="00C65D7A"/>
    <w:rsid w:val="00C773F4"/>
    <w:rsid w:val="00CA724A"/>
    <w:rsid w:val="00CB0873"/>
    <w:rsid w:val="00CD013D"/>
    <w:rsid w:val="00D21469"/>
    <w:rsid w:val="00D22CB4"/>
    <w:rsid w:val="00D262B1"/>
    <w:rsid w:val="00D40DDD"/>
    <w:rsid w:val="00D70D6E"/>
    <w:rsid w:val="00D74D5D"/>
    <w:rsid w:val="00D85BA1"/>
    <w:rsid w:val="00DA717F"/>
    <w:rsid w:val="00DC587B"/>
    <w:rsid w:val="00DD6EC4"/>
    <w:rsid w:val="00DF24FB"/>
    <w:rsid w:val="00DF4831"/>
    <w:rsid w:val="00E1671C"/>
    <w:rsid w:val="00E26CD4"/>
    <w:rsid w:val="00E6468C"/>
    <w:rsid w:val="00E65C9A"/>
    <w:rsid w:val="00E94307"/>
    <w:rsid w:val="00EA36F1"/>
    <w:rsid w:val="00EB3D7E"/>
    <w:rsid w:val="00EE10F3"/>
    <w:rsid w:val="00EE1F56"/>
    <w:rsid w:val="00EF0ED6"/>
    <w:rsid w:val="00F106CB"/>
    <w:rsid w:val="00F42327"/>
    <w:rsid w:val="00F54977"/>
    <w:rsid w:val="00F6117B"/>
    <w:rsid w:val="00F67D2D"/>
    <w:rsid w:val="00F84760"/>
    <w:rsid w:val="00F9625E"/>
    <w:rsid w:val="00FA1C1D"/>
    <w:rsid w:val="00FF169D"/>
    <w:rsid w:val="157472D0"/>
    <w:rsid w:val="15A04DF5"/>
    <w:rsid w:val="22265D99"/>
    <w:rsid w:val="48F64CC1"/>
    <w:rsid w:val="7C1F41A4"/>
  </w:rsids>
  <m:mathPr>
    <m:lMargin m:val="0"/>
    <m:mathFont m:val="Cambria Math"/>
    <m:rMargin m:val="0"/>
    <m:wrapIndent m:val="1440"/>
    <m:brkBin m:val="before"/>
    <m:brkBinSub m:val="--"/>
    <m:defJc m:val="centerGroup"/>
    <m:intLim m:val="subSup"/>
    <m:naryLim m:val="undOvr"/>
    <m:smallFrac m:val="off"/>
    <m:dispDef/>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nhideWhenUsed="0"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qFormat/>
    <w:uiPriority w:val="99"/>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semiHidden/>
    <w:qFormat/>
    <w:uiPriority w:val="99"/>
    <w:pPr>
      <w:pBdr>
        <w:bottom w:val="single" w:color="auto" w:sz="6" w:space="1"/>
      </w:pBdr>
      <w:tabs>
        <w:tab w:val="center" w:pos="4153"/>
        <w:tab w:val="right" w:pos="8306"/>
      </w:tabs>
      <w:snapToGrid w:val="0"/>
      <w:jc w:val="center"/>
    </w:pPr>
    <w:rPr>
      <w:sz w:val="18"/>
      <w:szCs w:val="18"/>
    </w:rPr>
  </w:style>
  <w:style w:type="character" w:styleId="5">
    <w:name w:val="page number"/>
    <w:basedOn w:val="4"/>
    <w:uiPriority w:val="99"/>
  </w:style>
  <w:style w:type="character" w:customStyle="1" w:styleId="7">
    <w:name w:val="Footer Char"/>
    <w:basedOn w:val="4"/>
    <w:link w:val="2"/>
    <w:qFormat/>
    <w:locked/>
    <w:uiPriority w:val="99"/>
    <w:rPr>
      <w:rFonts w:ascii="Times New Roman" w:hAnsi="Times New Roman" w:eastAsia="宋体" w:cs="Times New Roman"/>
      <w:sz w:val="18"/>
      <w:szCs w:val="18"/>
    </w:rPr>
  </w:style>
  <w:style w:type="character" w:customStyle="1" w:styleId="8">
    <w:name w:val="Header Char"/>
    <w:basedOn w:val="4"/>
    <w:link w:val="3"/>
    <w:semiHidden/>
    <w:qFormat/>
    <w:locked/>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Company>Microsoft</Company>
  <Pages>13</Pages>
  <Words>840</Words>
  <Characters>4789</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2018-09-11T00:31:00Z</dcterms:created>
  <dc:creator>hp</dc:creator>
  <cp:lastModifiedBy>dell</cp:lastModifiedBy>
  <cp:lastPrinted>2018-09-13T08:20:00Z</cp:lastPrinted>
  <dcterms:modified xsi:type="dcterms:W3CDTF">2018-09-25T02:55:05Z</dcterms:modified>
  <dc:title>2018年第4次厅务会议议题三材料</dc:title>
  <cp:revision>128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