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57F" w:rsidRDefault="00C0557F">
      <w:pPr>
        <w:jc w:val="center"/>
        <w:rPr>
          <w:rFonts w:ascii="方正小标宋_GBK" w:eastAsia="方正小标宋_GBK" w:hAnsi="宋体" w:cs="宋体"/>
          <w:b/>
          <w:bCs/>
          <w:sz w:val="44"/>
          <w:szCs w:val="44"/>
        </w:rPr>
      </w:pPr>
      <w:r>
        <w:rPr>
          <w:rFonts w:ascii="方正小标宋_GBK" w:eastAsia="方正小标宋_GBK" w:hAnsi="宋体" w:cs="宋体" w:hint="eastAsia"/>
          <w:b/>
          <w:bCs/>
          <w:sz w:val="44"/>
          <w:szCs w:val="44"/>
        </w:rPr>
        <w:t>云南省人力资源咨询服务中心</w:t>
      </w:r>
    </w:p>
    <w:p w:rsidR="00C0557F" w:rsidRDefault="00C0557F">
      <w:pPr>
        <w:jc w:val="center"/>
        <w:rPr>
          <w:rFonts w:ascii="方正小标宋_GBK" w:eastAsia="方正小标宋_GBK" w:cs="宋体"/>
          <w:sz w:val="44"/>
          <w:szCs w:val="44"/>
        </w:rPr>
      </w:pPr>
      <w:r>
        <w:rPr>
          <w:rFonts w:ascii="方正小标宋_GBK" w:eastAsia="方正小标宋_GBK" w:hAnsi="宋体" w:cs="宋体"/>
          <w:b/>
          <w:bCs/>
          <w:sz w:val="44"/>
          <w:szCs w:val="44"/>
        </w:rPr>
        <w:t>2016</w:t>
      </w:r>
      <w:r>
        <w:rPr>
          <w:rFonts w:ascii="方正小标宋_GBK" w:eastAsia="方正小标宋_GBK" w:hAnsi="宋体" w:cs="宋体" w:hint="eastAsia"/>
          <w:b/>
          <w:bCs/>
          <w:sz w:val="44"/>
          <w:szCs w:val="44"/>
        </w:rPr>
        <w:t>年度部门决算公告</w:t>
      </w:r>
    </w:p>
    <w:p w:rsidR="00C0557F" w:rsidRDefault="00C0557F" w:rsidP="00333B07">
      <w:pPr>
        <w:spacing w:beforeLines="50" w:afterLines="50"/>
        <w:jc w:val="center"/>
        <w:rPr>
          <w:rFonts w:ascii="黑体" w:eastAsia="黑体" w:hAnsi="仿宋" w:cs="仿宋"/>
          <w:sz w:val="32"/>
          <w:szCs w:val="32"/>
        </w:rPr>
      </w:pPr>
      <w:r>
        <w:rPr>
          <w:rFonts w:ascii="黑体" w:eastAsia="黑体" w:hAnsi="仿宋" w:cs="仿宋" w:hint="eastAsia"/>
          <w:bCs/>
          <w:sz w:val="32"/>
          <w:szCs w:val="32"/>
        </w:rPr>
        <w:t>第一部分</w:t>
      </w:r>
      <w:r>
        <w:rPr>
          <w:rFonts w:ascii="黑体" w:eastAsia="黑体" w:hAnsi="仿宋" w:cs="仿宋"/>
          <w:bCs/>
          <w:sz w:val="32"/>
          <w:szCs w:val="32"/>
        </w:rPr>
        <w:t xml:space="preserve">  </w:t>
      </w:r>
      <w:r>
        <w:rPr>
          <w:rFonts w:ascii="黑体" w:eastAsia="黑体" w:hAnsi="仿宋" w:cs="仿宋" w:hint="eastAsia"/>
          <w:bCs/>
          <w:sz w:val="32"/>
          <w:szCs w:val="32"/>
        </w:rPr>
        <w:t>概况</w:t>
      </w:r>
    </w:p>
    <w:p w:rsidR="00C0557F" w:rsidRDefault="00C0557F" w:rsidP="00EC245A">
      <w:pPr>
        <w:ind w:firstLineChars="200" w:firstLine="31680"/>
        <w:rPr>
          <w:rFonts w:ascii="黑体" w:eastAsia="黑体" w:hAnsi="仿宋" w:cs="仿宋"/>
          <w:sz w:val="32"/>
          <w:szCs w:val="32"/>
        </w:rPr>
      </w:pPr>
      <w:r>
        <w:rPr>
          <w:rFonts w:ascii="黑体" w:eastAsia="黑体" w:hAnsi="仿宋" w:cs="仿宋" w:hint="eastAsia"/>
          <w:bCs/>
          <w:sz w:val="32"/>
          <w:szCs w:val="32"/>
        </w:rPr>
        <w:t>一、基本情况</w:t>
      </w:r>
    </w:p>
    <w:p w:rsidR="00C0557F" w:rsidRDefault="00C0557F" w:rsidP="00EC245A">
      <w:pPr>
        <w:ind w:firstLineChars="200" w:firstLine="31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云南省人力资源咨询服务中心系正处级财政全额拨款事业单位，核定事业编制</w:t>
      </w:r>
      <w:r>
        <w:rPr>
          <w:rFonts w:ascii="仿宋_GB2312" w:eastAsia="仿宋_GB2312" w:hAnsi="仿宋"/>
          <w:sz w:val="32"/>
          <w:szCs w:val="32"/>
        </w:rPr>
        <w:t>5</w:t>
      </w:r>
      <w:r>
        <w:rPr>
          <w:rFonts w:ascii="仿宋_GB2312" w:eastAsia="仿宋_GB2312" w:hAnsi="仿宋" w:hint="eastAsia"/>
          <w:sz w:val="32"/>
          <w:szCs w:val="32"/>
        </w:rPr>
        <w:t>名。</w:t>
      </w:r>
      <w:r>
        <w:rPr>
          <w:rFonts w:ascii="仿宋_GB2312" w:eastAsia="仿宋_GB2312" w:hAnsi="仿宋"/>
          <w:sz w:val="32"/>
          <w:szCs w:val="32"/>
        </w:rPr>
        <w:t>2016</w:t>
      </w:r>
      <w:r>
        <w:rPr>
          <w:rFonts w:ascii="仿宋_GB2312" w:eastAsia="仿宋_GB2312" w:hAnsi="仿宋" w:hint="eastAsia"/>
          <w:sz w:val="32"/>
          <w:szCs w:val="32"/>
        </w:rPr>
        <w:t>年末在编人员为</w:t>
      </w:r>
      <w:r>
        <w:rPr>
          <w:rFonts w:ascii="仿宋_GB2312" w:eastAsia="仿宋_GB2312" w:hAnsi="仿宋"/>
          <w:sz w:val="32"/>
          <w:szCs w:val="32"/>
        </w:rPr>
        <w:t>4</w:t>
      </w:r>
      <w:r>
        <w:rPr>
          <w:rFonts w:ascii="仿宋_GB2312" w:eastAsia="仿宋_GB2312" w:hAnsi="仿宋" w:hint="eastAsia"/>
          <w:sz w:val="32"/>
          <w:szCs w:val="32"/>
        </w:rPr>
        <w:t>人，比</w:t>
      </w:r>
      <w:r>
        <w:rPr>
          <w:rFonts w:ascii="仿宋_GB2312" w:eastAsia="仿宋_GB2312" w:hAnsi="仿宋"/>
          <w:sz w:val="32"/>
          <w:szCs w:val="32"/>
        </w:rPr>
        <w:t>2015</w:t>
      </w:r>
      <w:r>
        <w:rPr>
          <w:rFonts w:ascii="仿宋_GB2312" w:eastAsia="仿宋_GB2312" w:hAnsi="仿宋" w:hint="eastAsia"/>
          <w:sz w:val="32"/>
          <w:szCs w:val="32"/>
        </w:rPr>
        <w:t>年新增</w:t>
      </w:r>
      <w:r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人，新增人员为调入。接线员</w:t>
      </w:r>
      <w:r>
        <w:rPr>
          <w:rFonts w:ascii="仿宋_GB2312" w:eastAsia="仿宋_GB2312" w:hAnsi="仿宋"/>
          <w:sz w:val="32"/>
          <w:szCs w:val="32"/>
        </w:rPr>
        <w:t>2016</w:t>
      </w:r>
      <w:r>
        <w:rPr>
          <w:rFonts w:ascii="仿宋_GB2312" w:eastAsia="仿宋_GB2312" w:hAnsi="仿宋" w:hint="eastAsia"/>
          <w:sz w:val="32"/>
          <w:szCs w:val="32"/>
        </w:rPr>
        <w:t>年末人数为</w:t>
      </w:r>
      <w:r>
        <w:rPr>
          <w:rFonts w:ascii="仿宋_GB2312" w:eastAsia="仿宋_GB2312" w:hAnsi="仿宋"/>
          <w:sz w:val="32"/>
          <w:szCs w:val="32"/>
        </w:rPr>
        <w:t>17</w:t>
      </w:r>
      <w:r>
        <w:rPr>
          <w:rFonts w:ascii="仿宋_GB2312" w:eastAsia="仿宋_GB2312" w:hAnsi="仿宋" w:hint="eastAsia"/>
          <w:sz w:val="32"/>
          <w:szCs w:val="32"/>
        </w:rPr>
        <w:t>人，比</w:t>
      </w:r>
      <w:r>
        <w:rPr>
          <w:rFonts w:ascii="仿宋_GB2312" w:eastAsia="仿宋_GB2312" w:hAnsi="仿宋"/>
          <w:sz w:val="32"/>
          <w:szCs w:val="32"/>
        </w:rPr>
        <w:t>2015</w:t>
      </w:r>
      <w:r>
        <w:rPr>
          <w:rFonts w:ascii="仿宋_GB2312" w:eastAsia="仿宋_GB2312" w:hAnsi="仿宋" w:hint="eastAsia"/>
          <w:sz w:val="32"/>
          <w:szCs w:val="32"/>
        </w:rPr>
        <w:t>年新增</w:t>
      </w:r>
      <w:r>
        <w:rPr>
          <w:rFonts w:ascii="仿宋_GB2312" w:eastAsia="仿宋_GB2312" w:hAnsi="仿宋"/>
          <w:sz w:val="32"/>
          <w:szCs w:val="32"/>
        </w:rPr>
        <w:t>6</w:t>
      </w:r>
      <w:r>
        <w:rPr>
          <w:rFonts w:ascii="仿宋_GB2312" w:eastAsia="仿宋_GB2312" w:hAnsi="仿宋" w:hint="eastAsia"/>
          <w:sz w:val="32"/>
          <w:szCs w:val="32"/>
        </w:rPr>
        <w:t>人，全部实行劳务派遣。中心</w:t>
      </w:r>
    </w:p>
    <w:p w:rsidR="00C0557F" w:rsidRPr="00BB0737" w:rsidRDefault="00C0557F" w:rsidP="00EC245A">
      <w:pPr>
        <w:rPr>
          <w:rFonts w:ascii="仿宋_GB2312" w:eastAsia="仿宋_GB2312" w:hAnsi="仿宋"/>
          <w:sz w:val="32"/>
          <w:szCs w:val="32"/>
        </w:rPr>
      </w:pPr>
      <w:r w:rsidRPr="00BB0737">
        <w:rPr>
          <w:rFonts w:ascii="仿宋_GB2312" w:eastAsia="仿宋_GB2312" w:hAnsi="仿宋" w:cs="仿宋" w:hint="eastAsia"/>
          <w:sz w:val="32"/>
          <w:szCs w:val="32"/>
          <w:lang w:val="zh-CN"/>
        </w:rPr>
        <w:t>现主要职责</w:t>
      </w:r>
      <w:r>
        <w:rPr>
          <w:rFonts w:ascii="仿宋_GB2312" w:eastAsia="仿宋_GB2312" w:hAnsi="仿宋" w:cs="仿宋" w:hint="eastAsia"/>
          <w:sz w:val="32"/>
          <w:szCs w:val="32"/>
          <w:lang w:val="zh-CN"/>
        </w:rPr>
        <w:t>为</w:t>
      </w:r>
      <w:r w:rsidRPr="00BB0737">
        <w:rPr>
          <w:rFonts w:ascii="仿宋_GB2312" w:eastAsia="仿宋_GB2312" w:hAnsi="仿宋" w:cs="仿宋" w:hint="eastAsia"/>
          <w:sz w:val="32"/>
          <w:szCs w:val="32"/>
          <w:lang w:val="zh-CN"/>
        </w:rPr>
        <w:t>：</w:t>
      </w:r>
      <w:r w:rsidRPr="00BB0737">
        <w:rPr>
          <w:rFonts w:ascii="仿宋_GB2312" w:eastAsia="仿宋_GB2312" w:hAnsi="仿宋" w:cs="仿宋"/>
          <w:sz w:val="32"/>
          <w:szCs w:val="32"/>
          <w:lang w:val="zh-CN"/>
        </w:rPr>
        <w:t>1</w:t>
      </w:r>
      <w:r w:rsidRPr="00BB0737">
        <w:rPr>
          <w:rFonts w:ascii="仿宋_GB2312" w:eastAsia="仿宋_GB2312" w:hAnsi="仿宋" w:cs="仿宋" w:hint="eastAsia"/>
          <w:sz w:val="32"/>
          <w:szCs w:val="32"/>
          <w:lang w:val="zh-CN"/>
        </w:rPr>
        <w:t>、负责人力资源和社会保障系统相关查询专线工作；承担人力资源社会保障公益咨询电话</w:t>
      </w:r>
      <w:r w:rsidRPr="00BB0737">
        <w:rPr>
          <w:rFonts w:ascii="仿宋_GB2312" w:eastAsia="仿宋_GB2312" w:hAnsi="仿宋" w:cs="仿宋"/>
          <w:sz w:val="32"/>
          <w:szCs w:val="32"/>
          <w:lang w:val="zh-CN"/>
        </w:rPr>
        <w:t>12333</w:t>
      </w:r>
      <w:r w:rsidRPr="00BB0737">
        <w:rPr>
          <w:rFonts w:ascii="仿宋_GB2312" w:eastAsia="仿宋_GB2312" w:hAnsi="仿宋" w:cs="仿宋" w:hint="eastAsia"/>
          <w:sz w:val="32"/>
          <w:szCs w:val="32"/>
          <w:lang w:val="zh-CN"/>
        </w:rPr>
        <w:t>及</w:t>
      </w:r>
      <w:r w:rsidRPr="00BB0737">
        <w:rPr>
          <w:rFonts w:ascii="仿宋_GB2312" w:eastAsia="仿宋_GB2312" w:hAnsi="仿宋" w:cs="仿宋"/>
          <w:sz w:val="32"/>
          <w:szCs w:val="32"/>
          <w:lang w:val="zh-CN"/>
        </w:rPr>
        <w:t>96128</w:t>
      </w:r>
      <w:r w:rsidRPr="00BB0737">
        <w:rPr>
          <w:rFonts w:ascii="仿宋_GB2312" w:eastAsia="仿宋_GB2312" w:hAnsi="仿宋" w:cs="仿宋" w:hint="eastAsia"/>
          <w:sz w:val="32"/>
          <w:szCs w:val="32"/>
          <w:lang w:val="zh-CN"/>
        </w:rPr>
        <w:t>专线工作。</w:t>
      </w:r>
      <w:r w:rsidRPr="00BB0737">
        <w:rPr>
          <w:rFonts w:ascii="仿宋_GB2312" w:eastAsia="仿宋_GB2312" w:hAnsi="仿宋" w:cs="仿宋"/>
          <w:sz w:val="32"/>
          <w:szCs w:val="32"/>
          <w:lang w:val="zh-CN"/>
        </w:rPr>
        <w:t>2</w:t>
      </w:r>
      <w:r w:rsidRPr="00BB0737">
        <w:rPr>
          <w:rFonts w:ascii="仿宋_GB2312" w:eastAsia="仿宋_GB2312" w:hAnsi="仿宋" w:cs="仿宋" w:hint="eastAsia"/>
          <w:sz w:val="32"/>
          <w:szCs w:val="32"/>
          <w:lang w:val="zh-CN"/>
        </w:rPr>
        <w:t>、负责社会保障卡政策法规咨询；</w:t>
      </w:r>
      <w:r w:rsidRPr="00BB0737">
        <w:rPr>
          <w:rFonts w:ascii="仿宋_GB2312" w:eastAsia="仿宋_GB2312" w:hAnsi="仿宋" w:cs="仿宋"/>
          <w:sz w:val="32"/>
          <w:szCs w:val="32"/>
          <w:lang w:val="zh-CN"/>
        </w:rPr>
        <w:t>3</w:t>
      </w:r>
      <w:r w:rsidRPr="00BB0737">
        <w:rPr>
          <w:rFonts w:ascii="仿宋_GB2312" w:eastAsia="仿宋_GB2312" w:hAnsi="仿宋" w:cs="仿宋" w:hint="eastAsia"/>
          <w:sz w:val="32"/>
          <w:szCs w:val="32"/>
          <w:lang w:val="zh-CN"/>
        </w:rPr>
        <w:t>、受理劳动者和用人单位人力资源和社会保障方面投诉举报；承担农民工维权举报投诉专线工作。</w:t>
      </w:r>
    </w:p>
    <w:p w:rsidR="00C0557F" w:rsidRDefault="00C0557F" w:rsidP="00EC245A">
      <w:pPr>
        <w:ind w:firstLineChars="200" w:firstLine="31680"/>
        <w:rPr>
          <w:rFonts w:ascii="黑体" w:eastAsia="黑体" w:hAnsi="仿宋" w:cs="仿宋"/>
          <w:bCs/>
          <w:sz w:val="32"/>
          <w:szCs w:val="32"/>
        </w:rPr>
      </w:pPr>
      <w:r>
        <w:rPr>
          <w:rFonts w:ascii="黑体" w:eastAsia="黑体" w:hAnsi="仿宋" w:cs="仿宋" w:hint="eastAsia"/>
          <w:bCs/>
          <w:sz w:val="32"/>
          <w:szCs w:val="32"/>
        </w:rPr>
        <w:t>二、</w:t>
      </w:r>
      <w:r>
        <w:rPr>
          <w:rFonts w:ascii="黑体" w:eastAsia="黑体" w:hAnsi="仿宋" w:cs="仿宋"/>
          <w:bCs/>
          <w:sz w:val="32"/>
          <w:szCs w:val="32"/>
        </w:rPr>
        <w:t>2016</w:t>
      </w:r>
      <w:r>
        <w:rPr>
          <w:rFonts w:ascii="黑体" w:eastAsia="黑体" w:hAnsi="仿宋" w:cs="仿宋" w:hint="eastAsia"/>
          <w:bCs/>
          <w:sz w:val="32"/>
          <w:szCs w:val="32"/>
        </w:rPr>
        <w:t>年重点工作完成情况</w:t>
      </w:r>
    </w:p>
    <w:p w:rsidR="00C0557F" w:rsidRDefault="00C0557F" w:rsidP="00EC245A">
      <w:pPr>
        <w:ind w:firstLineChars="200" w:firstLine="3168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（一）</w:t>
      </w:r>
      <w:r>
        <w:rPr>
          <w:rFonts w:ascii="仿宋_GB2312" w:eastAsia="仿宋_GB2312" w:hAnsi="仿宋"/>
          <w:sz w:val="32"/>
          <w:szCs w:val="32"/>
        </w:rPr>
        <w:t xml:space="preserve"> </w:t>
      </w:r>
      <w:r>
        <w:rPr>
          <w:rFonts w:ascii="仿宋_GB2312" w:eastAsia="仿宋_GB2312" w:hAnsi="仿宋" w:hint="eastAsia"/>
          <w:sz w:val="32"/>
          <w:szCs w:val="32"/>
        </w:rPr>
        <w:t>“</w:t>
      </w:r>
      <w:r>
        <w:rPr>
          <w:rFonts w:ascii="仿宋_GB2312" w:eastAsia="仿宋_GB2312" w:hAnsi="仿宋"/>
          <w:sz w:val="32"/>
          <w:szCs w:val="32"/>
        </w:rPr>
        <w:t>96128</w:t>
      </w:r>
      <w:r>
        <w:rPr>
          <w:rFonts w:ascii="仿宋_GB2312" w:eastAsia="仿宋_GB2312" w:hAnsi="仿宋" w:hint="eastAsia"/>
          <w:sz w:val="32"/>
          <w:szCs w:val="32"/>
        </w:rPr>
        <w:t>”、“</w:t>
      </w:r>
      <w:r>
        <w:rPr>
          <w:rFonts w:ascii="仿宋_GB2312" w:eastAsia="仿宋_GB2312" w:hAnsi="仿宋"/>
          <w:sz w:val="32"/>
          <w:szCs w:val="32"/>
        </w:rPr>
        <w:t>12333</w:t>
      </w:r>
      <w:r>
        <w:rPr>
          <w:rFonts w:ascii="仿宋_GB2312" w:eastAsia="仿宋_GB2312" w:hAnsi="仿宋" w:hint="eastAsia"/>
          <w:sz w:val="32"/>
          <w:szCs w:val="32"/>
        </w:rPr>
        <w:t>”咨询专线保持较高群众满意率。</w:t>
      </w:r>
      <w:r>
        <w:rPr>
          <w:rFonts w:ascii="仿宋_GB2312" w:eastAsia="仿宋_GB2312" w:hAnsi="仿宋"/>
          <w:kern w:val="0"/>
          <w:sz w:val="32"/>
          <w:szCs w:val="32"/>
        </w:rPr>
        <w:t>2016</w:t>
      </w:r>
      <w:r>
        <w:rPr>
          <w:rFonts w:ascii="仿宋_GB2312" w:eastAsia="仿宋_GB2312" w:hAnsi="仿宋" w:hint="eastAsia"/>
          <w:kern w:val="0"/>
          <w:sz w:val="32"/>
          <w:szCs w:val="32"/>
        </w:rPr>
        <w:t>年</w:t>
      </w:r>
      <w:r>
        <w:rPr>
          <w:rFonts w:ascii="仿宋_GB2312" w:eastAsia="仿宋_GB2312" w:hAnsi="仿宋"/>
          <w:kern w:val="0"/>
          <w:sz w:val="32"/>
          <w:szCs w:val="32"/>
        </w:rPr>
        <w:t>1-12</w:t>
      </w:r>
      <w:r>
        <w:rPr>
          <w:rFonts w:ascii="仿宋_GB2312" w:eastAsia="仿宋_GB2312" w:hAnsi="仿宋" w:hint="eastAsia"/>
          <w:kern w:val="0"/>
          <w:sz w:val="32"/>
          <w:szCs w:val="32"/>
        </w:rPr>
        <w:t>月，省本级两条咨询热线人工接听电话共计</w:t>
      </w:r>
      <w:r>
        <w:rPr>
          <w:rFonts w:ascii="仿宋_GB2312" w:eastAsia="仿宋_GB2312" w:hAnsi="仿宋"/>
          <w:kern w:val="0"/>
          <w:sz w:val="32"/>
          <w:szCs w:val="32"/>
        </w:rPr>
        <w:t>47602</w:t>
      </w:r>
      <w:r>
        <w:rPr>
          <w:rFonts w:ascii="仿宋_GB2312" w:eastAsia="仿宋_GB2312" w:hAnsi="仿宋" w:hint="eastAsia"/>
          <w:kern w:val="0"/>
          <w:sz w:val="32"/>
          <w:szCs w:val="32"/>
        </w:rPr>
        <w:t>个（其中：“</w:t>
      </w:r>
      <w:r>
        <w:rPr>
          <w:rFonts w:ascii="仿宋_GB2312" w:eastAsia="仿宋_GB2312" w:hAnsi="仿宋"/>
          <w:kern w:val="0"/>
          <w:sz w:val="32"/>
          <w:szCs w:val="32"/>
        </w:rPr>
        <w:t>96128</w:t>
      </w:r>
      <w:r>
        <w:rPr>
          <w:rFonts w:ascii="仿宋_GB2312" w:eastAsia="仿宋_GB2312" w:hAnsi="仿宋" w:hint="eastAsia"/>
          <w:kern w:val="0"/>
          <w:sz w:val="32"/>
          <w:szCs w:val="32"/>
        </w:rPr>
        <w:t>”接电</w:t>
      </w:r>
      <w:r>
        <w:rPr>
          <w:rFonts w:ascii="仿宋_GB2312" w:eastAsia="仿宋_GB2312" w:hAnsi="仿宋"/>
          <w:kern w:val="0"/>
          <w:sz w:val="32"/>
          <w:szCs w:val="32"/>
        </w:rPr>
        <w:t>1127</w:t>
      </w:r>
      <w:r>
        <w:rPr>
          <w:rFonts w:ascii="仿宋_GB2312" w:eastAsia="仿宋_GB2312" w:hAnsi="仿宋" w:hint="eastAsia"/>
          <w:kern w:val="0"/>
          <w:sz w:val="32"/>
          <w:szCs w:val="32"/>
        </w:rPr>
        <w:t>个，“</w:t>
      </w:r>
      <w:r>
        <w:rPr>
          <w:rFonts w:ascii="仿宋_GB2312" w:eastAsia="仿宋_GB2312" w:hAnsi="仿宋"/>
          <w:kern w:val="0"/>
          <w:sz w:val="32"/>
          <w:szCs w:val="32"/>
        </w:rPr>
        <w:t>12333</w:t>
      </w:r>
      <w:r>
        <w:rPr>
          <w:rFonts w:ascii="仿宋_GB2312" w:eastAsia="仿宋_GB2312" w:hAnsi="仿宋" w:hint="eastAsia"/>
          <w:kern w:val="0"/>
          <w:sz w:val="32"/>
          <w:szCs w:val="32"/>
        </w:rPr>
        <w:t>”接电</w:t>
      </w:r>
      <w:r>
        <w:rPr>
          <w:rFonts w:ascii="仿宋_GB2312" w:eastAsia="仿宋_GB2312" w:hAnsi="仿宋"/>
          <w:kern w:val="0"/>
          <w:sz w:val="32"/>
          <w:szCs w:val="32"/>
        </w:rPr>
        <w:t>46475</w:t>
      </w:r>
      <w:r>
        <w:rPr>
          <w:rFonts w:ascii="仿宋_GB2312" w:eastAsia="仿宋_GB2312" w:hAnsi="仿宋" w:hint="eastAsia"/>
          <w:kern w:val="0"/>
          <w:sz w:val="32"/>
          <w:szCs w:val="32"/>
        </w:rPr>
        <w:t>个），同比增长</w:t>
      </w:r>
      <w:r>
        <w:rPr>
          <w:rFonts w:ascii="仿宋_GB2312" w:eastAsia="仿宋_GB2312" w:hAnsi="仿宋"/>
          <w:kern w:val="0"/>
          <w:sz w:val="32"/>
          <w:szCs w:val="32"/>
        </w:rPr>
        <w:t>15.21%</w:t>
      </w:r>
      <w:r>
        <w:rPr>
          <w:rFonts w:ascii="仿宋_GB2312" w:eastAsia="仿宋_GB2312" w:hAnsi="仿宋" w:hint="eastAsia"/>
          <w:kern w:val="0"/>
          <w:sz w:val="32"/>
          <w:szCs w:val="32"/>
        </w:rPr>
        <w:t>；全省“</w:t>
      </w:r>
      <w:r>
        <w:rPr>
          <w:rFonts w:ascii="仿宋_GB2312" w:eastAsia="仿宋_GB2312" w:hAnsi="仿宋"/>
          <w:kern w:val="0"/>
          <w:sz w:val="32"/>
          <w:szCs w:val="32"/>
        </w:rPr>
        <w:t>96128</w:t>
      </w:r>
      <w:r>
        <w:rPr>
          <w:rFonts w:ascii="仿宋_GB2312" w:eastAsia="仿宋_GB2312" w:hAnsi="仿宋" w:hint="eastAsia"/>
          <w:kern w:val="0"/>
          <w:sz w:val="32"/>
          <w:szCs w:val="32"/>
        </w:rPr>
        <w:t>”、“</w:t>
      </w:r>
      <w:r>
        <w:rPr>
          <w:rFonts w:ascii="仿宋_GB2312" w:eastAsia="仿宋_GB2312" w:hAnsi="仿宋"/>
          <w:kern w:val="0"/>
          <w:sz w:val="32"/>
          <w:szCs w:val="32"/>
        </w:rPr>
        <w:t>12333</w:t>
      </w:r>
      <w:r>
        <w:rPr>
          <w:rFonts w:ascii="仿宋_GB2312" w:eastAsia="仿宋_GB2312" w:hAnsi="仿宋" w:hint="eastAsia"/>
          <w:kern w:val="0"/>
          <w:sz w:val="32"/>
          <w:szCs w:val="32"/>
        </w:rPr>
        <w:t>”两条咨询专线人工接听电话共计</w:t>
      </w:r>
      <w:r>
        <w:rPr>
          <w:rFonts w:ascii="仿宋_GB2312" w:eastAsia="仿宋_GB2312" w:hAnsi="仿宋"/>
          <w:kern w:val="0"/>
          <w:sz w:val="32"/>
          <w:szCs w:val="32"/>
        </w:rPr>
        <w:t>131019</w:t>
      </w:r>
      <w:r>
        <w:rPr>
          <w:rFonts w:ascii="仿宋_GB2312" w:eastAsia="仿宋_GB2312" w:hAnsi="仿宋" w:hint="eastAsia"/>
          <w:kern w:val="0"/>
          <w:sz w:val="32"/>
          <w:szCs w:val="32"/>
        </w:rPr>
        <w:t>个，同比增长</w:t>
      </w:r>
      <w:r>
        <w:rPr>
          <w:rFonts w:ascii="仿宋_GB2312" w:eastAsia="仿宋_GB2312" w:hAnsi="仿宋"/>
          <w:kern w:val="0"/>
          <w:sz w:val="32"/>
          <w:szCs w:val="32"/>
        </w:rPr>
        <w:t>12.41%</w:t>
      </w:r>
      <w:r>
        <w:rPr>
          <w:rFonts w:ascii="仿宋_GB2312" w:eastAsia="仿宋_GB2312" w:hAnsi="仿宋" w:hint="eastAsia"/>
          <w:kern w:val="0"/>
          <w:sz w:val="32"/>
          <w:szCs w:val="32"/>
        </w:rPr>
        <w:t>。</w:t>
      </w:r>
    </w:p>
    <w:p w:rsidR="00C0557F" w:rsidRDefault="00C0557F" w:rsidP="00EC245A">
      <w:pPr>
        <w:ind w:firstLineChars="200" w:firstLine="31680"/>
        <w:rPr>
          <w:rFonts w:ascii="仿宋_GB2312" w:eastAsia="仿宋_GB2312" w:hAnsi="仿宋" w:cs="微软雅黑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（二）</w:t>
      </w:r>
      <w:r>
        <w:rPr>
          <w:rFonts w:ascii="仿宋_GB2312" w:eastAsia="仿宋_GB2312" w:hAnsi="宋体" w:cs="宋体"/>
          <w:kern w:val="0"/>
          <w:sz w:val="32"/>
          <w:szCs w:val="32"/>
        </w:rPr>
        <w:t>12333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咨询服务多渠道扩展。</w:t>
      </w:r>
      <w:r>
        <w:rPr>
          <w:rFonts w:ascii="仿宋_GB2312" w:eastAsia="仿宋_GB2312"/>
          <w:sz w:val="32"/>
          <w:szCs w:val="32"/>
        </w:rPr>
        <w:t>2016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月召开的全省信息宣传暨打通服务群众“最后一公里”现场推进会上，正式发布了“云南人社</w:t>
      </w:r>
      <w:r>
        <w:rPr>
          <w:rFonts w:ascii="仿宋_GB2312" w:eastAsia="仿宋_GB2312"/>
          <w:sz w:val="32"/>
          <w:szCs w:val="32"/>
        </w:rPr>
        <w:t>12333</w:t>
      </w:r>
      <w:r>
        <w:rPr>
          <w:rFonts w:ascii="仿宋_GB2312" w:eastAsia="仿宋_GB2312" w:hint="eastAsia"/>
          <w:sz w:val="32"/>
          <w:szCs w:val="32"/>
        </w:rPr>
        <w:t>手机客户端”和“云南</w:t>
      </w:r>
      <w:r>
        <w:rPr>
          <w:rFonts w:ascii="仿宋_GB2312" w:eastAsia="仿宋_GB2312"/>
          <w:sz w:val="32"/>
          <w:szCs w:val="32"/>
        </w:rPr>
        <w:t>12333</w:t>
      </w:r>
      <w:r>
        <w:rPr>
          <w:rFonts w:ascii="仿宋_GB2312" w:eastAsia="仿宋_GB2312" w:hint="eastAsia"/>
          <w:sz w:val="32"/>
          <w:szCs w:val="32"/>
        </w:rPr>
        <w:t>”微信公众号，标志着我省</w:t>
      </w:r>
      <w:r>
        <w:rPr>
          <w:rFonts w:ascii="仿宋_GB2312" w:eastAsia="仿宋_GB2312"/>
          <w:sz w:val="32"/>
          <w:szCs w:val="32"/>
        </w:rPr>
        <w:t>12333</w:t>
      </w:r>
      <w:r>
        <w:rPr>
          <w:rFonts w:ascii="仿宋_GB2312" w:eastAsia="仿宋_GB2312" w:hint="eastAsia"/>
          <w:sz w:val="32"/>
          <w:szCs w:val="32"/>
        </w:rPr>
        <w:t>集电</w:t>
      </w:r>
      <w:r>
        <w:rPr>
          <w:rStyle w:val="Strong"/>
          <w:rFonts w:ascii="仿宋_GB2312" w:eastAsia="仿宋_GB2312" w:hAnsi="仿宋" w:hint="eastAsia"/>
          <w:b w:val="0"/>
          <w:bCs/>
          <w:kern w:val="0"/>
          <w:sz w:val="32"/>
          <w:szCs w:val="32"/>
        </w:rPr>
        <w:t>话、短信、微信、网络、</w:t>
      </w:r>
      <w:r>
        <w:rPr>
          <w:rStyle w:val="Strong"/>
          <w:rFonts w:ascii="仿宋_GB2312" w:eastAsia="仿宋_GB2312" w:hAnsi="仿宋"/>
          <w:b w:val="0"/>
          <w:bCs/>
          <w:kern w:val="0"/>
          <w:sz w:val="32"/>
          <w:szCs w:val="32"/>
        </w:rPr>
        <w:t>APP</w:t>
      </w:r>
      <w:r>
        <w:rPr>
          <w:rStyle w:val="Strong"/>
          <w:rFonts w:ascii="仿宋_GB2312" w:eastAsia="仿宋_GB2312" w:hAnsi="仿宋" w:hint="eastAsia"/>
          <w:b w:val="0"/>
          <w:bCs/>
          <w:kern w:val="0"/>
          <w:sz w:val="32"/>
          <w:szCs w:val="32"/>
        </w:rPr>
        <w:t>等全方位、立体式的服务体系已形成。</w:t>
      </w:r>
      <w:r>
        <w:rPr>
          <w:rFonts w:ascii="仿宋_GB2312" w:eastAsia="仿宋_GB2312" w:hAnsi="仿宋" w:cs="微软雅黑" w:hint="eastAsia"/>
          <w:sz w:val="32"/>
          <w:szCs w:val="32"/>
          <w:lang w:val="zh-CN"/>
        </w:rPr>
        <w:t>通过</w:t>
      </w:r>
      <w:r>
        <w:rPr>
          <w:rFonts w:ascii="仿宋_GB2312" w:eastAsia="仿宋_GB2312" w:hAnsi="仿宋" w:cs="楷体_GB2312" w:hint="eastAsia"/>
          <w:sz w:val="32"/>
          <w:szCs w:val="32"/>
        </w:rPr>
        <w:t>“云南</w:t>
      </w:r>
      <w:r>
        <w:rPr>
          <w:rFonts w:ascii="仿宋_GB2312" w:eastAsia="仿宋_GB2312" w:hAnsi="仿宋" w:cs="楷体_GB2312"/>
          <w:sz w:val="32"/>
          <w:szCs w:val="32"/>
        </w:rPr>
        <w:t>12333</w:t>
      </w:r>
      <w:r>
        <w:rPr>
          <w:rFonts w:ascii="仿宋_GB2312" w:eastAsia="仿宋_GB2312" w:hAnsi="仿宋" w:cs="楷体_GB2312" w:hint="eastAsia"/>
          <w:sz w:val="32"/>
          <w:szCs w:val="32"/>
        </w:rPr>
        <w:t>”微信公众平台</w:t>
      </w:r>
      <w:r>
        <w:rPr>
          <w:rFonts w:ascii="仿宋_GB2312" w:eastAsia="仿宋_GB2312" w:hAnsi="仿宋" w:cs="微软雅黑" w:hint="eastAsia"/>
          <w:sz w:val="32"/>
          <w:szCs w:val="32"/>
          <w:lang w:val="zh-CN"/>
        </w:rPr>
        <w:t>发布信息</w:t>
      </w:r>
      <w:r>
        <w:rPr>
          <w:rFonts w:ascii="仿宋_GB2312" w:eastAsia="仿宋_GB2312" w:hAnsi="仿宋" w:cs="微软雅黑"/>
          <w:sz w:val="32"/>
          <w:szCs w:val="32"/>
        </w:rPr>
        <w:t>137</w:t>
      </w:r>
      <w:r>
        <w:rPr>
          <w:rFonts w:ascii="仿宋_GB2312" w:eastAsia="仿宋_GB2312" w:hAnsi="仿宋" w:cs="微软雅黑" w:hint="eastAsia"/>
          <w:sz w:val="32"/>
          <w:szCs w:val="32"/>
          <w:lang w:val="zh-CN"/>
        </w:rPr>
        <w:t>条；通过</w:t>
      </w:r>
      <w:r>
        <w:rPr>
          <w:rFonts w:ascii="仿宋_GB2312" w:eastAsia="仿宋_GB2312" w:hint="eastAsia"/>
          <w:sz w:val="32"/>
          <w:szCs w:val="32"/>
        </w:rPr>
        <w:t>“云南人社</w:t>
      </w:r>
      <w:r>
        <w:rPr>
          <w:rFonts w:ascii="仿宋_GB2312" w:eastAsia="仿宋_GB2312"/>
          <w:sz w:val="32"/>
          <w:szCs w:val="32"/>
        </w:rPr>
        <w:t>12333</w:t>
      </w:r>
      <w:r>
        <w:rPr>
          <w:rFonts w:ascii="仿宋_GB2312" w:eastAsia="仿宋_GB2312" w:hint="eastAsia"/>
          <w:sz w:val="32"/>
          <w:szCs w:val="32"/>
        </w:rPr>
        <w:t>手机客户端”维权投诉</w:t>
      </w:r>
      <w:r>
        <w:rPr>
          <w:rFonts w:ascii="仿宋_GB2312" w:eastAsia="仿宋_GB2312"/>
          <w:sz w:val="32"/>
          <w:szCs w:val="32"/>
        </w:rPr>
        <w:t>22</w:t>
      </w:r>
      <w:r>
        <w:rPr>
          <w:rFonts w:ascii="仿宋_GB2312" w:eastAsia="仿宋_GB2312" w:hint="eastAsia"/>
          <w:sz w:val="32"/>
          <w:szCs w:val="32"/>
        </w:rPr>
        <w:t>条；</w:t>
      </w:r>
      <w:r>
        <w:rPr>
          <w:rFonts w:ascii="仿宋_GB2312" w:eastAsia="仿宋_GB2312" w:hAnsi="仿宋" w:cs="微软雅黑" w:hint="eastAsia"/>
          <w:sz w:val="32"/>
          <w:szCs w:val="32"/>
          <w:lang w:val="zh-CN"/>
        </w:rPr>
        <w:t>手机报发布信息</w:t>
      </w:r>
      <w:r>
        <w:rPr>
          <w:rFonts w:ascii="仿宋_GB2312" w:eastAsia="仿宋_GB2312" w:hAnsi="仿宋" w:cs="微软雅黑"/>
          <w:sz w:val="32"/>
          <w:szCs w:val="32"/>
        </w:rPr>
        <w:t>101</w:t>
      </w:r>
      <w:r>
        <w:rPr>
          <w:rFonts w:ascii="仿宋_GB2312" w:eastAsia="仿宋_GB2312" w:hAnsi="仿宋" w:cs="微软雅黑" w:hint="eastAsia"/>
          <w:sz w:val="32"/>
          <w:szCs w:val="32"/>
          <w:lang w:val="zh-CN"/>
        </w:rPr>
        <w:t>条；短信接收量为</w:t>
      </w:r>
      <w:r>
        <w:rPr>
          <w:rFonts w:ascii="仿宋_GB2312" w:eastAsia="仿宋_GB2312" w:hAnsi="仿宋" w:cs="微软雅黑"/>
          <w:sz w:val="32"/>
          <w:szCs w:val="32"/>
        </w:rPr>
        <w:t>151096</w:t>
      </w:r>
      <w:r>
        <w:rPr>
          <w:rFonts w:ascii="仿宋_GB2312" w:eastAsia="仿宋_GB2312" w:hAnsi="仿宋" w:cs="微软雅黑" w:hint="eastAsia"/>
          <w:sz w:val="32"/>
          <w:szCs w:val="32"/>
          <w:lang w:val="zh-CN"/>
        </w:rPr>
        <w:t>条；通过政府信息公开网发布信息</w:t>
      </w:r>
      <w:r>
        <w:rPr>
          <w:rFonts w:ascii="仿宋_GB2312" w:eastAsia="仿宋_GB2312" w:hAnsi="仿宋" w:cs="微软雅黑"/>
          <w:sz w:val="32"/>
          <w:szCs w:val="32"/>
        </w:rPr>
        <w:t>728</w:t>
      </w:r>
      <w:r>
        <w:rPr>
          <w:rFonts w:ascii="仿宋_GB2312" w:eastAsia="仿宋_GB2312" w:hAnsi="仿宋" w:cs="微软雅黑" w:hint="eastAsia"/>
          <w:sz w:val="32"/>
          <w:szCs w:val="32"/>
          <w:lang w:val="zh-CN"/>
        </w:rPr>
        <w:t>条；</w:t>
      </w:r>
      <w:r>
        <w:rPr>
          <w:rFonts w:ascii="仿宋_GB2312" w:eastAsia="仿宋_GB2312" w:hAnsi="仿宋" w:cs="微软雅黑"/>
          <w:sz w:val="32"/>
          <w:szCs w:val="32"/>
          <w:lang w:val="zh-CN"/>
        </w:rPr>
        <w:t>12333</w:t>
      </w:r>
      <w:r>
        <w:rPr>
          <w:rFonts w:ascii="仿宋_GB2312" w:eastAsia="仿宋_GB2312" w:hAnsi="仿宋" w:cs="微软雅黑" w:hint="eastAsia"/>
          <w:sz w:val="32"/>
          <w:szCs w:val="32"/>
          <w:lang w:val="zh-CN"/>
        </w:rPr>
        <w:t>公共服务网发布信息</w:t>
      </w:r>
      <w:r>
        <w:rPr>
          <w:rFonts w:ascii="仿宋_GB2312" w:eastAsia="仿宋_GB2312" w:hAnsi="仿宋" w:cs="微软雅黑"/>
          <w:sz w:val="32"/>
          <w:szCs w:val="32"/>
        </w:rPr>
        <w:t>294</w:t>
      </w:r>
      <w:r>
        <w:rPr>
          <w:rFonts w:ascii="仿宋_GB2312" w:eastAsia="仿宋_GB2312" w:hAnsi="仿宋" w:cs="微软雅黑" w:hint="eastAsia"/>
          <w:sz w:val="32"/>
          <w:szCs w:val="32"/>
          <w:lang w:val="zh-CN"/>
        </w:rPr>
        <w:t>条；处理网上政务信息查询</w:t>
      </w:r>
      <w:r>
        <w:rPr>
          <w:rFonts w:ascii="仿宋_GB2312" w:eastAsia="仿宋_GB2312" w:hAnsi="仿宋" w:cs="微软雅黑"/>
          <w:sz w:val="32"/>
          <w:szCs w:val="32"/>
        </w:rPr>
        <w:t>2697</w:t>
      </w:r>
      <w:r>
        <w:rPr>
          <w:rFonts w:ascii="仿宋_GB2312" w:eastAsia="仿宋_GB2312" w:hAnsi="仿宋" w:cs="微软雅黑" w:hint="eastAsia"/>
          <w:sz w:val="32"/>
          <w:szCs w:val="32"/>
          <w:lang w:val="zh-CN"/>
        </w:rPr>
        <w:t>条</w:t>
      </w:r>
      <w:r>
        <w:rPr>
          <w:rFonts w:ascii="仿宋_GB2312" w:eastAsia="仿宋_GB2312" w:hAnsi="仿宋" w:cs="微软雅黑" w:hint="eastAsia"/>
          <w:sz w:val="32"/>
          <w:szCs w:val="32"/>
        </w:rPr>
        <w:t>。</w:t>
      </w:r>
    </w:p>
    <w:p w:rsidR="00C0557F" w:rsidRDefault="00C0557F" w:rsidP="00EC245A">
      <w:pPr>
        <w:ind w:firstLineChars="200" w:firstLine="31680"/>
        <w:rPr>
          <w:rFonts w:ascii="黑体" w:eastAsia="黑体" w:hAnsi="仿宋" w:cs="仿宋"/>
          <w:sz w:val="32"/>
          <w:szCs w:val="32"/>
        </w:rPr>
      </w:pPr>
      <w:r>
        <w:rPr>
          <w:rFonts w:ascii="黑体" w:eastAsia="黑体" w:hAnsi="仿宋" w:cs="仿宋" w:hint="eastAsia"/>
          <w:bCs/>
          <w:sz w:val="32"/>
          <w:szCs w:val="32"/>
        </w:rPr>
        <w:t>第二部分</w:t>
      </w:r>
      <w:r>
        <w:rPr>
          <w:rFonts w:ascii="黑体" w:eastAsia="黑体" w:hAnsi="仿宋" w:cs="仿宋"/>
          <w:bCs/>
          <w:sz w:val="32"/>
          <w:szCs w:val="32"/>
        </w:rPr>
        <w:t xml:space="preserve">  </w:t>
      </w:r>
      <w:r>
        <w:rPr>
          <w:rFonts w:ascii="黑体" w:eastAsia="黑体" w:hAnsi="仿宋" w:cs="仿宋" w:hint="eastAsia"/>
          <w:bCs/>
          <w:sz w:val="32"/>
          <w:szCs w:val="32"/>
        </w:rPr>
        <w:t>部门决算</w:t>
      </w:r>
    </w:p>
    <w:p w:rsidR="00C0557F" w:rsidRDefault="00C0557F" w:rsidP="00EC245A">
      <w:pPr>
        <w:ind w:firstLineChars="200" w:firstLine="31680"/>
        <w:rPr>
          <w:rFonts w:ascii="黑体" w:eastAsia="黑体" w:hAnsi="仿宋" w:cs="仿宋"/>
          <w:sz w:val="32"/>
          <w:szCs w:val="32"/>
        </w:rPr>
      </w:pPr>
      <w:r>
        <w:rPr>
          <w:rFonts w:ascii="黑体" w:eastAsia="黑体" w:hAnsi="仿宋" w:cs="仿宋" w:hint="eastAsia"/>
          <w:bCs/>
          <w:sz w:val="32"/>
          <w:szCs w:val="32"/>
        </w:rPr>
        <w:t>一、部门收支决算数</w:t>
      </w:r>
    </w:p>
    <w:p w:rsidR="00C0557F" w:rsidRDefault="00C0557F" w:rsidP="00EC245A">
      <w:pPr>
        <w:ind w:firstLineChars="200" w:firstLine="3168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（一）</w:t>
      </w:r>
      <w:r>
        <w:rPr>
          <w:rFonts w:ascii="仿宋_GB2312" w:eastAsia="仿宋_GB2312" w:hAnsi="仿宋" w:cs="仿宋"/>
          <w:sz w:val="32"/>
          <w:szCs w:val="32"/>
        </w:rPr>
        <w:t>2016</w:t>
      </w:r>
      <w:r>
        <w:rPr>
          <w:rFonts w:ascii="仿宋_GB2312" w:eastAsia="仿宋_GB2312" w:hAnsi="仿宋" w:cs="仿宋" w:hint="eastAsia"/>
          <w:sz w:val="32"/>
          <w:szCs w:val="32"/>
        </w:rPr>
        <w:t>年度年初结转和结余</w:t>
      </w:r>
      <w:r>
        <w:rPr>
          <w:rFonts w:ascii="仿宋_GB2312" w:eastAsia="仿宋_GB2312" w:hAnsi="仿宋" w:cs="仿宋"/>
          <w:sz w:val="32"/>
          <w:szCs w:val="32"/>
        </w:rPr>
        <w:t>0</w:t>
      </w:r>
      <w:r>
        <w:rPr>
          <w:rFonts w:ascii="仿宋_GB2312" w:eastAsia="仿宋_GB2312" w:hAnsi="仿宋" w:cs="仿宋" w:hint="eastAsia"/>
          <w:sz w:val="32"/>
          <w:szCs w:val="32"/>
        </w:rPr>
        <w:t>万元，本年收入</w:t>
      </w:r>
      <w:r>
        <w:rPr>
          <w:rFonts w:ascii="仿宋_GB2312" w:eastAsia="仿宋_GB2312" w:hAnsi="仿宋" w:cs="仿宋"/>
          <w:sz w:val="32"/>
          <w:szCs w:val="32"/>
        </w:rPr>
        <w:t>120.51</w:t>
      </w:r>
      <w:r>
        <w:rPr>
          <w:rFonts w:ascii="仿宋_GB2312" w:eastAsia="仿宋_GB2312" w:hAnsi="仿宋" w:cs="仿宋" w:hint="eastAsia"/>
          <w:sz w:val="32"/>
          <w:szCs w:val="32"/>
        </w:rPr>
        <w:t>万元，本年支出</w:t>
      </w:r>
      <w:r>
        <w:rPr>
          <w:rFonts w:ascii="仿宋_GB2312" w:eastAsia="仿宋_GB2312" w:hAnsi="仿宋" w:cs="仿宋"/>
          <w:sz w:val="32"/>
          <w:szCs w:val="32"/>
        </w:rPr>
        <w:t>114.25</w:t>
      </w:r>
      <w:r>
        <w:rPr>
          <w:rFonts w:ascii="仿宋_GB2312" w:eastAsia="仿宋_GB2312" w:hAnsi="仿宋" w:cs="仿宋" w:hint="eastAsia"/>
          <w:sz w:val="32"/>
          <w:szCs w:val="32"/>
        </w:rPr>
        <w:t>万元，用事业基金弥补收支差额</w:t>
      </w:r>
      <w:r>
        <w:rPr>
          <w:rFonts w:ascii="仿宋_GB2312" w:eastAsia="仿宋_GB2312" w:hAnsi="仿宋" w:cs="仿宋"/>
          <w:sz w:val="32"/>
          <w:szCs w:val="32"/>
        </w:rPr>
        <w:t>0.00</w:t>
      </w:r>
      <w:r>
        <w:rPr>
          <w:rFonts w:ascii="仿宋_GB2312" w:eastAsia="仿宋_GB2312" w:hAnsi="仿宋" w:cs="仿宋" w:hint="eastAsia"/>
          <w:sz w:val="32"/>
          <w:szCs w:val="32"/>
        </w:rPr>
        <w:t>万元，结余分配</w:t>
      </w:r>
      <w:r>
        <w:rPr>
          <w:rFonts w:ascii="仿宋_GB2312" w:eastAsia="仿宋_GB2312" w:hAnsi="仿宋" w:cs="仿宋"/>
          <w:sz w:val="32"/>
          <w:szCs w:val="32"/>
        </w:rPr>
        <w:t>6.26</w:t>
      </w:r>
      <w:r>
        <w:rPr>
          <w:rFonts w:ascii="仿宋_GB2312" w:eastAsia="仿宋_GB2312" w:hAnsi="仿宋" w:cs="仿宋" w:hint="eastAsia"/>
          <w:sz w:val="32"/>
          <w:szCs w:val="32"/>
        </w:rPr>
        <w:t>万元，年末结转和结余</w:t>
      </w:r>
      <w:r>
        <w:rPr>
          <w:rFonts w:ascii="仿宋_GB2312" w:eastAsia="仿宋_GB2312" w:hAnsi="仿宋" w:cs="仿宋"/>
          <w:sz w:val="32"/>
          <w:szCs w:val="32"/>
        </w:rPr>
        <w:t>0.00</w:t>
      </w:r>
      <w:r>
        <w:rPr>
          <w:rFonts w:ascii="仿宋_GB2312" w:eastAsia="仿宋_GB2312" w:hAnsi="仿宋" w:cs="仿宋" w:hint="eastAsia"/>
          <w:sz w:val="32"/>
          <w:szCs w:val="32"/>
        </w:rPr>
        <w:t>万元。</w:t>
      </w:r>
    </w:p>
    <w:p w:rsidR="00C0557F" w:rsidRDefault="00C0557F" w:rsidP="00EC245A">
      <w:pPr>
        <w:ind w:firstLineChars="200" w:firstLine="3168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（二）</w:t>
      </w:r>
      <w:r>
        <w:rPr>
          <w:rFonts w:ascii="仿宋_GB2312" w:eastAsia="仿宋_GB2312" w:hAnsi="仿宋" w:cs="仿宋"/>
          <w:sz w:val="32"/>
          <w:szCs w:val="32"/>
        </w:rPr>
        <w:t>2016</w:t>
      </w:r>
      <w:r>
        <w:rPr>
          <w:rFonts w:ascii="仿宋_GB2312" w:eastAsia="仿宋_GB2312" w:hAnsi="仿宋" w:cs="仿宋" w:hint="eastAsia"/>
          <w:sz w:val="32"/>
          <w:szCs w:val="32"/>
        </w:rPr>
        <w:t>年度一般公共预算财政拨款年初结转和结余</w:t>
      </w:r>
      <w:r>
        <w:rPr>
          <w:rFonts w:ascii="仿宋_GB2312" w:eastAsia="仿宋_GB2312" w:hAnsi="仿宋" w:cs="仿宋"/>
          <w:sz w:val="32"/>
          <w:szCs w:val="32"/>
        </w:rPr>
        <w:t>0.00</w:t>
      </w:r>
      <w:r>
        <w:rPr>
          <w:rFonts w:ascii="仿宋_GB2312" w:eastAsia="仿宋_GB2312" w:hAnsi="仿宋" w:cs="仿宋" w:hint="eastAsia"/>
          <w:sz w:val="32"/>
          <w:szCs w:val="32"/>
        </w:rPr>
        <w:t>万元，本年收入</w:t>
      </w:r>
      <w:r>
        <w:rPr>
          <w:rFonts w:ascii="仿宋_GB2312" w:eastAsia="仿宋_GB2312" w:hAnsi="仿宋" w:cs="仿宋"/>
          <w:sz w:val="32"/>
          <w:szCs w:val="32"/>
        </w:rPr>
        <w:t>93.98</w:t>
      </w:r>
      <w:r>
        <w:rPr>
          <w:rFonts w:ascii="仿宋_GB2312" w:eastAsia="仿宋_GB2312" w:hAnsi="仿宋" w:cs="仿宋" w:hint="eastAsia"/>
          <w:sz w:val="32"/>
          <w:szCs w:val="32"/>
        </w:rPr>
        <w:t>万元，本年支出</w:t>
      </w:r>
      <w:r>
        <w:rPr>
          <w:rFonts w:ascii="仿宋_GB2312" w:eastAsia="仿宋_GB2312" w:hAnsi="仿宋" w:cs="仿宋"/>
          <w:sz w:val="32"/>
          <w:szCs w:val="32"/>
        </w:rPr>
        <w:t>93.98</w:t>
      </w:r>
      <w:r>
        <w:rPr>
          <w:rFonts w:ascii="仿宋_GB2312" w:eastAsia="仿宋_GB2312" w:hAnsi="仿宋" w:cs="仿宋" w:hint="eastAsia"/>
          <w:sz w:val="32"/>
          <w:szCs w:val="32"/>
        </w:rPr>
        <w:t>万元，年末结转和结余</w:t>
      </w:r>
      <w:r>
        <w:rPr>
          <w:rFonts w:ascii="仿宋_GB2312" w:eastAsia="仿宋_GB2312" w:hAnsi="仿宋" w:cs="仿宋"/>
          <w:sz w:val="32"/>
          <w:szCs w:val="32"/>
        </w:rPr>
        <w:t>0.00</w:t>
      </w:r>
      <w:r>
        <w:rPr>
          <w:rFonts w:ascii="仿宋_GB2312" w:eastAsia="仿宋_GB2312" w:hAnsi="仿宋" w:cs="仿宋" w:hint="eastAsia"/>
          <w:sz w:val="32"/>
          <w:szCs w:val="32"/>
        </w:rPr>
        <w:t>万元。</w:t>
      </w:r>
    </w:p>
    <w:p w:rsidR="00C0557F" w:rsidRDefault="00C0557F" w:rsidP="00EC245A">
      <w:pPr>
        <w:ind w:firstLineChars="200" w:firstLine="3168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（三）</w:t>
      </w:r>
      <w:r>
        <w:rPr>
          <w:rFonts w:ascii="仿宋_GB2312" w:eastAsia="仿宋_GB2312" w:hAnsi="仿宋" w:cs="仿宋"/>
          <w:sz w:val="32"/>
          <w:szCs w:val="32"/>
        </w:rPr>
        <w:t>2016</w:t>
      </w:r>
      <w:r>
        <w:rPr>
          <w:rFonts w:ascii="仿宋_GB2312" w:eastAsia="仿宋_GB2312" w:hAnsi="仿宋" w:cs="仿宋" w:hint="eastAsia"/>
          <w:sz w:val="32"/>
          <w:szCs w:val="32"/>
        </w:rPr>
        <w:t>年度政府性基金预算财政拨款年初结转和结余</w:t>
      </w:r>
      <w:r>
        <w:rPr>
          <w:rFonts w:ascii="仿宋_GB2312" w:eastAsia="仿宋_GB2312" w:hAnsi="仿宋" w:cs="仿宋"/>
          <w:sz w:val="32"/>
          <w:szCs w:val="32"/>
        </w:rPr>
        <w:t>0.00</w:t>
      </w:r>
      <w:r>
        <w:rPr>
          <w:rFonts w:ascii="仿宋_GB2312" w:eastAsia="仿宋_GB2312" w:hAnsi="仿宋" w:cs="仿宋" w:hint="eastAsia"/>
          <w:sz w:val="32"/>
          <w:szCs w:val="32"/>
        </w:rPr>
        <w:t>万元，本年收入</w:t>
      </w:r>
      <w:r>
        <w:rPr>
          <w:rFonts w:ascii="仿宋_GB2312" w:eastAsia="仿宋_GB2312" w:hAnsi="仿宋" w:cs="仿宋"/>
          <w:sz w:val="32"/>
          <w:szCs w:val="32"/>
        </w:rPr>
        <w:t>0.00</w:t>
      </w:r>
      <w:r>
        <w:rPr>
          <w:rFonts w:ascii="仿宋_GB2312" w:eastAsia="仿宋_GB2312" w:hAnsi="仿宋" w:cs="仿宋" w:hint="eastAsia"/>
          <w:sz w:val="32"/>
          <w:szCs w:val="32"/>
        </w:rPr>
        <w:t>万元，本年支出</w:t>
      </w:r>
      <w:r>
        <w:rPr>
          <w:rFonts w:ascii="仿宋_GB2312" w:eastAsia="仿宋_GB2312" w:hAnsi="仿宋" w:cs="仿宋"/>
          <w:sz w:val="32"/>
          <w:szCs w:val="32"/>
        </w:rPr>
        <w:t>0.00</w:t>
      </w:r>
      <w:r>
        <w:rPr>
          <w:rFonts w:ascii="仿宋_GB2312" w:eastAsia="仿宋_GB2312" w:hAnsi="仿宋" w:cs="仿宋" w:hint="eastAsia"/>
          <w:sz w:val="32"/>
          <w:szCs w:val="32"/>
        </w:rPr>
        <w:t>万元，年末结转和结余</w:t>
      </w:r>
      <w:r>
        <w:rPr>
          <w:rFonts w:ascii="仿宋_GB2312" w:eastAsia="仿宋_GB2312" w:hAnsi="仿宋" w:cs="仿宋"/>
          <w:sz w:val="32"/>
          <w:szCs w:val="32"/>
        </w:rPr>
        <w:t>0.00</w:t>
      </w:r>
      <w:r>
        <w:rPr>
          <w:rFonts w:ascii="仿宋_GB2312" w:eastAsia="仿宋_GB2312" w:hAnsi="仿宋" w:cs="仿宋" w:hint="eastAsia"/>
          <w:sz w:val="32"/>
          <w:szCs w:val="32"/>
        </w:rPr>
        <w:t>万元。</w:t>
      </w:r>
    </w:p>
    <w:p w:rsidR="00C0557F" w:rsidRDefault="00C0557F" w:rsidP="00EC245A">
      <w:pPr>
        <w:ind w:firstLineChars="200" w:firstLine="3168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（四）</w:t>
      </w:r>
      <w:r>
        <w:rPr>
          <w:rFonts w:ascii="仿宋_GB2312" w:eastAsia="仿宋_GB2312" w:hAnsi="仿宋" w:cs="仿宋"/>
          <w:sz w:val="32"/>
          <w:szCs w:val="32"/>
        </w:rPr>
        <w:t>2016</w:t>
      </w:r>
      <w:r>
        <w:rPr>
          <w:rFonts w:ascii="仿宋_GB2312" w:eastAsia="仿宋_GB2312" w:hAnsi="仿宋" w:cs="仿宋" w:hint="eastAsia"/>
          <w:sz w:val="32"/>
          <w:szCs w:val="32"/>
        </w:rPr>
        <w:t>年度财政专户管理资金年初结转和结余</w:t>
      </w:r>
      <w:r>
        <w:rPr>
          <w:rFonts w:ascii="仿宋_GB2312" w:eastAsia="仿宋_GB2312" w:hAnsi="仿宋" w:cs="仿宋"/>
          <w:sz w:val="32"/>
          <w:szCs w:val="32"/>
        </w:rPr>
        <w:t>0.00</w:t>
      </w:r>
      <w:r>
        <w:rPr>
          <w:rFonts w:ascii="仿宋_GB2312" w:eastAsia="仿宋_GB2312" w:hAnsi="仿宋" w:cs="仿宋" w:hint="eastAsia"/>
          <w:sz w:val="32"/>
          <w:szCs w:val="32"/>
        </w:rPr>
        <w:t>万元，本年收入</w:t>
      </w:r>
      <w:r>
        <w:rPr>
          <w:rFonts w:ascii="仿宋_GB2312" w:eastAsia="仿宋_GB2312" w:hAnsi="仿宋" w:cs="仿宋"/>
          <w:sz w:val="32"/>
          <w:szCs w:val="32"/>
        </w:rPr>
        <w:t>0.00</w:t>
      </w:r>
      <w:r>
        <w:rPr>
          <w:rFonts w:ascii="仿宋_GB2312" w:eastAsia="仿宋_GB2312" w:hAnsi="仿宋" w:cs="仿宋" w:hint="eastAsia"/>
          <w:sz w:val="32"/>
          <w:szCs w:val="32"/>
        </w:rPr>
        <w:t>万元，本年支出</w:t>
      </w:r>
      <w:r>
        <w:rPr>
          <w:rFonts w:ascii="仿宋_GB2312" w:eastAsia="仿宋_GB2312" w:hAnsi="仿宋" w:cs="仿宋"/>
          <w:sz w:val="32"/>
          <w:szCs w:val="32"/>
        </w:rPr>
        <w:t>0.00</w:t>
      </w:r>
      <w:r>
        <w:rPr>
          <w:rFonts w:ascii="仿宋_GB2312" w:eastAsia="仿宋_GB2312" w:hAnsi="仿宋" w:cs="仿宋" w:hint="eastAsia"/>
          <w:sz w:val="32"/>
          <w:szCs w:val="32"/>
        </w:rPr>
        <w:t>万元，用事业基金弥补收支差额</w:t>
      </w:r>
      <w:r>
        <w:rPr>
          <w:rFonts w:ascii="仿宋_GB2312" w:eastAsia="仿宋_GB2312" w:hAnsi="仿宋" w:cs="仿宋"/>
          <w:sz w:val="32"/>
          <w:szCs w:val="32"/>
        </w:rPr>
        <w:t>0.00</w:t>
      </w:r>
      <w:r>
        <w:rPr>
          <w:rFonts w:ascii="仿宋_GB2312" w:eastAsia="仿宋_GB2312" w:hAnsi="仿宋" w:cs="仿宋" w:hint="eastAsia"/>
          <w:sz w:val="32"/>
          <w:szCs w:val="32"/>
        </w:rPr>
        <w:t>万元，结余分配</w:t>
      </w:r>
      <w:r>
        <w:rPr>
          <w:rFonts w:ascii="仿宋_GB2312" w:eastAsia="仿宋_GB2312" w:hAnsi="仿宋" w:cs="仿宋"/>
          <w:sz w:val="32"/>
          <w:szCs w:val="32"/>
        </w:rPr>
        <w:t>0.00</w:t>
      </w:r>
      <w:r>
        <w:rPr>
          <w:rFonts w:ascii="仿宋_GB2312" w:eastAsia="仿宋_GB2312" w:hAnsi="仿宋" w:cs="仿宋" w:hint="eastAsia"/>
          <w:sz w:val="32"/>
          <w:szCs w:val="32"/>
        </w:rPr>
        <w:t>万元，年末结转和结余</w:t>
      </w:r>
      <w:r>
        <w:rPr>
          <w:rFonts w:ascii="仿宋_GB2312" w:eastAsia="仿宋_GB2312" w:hAnsi="仿宋" w:cs="仿宋"/>
          <w:sz w:val="32"/>
          <w:szCs w:val="32"/>
        </w:rPr>
        <w:t>0.00</w:t>
      </w:r>
      <w:r>
        <w:rPr>
          <w:rFonts w:ascii="仿宋_GB2312" w:eastAsia="仿宋_GB2312" w:hAnsi="仿宋" w:cs="仿宋" w:hint="eastAsia"/>
          <w:sz w:val="32"/>
          <w:szCs w:val="32"/>
        </w:rPr>
        <w:t>万元。</w:t>
      </w:r>
    </w:p>
    <w:p w:rsidR="00C0557F" w:rsidRDefault="00C0557F" w:rsidP="00EC245A">
      <w:pPr>
        <w:ind w:firstLineChars="200" w:firstLine="31680"/>
        <w:rPr>
          <w:rFonts w:ascii="黑体" w:eastAsia="黑体" w:hAnsi="仿宋" w:cs="仿宋"/>
          <w:bCs/>
          <w:sz w:val="32"/>
          <w:szCs w:val="32"/>
        </w:rPr>
      </w:pPr>
      <w:r>
        <w:rPr>
          <w:rFonts w:ascii="黑体" w:eastAsia="黑体" w:hAnsi="仿宋" w:cs="仿宋" w:hint="eastAsia"/>
          <w:bCs/>
          <w:sz w:val="32"/>
          <w:szCs w:val="32"/>
        </w:rPr>
        <w:t>二、收支构成</w:t>
      </w:r>
    </w:p>
    <w:p w:rsidR="00C0557F" w:rsidRDefault="00C0557F" w:rsidP="00EC245A">
      <w:pPr>
        <w:ind w:firstLineChars="200" w:firstLine="31680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（一）本年收入</w:t>
      </w:r>
      <w:r>
        <w:rPr>
          <w:rFonts w:ascii="仿宋_GB2312" w:eastAsia="仿宋_GB2312" w:hAnsi="仿宋" w:cs="仿宋"/>
          <w:sz w:val="32"/>
          <w:szCs w:val="32"/>
        </w:rPr>
        <w:t>120.51</w:t>
      </w:r>
      <w:r>
        <w:rPr>
          <w:rFonts w:ascii="仿宋_GB2312" w:eastAsia="仿宋_GB2312" w:hAnsi="仿宋" w:cs="仿宋" w:hint="eastAsia"/>
          <w:sz w:val="32"/>
          <w:szCs w:val="32"/>
        </w:rPr>
        <w:t>万元构成：</w:t>
      </w:r>
      <w:r>
        <w:rPr>
          <w:rFonts w:ascii="仿宋_GB2312" w:eastAsia="仿宋_GB2312" w:hAnsi="宋体" w:cs="宋体" w:hint="eastAsia"/>
          <w:sz w:val="32"/>
          <w:szCs w:val="32"/>
        </w:rPr>
        <w:t>①</w:t>
      </w:r>
      <w:r>
        <w:rPr>
          <w:rFonts w:ascii="仿宋_GB2312" w:eastAsia="仿宋_GB2312" w:hAnsi="仿宋" w:cs="仿宋" w:hint="eastAsia"/>
          <w:sz w:val="32"/>
          <w:szCs w:val="32"/>
        </w:rPr>
        <w:t>财政拨款收入</w:t>
      </w:r>
      <w:r>
        <w:rPr>
          <w:rFonts w:ascii="仿宋_GB2312" w:eastAsia="仿宋_GB2312" w:hAnsi="仿宋" w:cs="仿宋"/>
          <w:sz w:val="32"/>
          <w:szCs w:val="32"/>
        </w:rPr>
        <w:t>93.98</w:t>
      </w:r>
      <w:r>
        <w:rPr>
          <w:rFonts w:ascii="仿宋_GB2312" w:eastAsia="仿宋_GB2312" w:hAnsi="仿宋" w:cs="仿宋" w:hint="eastAsia"/>
          <w:sz w:val="32"/>
          <w:szCs w:val="32"/>
        </w:rPr>
        <w:t>万元（其中：人员经费及公用经费</w:t>
      </w:r>
      <w:r>
        <w:rPr>
          <w:rFonts w:ascii="仿宋_GB2312" w:eastAsia="仿宋_GB2312" w:hAnsi="仿宋" w:cs="仿宋"/>
          <w:sz w:val="32"/>
          <w:szCs w:val="32"/>
        </w:rPr>
        <w:t>36.82</w:t>
      </w:r>
      <w:r>
        <w:rPr>
          <w:rFonts w:ascii="仿宋_GB2312" w:eastAsia="仿宋_GB2312" w:hAnsi="仿宋" w:cs="仿宋" w:hint="eastAsia"/>
          <w:sz w:val="32"/>
          <w:szCs w:val="32"/>
        </w:rPr>
        <w:t>；机关事业单位养老保险缴费</w:t>
      </w:r>
      <w:r>
        <w:rPr>
          <w:rFonts w:ascii="仿宋_GB2312" w:eastAsia="仿宋_GB2312" w:hAnsi="仿宋" w:cs="仿宋"/>
          <w:sz w:val="32"/>
          <w:szCs w:val="32"/>
        </w:rPr>
        <w:t>4.93</w:t>
      </w:r>
      <w:r>
        <w:rPr>
          <w:rFonts w:ascii="仿宋_GB2312" w:eastAsia="仿宋_GB2312" w:hAnsi="仿宋" w:cs="仿宋" w:hint="eastAsia"/>
          <w:sz w:val="32"/>
          <w:szCs w:val="32"/>
        </w:rPr>
        <w:t>万元；住房公积金</w:t>
      </w:r>
      <w:r>
        <w:rPr>
          <w:rFonts w:ascii="仿宋_GB2312" w:eastAsia="仿宋_GB2312" w:hAnsi="仿宋" w:cs="仿宋"/>
          <w:sz w:val="32"/>
          <w:szCs w:val="32"/>
        </w:rPr>
        <w:t>2.23</w:t>
      </w:r>
      <w:r>
        <w:rPr>
          <w:rFonts w:ascii="仿宋_GB2312" w:eastAsia="仿宋_GB2312" w:hAnsi="仿宋" w:cs="仿宋" w:hint="eastAsia"/>
          <w:sz w:val="32"/>
          <w:szCs w:val="32"/>
        </w:rPr>
        <w:t>万元；项目经费</w:t>
      </w:r>
      <w:r>
        <w:rPr>
          <w:rFonts w:ascii="仿宋_GB2312" w:eastAsia="仿宋_GB2312" w:hAnsi="仿宋" w:cs="仿宋"/>
          <w:sz w:val="32"/>
          <w:szCs w:val="32"/>
        </w:rPr>
        <w:t>50</w:t>
      </w:r>
      <w:r>
        <w:rPr>
          <w:rFonts w:ascii="仿宋_GB2312" w:eastAsia="仿宋_GB2312" w:hAnsi="仿宋" w:cs="仿宋" w:hint="eastAsia"/>
          <w:sz w:val="32"/>
          <w:szCs w:val="32"/>
        </w:rPr>
        <w:t>万元）</w:t>
      </w:r>
      <w:r>
        <w:rPr>
          <w:rFonts w:ascii="仿宋_GB2312" w:eastAsia="仿宋_GB2312" w:hAnsi="宋体" w:cs="宋体" w:hint="eastAsia"/>
          <w:sz w:val="32"/>
          <w:szCs w:val="32"/>
        </w:rPr>
        <w:t>②经营收入</w:t>
      </w:r>
      <w:r>
        <w:rPr>
          <w:rFonts w:ascii="仿宋_GB2312" w:eastAsia="仿宋_GB2312" w:hAnsi="宋体" w:cs="宋体"/>
          <w:sz w:val="32"/>
          <w:szCs w:val="32"/>
        </w:rPr>
        <w:t>26.53</w:t>
      </w:r>
      <w:r>
        <w:rPr>
          <w:rFonts w:ascii="仿宋_GB2312" w:eastAsia="仿宋_GB2312" w:hAnsi="宋体" w:cs="宋体" w:hint="eastAsia"/>
          <w:sz w:val="32"/>
          <w:szCs w:val="32"/>
        </w:rPr>
        <w:t>万元。</w:t>
      </w:r>
    </w:p>
    <w:p w:rsidR="00C0557F" w:rsidRDefault="00C0557F" w:rsidP="00EC245A">
      <w:pPr>
        <w:ind w:firstLineChars="200" w:firstLine="3168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（二）本年支出</w:t>
      </w:r>
      <w:r>
        <w:rPr>
          <w:rFonts w:ascii="仿宋_GB2312" w:eastAsia="仿宋_GB2312" w:hAnsi="仿宋" w:cs="仿宋"/>
          <w:sz w:val="32"/>
          <w:szCs w:val="32"/>
        </w:rPr>
        <w:t>114.25</w:t>
      </w:r>
      <w:r>
        <w:rPr>
          <w:rFonts w:ascii="仿宋_GB2312" w:eastAsia="仿宋_GB2312" w:hAnsi="仿宋" w:cs="仿宋" w:hint="eastAsia"/>
          <w:sz w:val="32"/>
          <w:szCs w:val="32"/>
        </w:rPr>
        <w:t>万元构成：</w:t>
      </w:r>
      <w:r>
        <w:rPr>
          <w:rFonts w:ascii="仿宋_GB2312" w:eastAsia="仿宋_GB2312" w:hAnsi="宋体" w:cs="宋体" w:hint="eastAsia"/>
          <w:sz w:val="32"/>
          <w:szCs w:val="32"/>
        </w:rPr>
        <w:t>①</w:t>
      </w:r>
      <w:r>
        <w:rPr>
          <w:rFonts w:ascii="仿宋_GB2312" w:eastAsia="仿宋_GB2312" w:hAnsi="仿宋" w:cs="仿宋" w:hint="eastAsia"/>
          <w:sz w:val="32"/>
          <w:szCs w:val="32"/>
        </w:rPr>
        <w:t>基本支出</w:t>
      </w:r>
      <w:r>
        <w:rPr>
          <w:rFonts w:ascii="仿宋_GB2312" w:eastAsia="仿宋_GB2312" w:hAnsi="仿宋" w:cs="仿宋"/>
          <w:sz w:val="32"/>
          <w:szCs w:val="32"/>
        </w:rPr>
        <w:t>64.25</w:t>
      </w:r>
      <w:r>
        <w:rPr>
          <w:rFonts w:ascii="仿宋_GB2312" w:eastAsia="仿宋_GB2312" w:hAnsi="仿宋" w:cs="仿宋" w:hint="eastAsia"/>
          <w:sz w:val="32"/>
          <w:szCs w:val="32"/>
        </w:rPr>
        <w:t>万元；</w:t>
      </w:r>
      <w:r>
        <w:rPr>
          <w:rFonts w:ascii="仿宋_GB2312" w:eastAsia="仿宋_GB2312" w:hAnsi="宋体" w:cs="宋体" w:hint="eastAsia"/>
          <w:sz w:val="32"/>
          <w:szCs w:val="32"/>
        </w:rPr>
        <w:t>②</w:t>
      </w:r>
      <w:r>
        <w:rPr>
          <w:rFonts w:ascii="仿宋_GB2312" w:eastAsia="仿宋_GB2312" w:hAnsi="仿宋" w:cs="仿宋" w:hint="eastAsia"/>
          <w:sz w:val="32"/>
          <w:szCs w:val="32"/>
        </w:rPr>
        <w:t>项目支出</w:t>
      </w:r>
      <w:r>
        <w:rPr>
          <w:rFonts w:ascii="仿宋_GB2312" w:eastAsia="仿宋_GB2312" w:hAnsi="仿宋" w:cs="仿宋"/>
          <w:sz w:val="32"/>
          <w:szCs w:val="32"/>
        </w:rPr>
        <w:t>50</w:t>
      </w:r>
      <w:r>
        <w:rPr>
          <w:rFonts w:ascii="仿宋_GB2312" w:eastAsia="仿宋_GB2312" w:hAnsi="仿宋" w:cs="仿宋" w:hint="eastAsia"/>
          <w:sz w:val="32"/>
          <w:szCs w:val="32"/>
        </w:rPr>
        <w:t>万元。</w:t>
      </w:r>
    </w:p>
    <w:p w:rsidR="00C0557F" w:rsidRPr="002324E9" w:rsidRDefault="00C0557F" w:rsidP="00EC245A">
      <w:pPr>
        <w:ind w:firstLineChars="200" w:firstLine="31680"/>
        <w:rPr>
          <w:rFonts w:ascii="仿宋_GB2312" w:eastAsia="仿宋_GB2312" w:hAnsi="仿宋" w:cs="仿宋"/>
          <w:sz w:val="32"/>
          <w:szCs w:val="32"/>
        </w:rPr>
      </w:pPr>
      <w:r w:rsidRPr="002324E9">
        <w:rPr>
          <w:rFonts w:ascii="仿宋_GB2312" w:eastAsia="仿宋_GB2312" w:hAnsi="仿宋" w:cs="仿宋" w:hint="eastAsia"/>
          <w:bCs/>
          <w:sz w:val="32"/>
          <w:szCs w:val="32"/>
        </w:rPr>
        <w:t>三、一般公共预算财政拨款“三公”经费支出决算数</w:t>
      </w:r>
    </w:p>
    <w:p w:rsidR="00C0557F" w:rsidRPr="002324E9" w:rsidRDefault="00C0557F" w:rsidP="00EC245A">
      <w:pPr>
        <w:ind w:firstLineChars="200" w:firstLine="31680"/>
        <w:rPr>
          <w:rFonts w:ascii="仿宋_GB2312" w:eastAsia="仿宋_GB2312" w:hAnsi="仿宋" w:cs="仿宋"/>
          <w:sz w:val="32"/>
          <w:szCs w:val="32"/>
        </w:rPr>
      </w:pPr>
      <w:r w:rsidRPr="002324E9">
        <w:rPr>
          <w:rFonts w:ascii="仿宋_GB2312" w:eastAsia="仿宋_GB2312" w:hAnsi="仿宋" w:cs="仿宋"/>
          <w:sz w:val="32"/>
          <w:szCs w:val="32"/>
        </w:rPr>
        <w:t>2016</w:t>
      </w:r>
      <w:r w:rsidRPr="002324E9">
        <w:rPr>
          <w:rFonts w:ascii="仿宋_GB2312" w:eastAsia="仿宋_GB2312" w:hAnsi="仿宋" w:cs="仿宋" w:hint="eastAsia"/>
          <w:sz w:val="32"/>
          <w:szCs w:val="32"/>
        </w:rPr>
        <w:t>年“三公”经费支出</w:t>
      </w:r>
      <w:r w:rsidRPr="002324E9">
        <w:rPr>
          <w:rFonts w:ascii="仿宋_GB2312" w:eastAsia="仿宋_GB2312" w:hAnsi="仿宋" w:cs="仿宋"/>
          <w:sz w:val="32"/>
          <w:szCs w:val="32"/>
        </w:rPr>
        <w:t>0.12</w:t>
      </w:r>
      <w:r w:rsidRPr="002324E9">
        <w:rPr>
          <w:rFonts w:ascii="仿宋_GB2312" w:eastAsia="仿宋_GB2312" w:hAnsi="仿宋" w:cs="仿宋" w:hint="eastAsia"/>
          <w:sz w:val="32"/>
          <w:szCs w:val="32"/>
        </w:rPr>
        <w:t>万元，其中公务车运行费用</w:t>
      </w:r>
      <w:r w:rsidRPr="002324E9">
        <w:rPr>
          <w:rFonts w:ascii="仿宋_GB2312" w:eastAsia="仿宋_GB2312" w:hAnsi="仿宋" w:cs="仿宋"/>
          <w:sz w:val="32"/>
          <w:szCs w:val="32"/>
        </w:rPr>
        <w:t>0.05</w:t>
      </w:r>
      <w:r w:rsidRPr="002324E9">
        <w:rPr>
          <w:rFonts w:ascii="仿宋_GB2312" w:eastAsia="仿宋_GB2312" w:hAnsi="仿宋" w:cs="仿宋" w:hint="eastAsia"/>
          <w:sz w:val="32"/>
          <w:szCs w:val="32"/>
        </w:rPr>
        <w:t>万元，公务接待费用</w:t>
      </w:r>
      <w:r w:rsidRPr="002324E9">
        <w:rPr>
          <w:rFonts w:ascii="仿宋_GB2312" w:eastAsia="仿宋_GB2312" w:hAnsi="仿宋" w:cs="仿宋"/>
          <w:sz w:val="32"/>
          <w:szCs w:val="32"/>
        </w:rPr>
        <w:t>0.07</w:t>
      </w:r>
      <w:r w:rsidRPr="002324E9">
        <w:rPr>
          <w:rFonts w:ascii="仿宋_GB2312" w:eastAsia="仿宋_GB2312" w:hAnsi="仿宋" w:cs="仿宋" w:hint="eastAsia"/>
          <w:sz w:val="32"/>
          <w:szCs w:val="32"/>
        </w:rPr>
        <w:t>万元。</w:t>
      </w:r>
      <w:r w:rsidRPr="002324E9">
        <w:rPr>
          <w:rFonts w:ascii="仿宋_GB2312" w:eastAsia="仿宋_GB2312" w:hAnsi="微软雅黑" w:hint="eastAsia"/>
          <w:color w:val="373737"/>
          <w:sz w:val="32"/>
          <w:szCs w:val="32"/>
        </w:rPr>
        <w:t>本年无因公出国（出境）费用。</w:t>
      </w:r>
    </w:p>
    <w:p w:rsidR="00C0557F" w:rsidRDefault="00C0557F">
      <w:pPr>
        <w:rPr>
          <w:rFonts w:ascii="仿宋_GB2312" w:eastAsia="仿宋_GB2312" w:hAnsi="仿宋" w:cs="仿宋"/>
          <w:sz w:val="32"/>
          <w:szCs w:val="32"/>
        </w:rPr>
      </w:pPr>
    </w:p>
    <w:p w:rsidR="00C0557F" w:rsidRDefault="00C0557F" w:rsidP="00EC245A">
      <w:pPr>
        <w:ind w:firstLineChars="200" w:firstLine="3168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/>
          <w:sz w:val="32"/>
          <w:szCs w:val="32"/>
        </w:rPr>
        <w:t xml:space="preserve">                    </w:t>
      </w:r>
      <w:r>
        <w:rPr>
          <w:rFonts w:ascii="仿宋_GB2312" w:eastAsia="仿宋_GB2312" w:hAnsi="仿宋" w:cs="仿宋" w:hint="eastAsia"/>
          <w:sz w:val="32"/>
          <w:szCs w:val="32"/>
        </w:rPr>
        <w:t>云南省人力资源咨询服务中心</w:t>
      </w:r>
    </w:p>
    <w:p w:rsidR="00C0557F" w:rsidRDefault="00C0557F" w:rsidP="007B0FA8">
      <w:pPr>
        <w:ind w:firstLineChars="200" w:firstLine="3168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/>
          <w:sz w:val="32"/>
          <w:szCs w:val="32"/>
        </w:rPr>
        <w:t xml:space="preserve">                         2017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/>
          <w:sz w:val="32"/>
          <w:szCs w:val="32"/>
        </w:rPr>
        <w:t>9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z w:val="32"/>
          <w:szCs w:val="32"/>
        </w:rPr>
        <w:t>日</w:t>
      </w:r>
    </w:p>
    <w:sectPr w:rsidR="00C0557F" w:rsidSect="00E91C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57F" w:rsidRDefault="00C0557F" w:rsidP="00E91C27">
      <w:r>
        <w:separator/>
      </w:r>
    </w:p>
  </w:endnote>
  <w:endnote w:type="continuationSeparator" w:id="0">
    <w:p w:rsidR="00C0557F" w:rsidRDefault="00C0557F" w:rsidP="00E91C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??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微软雅黑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57F" w:rsidRDefault="00C0557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57F" w:rsidRDefault="00C0557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57F" w:rsidRDefault="00C0557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57F" w:rsidRDefault="00C0557F" w:rsidP="00E91C27">
      <w:r>
        <w:separator/>
      </w:r>
    </w:p>
  </w:footnote>
  <w:footnote w:type="continuationSeparator" w:id="0">
    <w:p w:rsidR="00C0557F" w:rsidRDefault="00C0557F" w:rsidP="00E91C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57F" w:rsidRDefault="00C0557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57F" w:rsidRDefault="00C0557F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57F" w:rsidRDefault="00C0557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75300FD5"/>
    <w:rsid w:val="00087AD9"/>
    <w:rsid w:val="00092B2E"/>
    <w:rsid w:val="000A0D44"/>
    <w:rsid w:val="000C76D2"/>
    <w:rsid w:val="00133291"/>
    <w:rsid w:val="002324E9"/>
    <w:rsid w:val="00253377"/>
    <w:rsid w:val="002B40E9"/>
    <w:rsid w:val="00333B07"/>
    <w:rsid w:val="00377916"/>
    <w:rsid w:val="003C29AA"/>
    <w:rsid w:val="003D2377"/>
    <w:rsid w:val="003D57F1"/>
    <w:rsid w:val="00441AF4"/>
    <w:rsid w:val="00447460"/>
    <w:rsid w:val="00470F2E"/>
    <w:rsid w:val="00474196"/>
    <w:rsid w:val="00604099"/>
    <w:rsid w:val="0063691F"/>
    <w:rsid w:val="00652599"/>
    <w:rsid w:val="00664576"/>
    <w:rsid w:val="006C35A0"/>
    <w:rsid w:val="007B0FA8"/>
    <w:rsid w:val="00824BCB"/>
    <w:rsid w:val="008257DA"/>
    <w:rsid w:val="008F0F36"/>
    <w:rsid w:val="00A6039A"/>
    <w:rsid w:val="00A817FD"/>
    <w:rsid w:val="00AB4777"/>
    <w:rsid w:val="00B21ABF"/>
    <w:rsid w:val="00B47750"/>
    <w:rsid w:val="00BA215F"/>
    <w:rsid w:val="00BA5313"/>
    <w:rsid w:val="00BB0737"/>
    <w:rsid w:val="00BE46C1"/>
    <w:rsid w:val="00C0557F"/>
    <w:rsid w:val="00C7096F"/>
    <w:rsid w:val="00C80D36"/>
    <w:rsid w:val="00CA4E3A"/>
    <w:rsid w:val="00D766FF"/>
    <w:rsid w:val="00D819A9"/>
    <w:rsid w:val="00DE2179"/>
    <w:rsid w:val="00E451A8"/>
    <w:rsid w:val="00E91C27"/>
    <w:rsid w:val="00EC245A"/>
    <w:rsid w:val="75300FD5"/>
    <w:rsid w:val="7A814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C27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91C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91C27"/>
    <w:rPr>
      <w:rFonts w:cs="Times New Roman"/>
      <w:kern w:val="2"/>
      <w:sz w:val="18"/>
      <w:szCs w:val="18"/>
    </w:rPr>
  </w:style>
  <w:style w:type="paragraph" w:styleId="Header">
    <w:name w:val="header"/>
    <w:basedOn w:val="Normal"/>
    <w:link w:val="HeaderChar"/>
    <w:uiPriority w:val="99"/>
    <w:rsid w:val="00E91C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91C27"/>
    <w:rPr>
      <w:rFonts w:cs="Times New Roman"/>
      <w:kern w:val="2"/>
      <w:sz w:val="18"/>
      <w:szCs w:val="18"/>
    </w:rPr>
  </w:style>
  <w:style w:type="character" w:styleId="Strong">
    <w:name w:val="Strong"/>
    <w:basedOn w:val="DefaultParagraphFont"/>
    <w:uiPriority w:val="99"/>
    <w:qFormat/>
    <w:locked/>
    <w:rsid w:val="00E91C27"/>
    <w:rPr>
      <w:rFonts w:cs="Times New Roman"/>
      <w:b/>
    </w:rPr>
  </w:style>
  <w:style w:type="character" w:customStyle="1" w:styleId="16">
    <w:name w:val="16"/>
    <w:uiPriority w:val="99"/>
    <w:rsid w:val="00E91C27"/>
    <w:rPr>
      <w:rFonts w:ascii="Times New Roman" w:hAnsi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3</Pages>
  <Words>207</Words>
  <Characters>1181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云南省人力资源咨询服务中心2016年度部门决算公开</dc:title>
  <dc:subject/>
  <dc:creator>DELL</dc:creator>
  <cp:keywords/>
  <dc:description/>
  <cp:lastModifiedBy>张晓敏（人力资源咨询中心）</cp:lastModifiedBy>
  <cp:revision>4</cp:revision>
  <dcterms:created xsi:type="dcterms:W3CDTF">2017-10-31T07:27:00Z</dcterms:created>
  <dcterms:modified xsi:type="dcterms:W3CDTF">2017-10-31T07:39:00Z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