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761" w:rsidRDefault="00314761" w:rsidP="00314761">
      <w:pPr>
        <w:jc w:val="center"/>
        <w:rPr>
          <w:rFonts w:ascii="黑体" w:eastAsia="黑体" w:hint="eastAsia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云南省2016年上半年国家职业资格全国统一鉴定考点安排公告</w:t>
      </w:r>
    </w:p>
    <w:p w:rsidR="00314761" w:rsidRDefault="00314761" w:rsidP="00314761">
      <w:pPr>
        <w:ind w:firstLineChars="200" w:firstLine="420"/>
        <w:rPr>
          <w:rFonts w:hint="eastAsia"/>
        </w:rPr>
      </w:pPr>
      <w:r>
        <w:rPr>
          <w:rFonts w:hint="eastAsia"/>
        </w:rPr>
        <w:t>根据人力资源和社会保障部统一安排，</w:t>
      </w:r>
      <w:r>
        <w:rPr>
          <w:rFonts w:hint="eastAsia"/>
        </w:rPr>
        <w:t>2016</w:t>
      </w:r>
      <w:r>
        <w:rPr>
          <w:rFonts w:hint="eastAsia"/>
        </w:rPr>
        <w:t>年上半年国家职业资格全国统一鉴定将于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21</w:t>
      </w:r>
      <w:r>
        <w:rPr>
          <w:rFonts w:hint="eastAsia"/>
        </w:rPr>
        <w:t>、</w:t>
      </w:r>
      <w:r>
        <w:rPr>
          <w:rFonts w:hint="eastAsia"/>
        </w:rPr>
        <w:t>22</w:t>
      </w:r>
      <w:r>
        <w:rPr>
          <w:rFonts w:hint="eastAsia"/>
        </w:rPr>
        <w:t>日举行。国家职业资格全国统一鉴定采取统一标准、统一命题、统一考务、统一核发证书的方式组织实施，云南省职业技能鉴定中心就云南省考点和职业分布情况公告如下：</w:t>
      </w:r>
    </w:p>
    <w:p w:rsidR="00314761" w:rsidRDefault="00314761" w:rsidP="00314761">
      <w:pPr>
        <w:rPr>
          <w:rFonts w:hint="eastAsia"/>
        </w:rPr>
      </w:pPr>
    </w:p>
    <w:p w:rsidR="00314761" w:rsidRDefault="00314761" w:rsidP="00314761">
      <w:pPr>
        <w:rPr>
          <w:rFonts w:cs="Arial" w:hint="eastAsia"/>
          <w:sz w:val="20"/>
          <w:szCs w:val="20"/>
        </w:rPr>
      </w:pPr>
      <w:r>
        <w:rPr>
          <w:rFonts w:cs="Arial" w:hint="eastAsia"/>
          <w:sz w:val="20"/>
          <w:szCs w:val="20"/>
        </w:rPr>
        <w:t>1</w:t>
      </w:r>
      <w:r>
        <w:rPr>
          <w:rFonts w:cs="Arial" w:hint="eastAsia"/>
          <w:sz w:val="20"/>
          <w:szCs w:val="20"/>
        </w:rPr>
        <w:t>、</w:t>
      </w:r>
      <w:smartTag w:uri="urn:schemas-microsoft-com:office:smarttags" w:element="chsdate">
        <w:smartTagPr>
          <w:attr w:name="Year" w:val="2016"/>
          <w:attr w:name="Month" w:val="5"/>
          <w:attr w:name="Day" w:val="21"/>
          <w:attr w:name="IsLunarDate" w:val="False"/>
          <w:attr w:name="IsROCDate" w:val="False"/>
        </w:smartTagPr>
        <w:r>
          <w:rPr>
            <w:rFonts w:cs="Arial"/>
            <w:sz w:val="20"/>
            <w:szCs w:val="20"/>
          </w:rPr>
          <w:t>201</w:t>
        </w:r>
        <w:r>
          <w:rPr>
            <w:rFonts w:cs="Arial" w:hint="eastAsia"/>
            <w:sz w:val="20"/>
            <w:szCs w:val="20"/>
          </w:rPr>
          <w:t>6</w:t>
        </w:r>
        <w:r>
          <w:rPr>
            <w:rFonts w:cs="Arial"/>
            <w:sz w:val="20"/>
            <w:szCs w:val="20"/>
          </w:rPr>
          <w:t>年</w:t>
        </w:r>
        <w:r>
          <w:rPr>
            <w:rFonts w:cs="Arial" w:hint="eastAsia"/>
            <w:sz w:val="20"/>
            <w:szCs w:val="20"/>
          </w:rPr>
          <w:t>5</w:t>
        </w:r>
        <w:r>
          <w:rPr>
            <w:rFonts w:cs="Arial"/>
            <w:sz w:val="20"/>
            <w:szCs w:val="20"/>
          </w:rPr>
          <w:t>月</w:t>
        </w:r>
        <w:r>
          <w:rPr>
            <w:rFonts w:cs="Arial" w:hint="eastAsia"/>
            <w:sz w:val="20"/>
            <w:szCs w:val="20"/>
          </w:rPr>
          <w:t>21</w:t>
        </w:r>
        <w:r>
          <w:rPr>
            <w:rFonts w:cs="Arial"/>
            <w:sz w:val="20"/>
            <w:szCs w:val="20"/>
          </w:rPr>
          <w:t>日</w:t>
        </w:r>
      </w:smartTag>
    </w:p>
    <w:p w:rsidR="00314761" w:rsidRDefault="00314761" w:rsidP="00314761">
      <w:pPr>
        <w:rPr>
          <w:rFonts w:hint="eastAsia"/>
        </w:rPr>
      </w:pPr>
    </w:p>
    <w:tbl>
      <w:tblPr>
        <w:tblW w:w="9240" w:type="dxa"/>
        <w:jc w:val="center"/>
        <w:tblInd w:w="103" w:type="dxa"/>
        <w:tblLook w:val="0000" w:firstRow="0" w:lastRow="0" w:firstColumn="0" w:lastColumn="0" w:noHBand="0" w:noVBand="0"/>
      </w:tblPr>
      <w:tblGrid>
        <w:gridCol w:w="3800"/>
        <w:gridCol w:w="2040"/>
        <w:gridCol w:w="1020"/>
        <w:gridCol w:w="2380"/>
      </w:tblGrid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考点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鉴定职业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鉴定级别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考试时间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保山市隆阳区职业技术学校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保山市隆阳区职业技术学校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楚雄技师学院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职业指导人员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楚雄技师学院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楚雄技师学院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楚雄技师学院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楚雄技师学院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楚雄技师学院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涉外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)_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楚雄技师学院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大理大学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大理大学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大理大学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电子商务师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大理大学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大理大学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涉外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)_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德宏州技工学校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德宏州技工学校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德宏州技工学校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红河学院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职业指导人员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红河学院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红河学院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红河学院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红河学院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红河学院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红河学院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红河学院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红河学院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丽江云大旅游文化学院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丽江云大旅游文化学院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丽江云大旅游文化学院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丽江云大旅游文化学院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丽江云大旅游文化学院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lastRenderedPageBreak/>
              <w:t>丽江云大旅游文化学院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丽江云大旅游文化学院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电子商务师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临沧滇西科技师范学院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临沧滇西科技师范学院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临沧滇西科技师范学院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普洱学院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普洱学院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普洱学院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普洱学院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>普洱云南农业大学热带作物学院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曲靖师范学院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曲靖应用技术学校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曲靖应用技术学校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曲靖应用技术学校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曲靖应用技术学校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曲靖应用技术学校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玉溪技师学院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玉溪技师学院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玉溪技师学院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玉溪技师学院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文山州技工学校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文山州技工学校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文山州技工学校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文山州技工学校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文山州技工学校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文山州技工学校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文山州技工学校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西双版纳职业技术学院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西双版纳职业技术学院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西双版纳职业技术学院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西双版纳职业技术学院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昭通昭阳区高级职业中学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昭通昭阳区高级职业中学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穿金路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154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号电子技校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穿金路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154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号电子技校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lastRenderedPageBreak/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经管院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安宁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经管院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安宁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经管院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安宁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经管院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安宁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公关员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经管院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安宁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经管院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经管院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>开大呈贡校区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电子商务师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>开大呈贡校区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电子商务师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>开大呈贡校区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>开大呈贡校区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>开大呈贡校区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>开大呈贡校区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>开大呈贡校区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>开大呈贡校区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>开大呈贡校区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涉外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)_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>开大呈贡校区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公关员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>开大呈贡校区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>昆明工业职业技术学院新校区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_</w:t>
            </w: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>安宁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一级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>昆明工业职业技术学院新校区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_</w:t>
            </w: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>安宁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昆明理工大学城市学院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昆明理工大学城市学院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昆明理工大学城市学院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昆明理工大学城市学院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昆明理工大学城市学院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昆明理工大学津桥学院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昆明理工大学津桥学院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昆明理工大学津桥学院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涉外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)_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昆明理工大学津桥学院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昆明理工大学津桥学院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昆明理工大学津桥学院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五级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涉外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)_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昆明冶金高等专科学校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安宁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昆明冶金高等专科学校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lastRenderedPageBreak/>
              <w:t>昆明冶金高等专科学校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昆明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云大滇池学院海埂校区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云大滇池学院海埂校区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云大滇池学院海埂校区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云大滇池学院海埂校区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云大滇池学院海埂校区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涉外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)_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云大滇池学院海埂校区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云大滇池学院杨林校区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云大滇池学院杨林校区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云大滇池学院杨林校区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云大滇池学院杨林校区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云大滇池学院杨林校区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云大滇池学院杨林校区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涉外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)_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云大滇池学院杨林校区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云南工商学院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云南工商学院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云南工商学院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云南工商学院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云南工商学院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云南民族大学莲花校区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职业指导人员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040B36">
              <w:rPr>
                <w:rFonts w:ascii="宋体" w:hAnsi="宋体" w:cs="Arial" w:hint="eastAsia"/>
                <w:kern w:val="0"/>
                <w:sz w:val="20"/>
                <w:szCs w:val="20"/>
              </w:rPr>
              <w:t>一级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云南民族大学莲花校区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职业指导人员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云南民族大学莲花校区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职业指导人员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云南民族大学莲花校区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职业指导人员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云南民族大学莲花校区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云南民族大学莲花校区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云南民族大学莲花校区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一级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云南民族大学莲花校区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云南民族大学莲花校区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一级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云南民族大学雨花校区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云南民族大学雨花校区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云南师范大学（一二一校区）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云南师范大学（一二一校区）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云南师范大学商学院海源校区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云南师范大学商学院海源校区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云南师范大学商学院海源校区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云南师范大学商学院海源校区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涉外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)_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云南师范大学商学院杨林校区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lastRenderedPageBreak/>
              <w:t>云南师范大学商学院杨林校区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云南师范大学商学院杨林校区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云南师范大学商学院杨林校区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云南师范大学商学院杨林校区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云南师范大学商学院杨林校区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云南师范大学商学院杨林校区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涉外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)_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云南师范大学商学院杨林校区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涉外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)_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云南师范大学商学院杨林校区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云南师范大学商学院杨林校区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云南财经大学中华职业学院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云南财经大学中华职业学院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云南财经大学中华职业学院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云南财经大学中华职业学院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涉外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)_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云南财经大学中华职业学院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公关员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云南财经大学中华职业学院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云南师范大学文理学院杨林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物流师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云南师范大学文理学院杨林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云南师范大学文理学院杨林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秘书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涉外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)_</w:t>
            </w: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13:00-14:30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云南师范大学文理学院杨林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公关员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云南师范大学文理学院杨林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云南司法警官学院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云南司法警官学院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心理咨询师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官渡区职业高级中学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网络编辑员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官渡区职业高级中学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网络编辑员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电商云南技师学院（冶专昆明）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电子商务师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电商云南技师学院（安宁校区）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电子商务师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电商云南技师学院（玉溪农职院）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电子商务师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电商云南技师学院（冶专昆明）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电子商务师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  <w:tr w:rsidR="00314761" w:rsidRPr="00040B36" w:rsidTr="00D14C83">
        <w:trPr>
          <w:trHeight w:val="255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电商云南技师学院（安宁校区）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电子商务师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040B36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40B36">
              <w:rPr>
                <w:rFonts w:ascii="Arial" w:hAnsi="Arial" w:cs="Arial"/>
                <w:kern w:val="0"/>
                <w:sz w:val="20"/>
                <w:szCs w:val="20"/>
              </w:rPr>
              <w:t>2016-05-21 08:30-10:00</w:t>
            </w:r>
          </w:p>
        </w:tc>
      </w:tr>
    </w:tbl>
    <w:p w:rsidR="00314761" w:rsidRDefault="00314761" w:rsidP="00314761">
      <w:pPr>
        <w:rPr>
          <w:rFonts w:hint="eastAsia"/>
        </w:rPr>
      </w:pPr>
    </w:p>
    <w:p w:rsidR="00314761" w:rsidRDefault="00314761" w:rsidP="00314761">
      <w:pPr>
        <w:rPr>
          <w:rFonts w:hint="eastAsia"/>
        </w:rPr>
      </w:pPr>
    </w:p>
    <w:p w:rsidR="00314761" w:rsidRDefault="00314761" w:rsidP="00314761">
      <w:pPr>
        <w:rPr>
          <w:rFonts w:hint="eastAsia"/>
        </w:rPr>
      </w:pPr>
    </w:p>
    <w:p w:rsidR="00314761" w:rsidRDefault="00314761" w:rsidP="00314761">
      <w:pPr>
        <w:rPr>
          <w:rFonts w:hint="eastAsia"/>
        </w:rPr>
      </w:pPr>
    </w:p>
    <w:p w:rsidR="00314761" w:rsidRDefault="00314761" w:rsidP="00314761">
      <w:pPr>
        <w:rPr>
          <w:rFonts w:hint="eastAsia"/>
        </w:rPr>
      </w:pPr>
    </w:p>
    <w:p w:rsidR="00314761" w:rsidRDefault="00314761" w:rsidP="00314761">
      <w:pPr>
        <w:rPr>
          <w:rFonts w:hint="eastAsia"/>
        </w:rPr>
      </w:pPr>
    </w:p>
    <w:p w:rsidR="00314761" w:rsidRDefault="00314761" w:rsidP="00314761">
      <w:pPr>
        <w:rPr>
          <w:rFonts w:hint="eastAsia"/>
        </w:rPr>
      </w:pPr>
    </w:p>
    <w:p w:rsidR="00314761" w:rsidRDefault="00314761" w:rsidP="00314761">
      <w:pPr>
        <w:rPr>
          <w:rFonts w:hint="eastAsia"/>
        </w:rPr>
      </w:pPr>
    </w:p>
    <w:p w:rsidR="00314761" w:rsidRDefault="00314761" w:rsidP="00314761">
      <w:pPr>
        <w:rPr>
          <w:rFonts w:hint="eastAsia"/>
        </w:rPr>
      </w:pPr>
    </w:p>
    <w:p w:rsidR="00314761" w:rsidRDefault="00314761" w:rsidP="00314761">
      <w:pPr>
        <w:rPr>
          <w:rFonts w:hint="eastAsia"/>
        </w:rPr>
      </w:pPr>
    </w:p>
    <w:p w:rsidR="00314761" w:rsidRDefault="00314761" w:rsidP="00314761">
      <w:pPr>
        <w:rPr>
          <w:rFonts w:hint="eastAsia"/>
        </w:rPr>
      </w:pPr>
    </w:p>
    <w:p w:rsidR="00314761" w:rsidRDefault="00314761" w:rsidP="00314761">
      <w:pPr>
        <w:rPr>
          <w:rFonts w:hint="eastAsia"/>
        </w:rPr>
      </w:pPr>
    </w:p>
    <w:p w:rsidR="00314761" w:rsidRDefault="00314761" w:rsidP="00314761">
      <w:pPr>
        <w:rPr>
          <w:rFonts w:cs="Arial" w:hint="eastAsia"/>
          <w:sz w:val="20"/>
          <w:szCs w:val="20"/>
        </w:rPr>
      </w:pPr>
      <w:r>
        <w:rPr>
          <w:rFonts w:cs="Arial" w:hint="eastAsia"/>
          <w:sz w:val="20"/>
          <w:szCs w:val="20"/>
        </w:rPr>
        <w:t>2</w:t>
      </w:r>
      <w:r>
        <w:rPr>
          <w:rFonts w:cs="Arial" w:hint="eastAsia"/>
          <w:sz w:val="20"/>
          <w:szCs w:val="20"/>
        </w:rPr>
        <w:t>、</w:t>
      </w:r>
      <w:r>
        <w:rPr>
          <w:rFonts w:cs="Arial"/>
          <w:sz w:val="20"/>
          <w:szCs w:val="20"/>
        </w:rPr>
        <w:t>201</w:t>
      </w:r>
      <w:r>
        <w:rPr>
          <w:rFonts w:cs="Arial" w:hint="eastAsia"/>
          <w:sz w:val="20"/>
          <w:szCs w:val="20"/>
        </w:rPr>
        <w:t>6</w:t>
      </w:r>
      <w:r>
        <w:rPr>
          <w:rFonts w:cs="Arial"/>
          <w:sz w:val="20"/>
          <w:szCs w:val="20"/>
        </w:rPr>
        <w:t>年</w:t>
      </w:r>
      <w:r>
        <w:rPr>
          <w:rFonts w:cs="Arial" w:hint="eastAsia"/>
          <w:sz w:val="20"/>
          <w:szCs w:val="20"/>
        </w:rPr>
        <w:t>5</w:t>
      </w:r>
      <w:r>
        <w:rPr>
          <w:rFonts w:cs="Arial"/>
          <w:sz w:val="20"/>
          <w:szCs w:val="20"/>
        </w:rPr>
        <w:t>月</w:t>
      </w:r>
      <w:r>
        <w:rPr>
          <w:rFonts w:cs="Arial" w:hint="eastAsia"/>
          <w:sz w:val="20"/>
          <w:szCs w:val="20"/>
        </w:rPr>
        <w:t>22</w:t>
      </w:r>
      <w:r>
        <w:rPr>
          <w:rFonts w:cs="Arial"/>
          <w:sz w:val="20"/>
          <w:szCs w:val="20"/>
        </w:rPr>
        <w:t>日</w:t>
      </w:r>
    </w:p>
    <w:p w:rsidR="00314761" w:rsidRDefault="00314761" w:rsidP="00314761">
      <w:pPr>
        <w:rPr>
          <w:rFonts w:cs="Arial" w:hint="eastAsia"/>
          <w:sz w:val="20"/>
          <w:szCs w:val="20"/>
        </w:rPr>
      </w:pPr>
    </w:p>
    <w:tbl>
      <w:tblPr>
        <w:tblW w:w="9240" w:type="dxa"/>
        <w:tblInd w:w="103" w:type="dxa"/>
        <w:tblLook w:val="0000" w:firstRow="0" w:lastRow="0" w:firstColumn="0" w:lastColumn="0" w:noHBand="0" w:noVBand="0"/>
      </w:tblPr>
      <w:tblGrid>
        <w:gridCol w:w="3800"/>
        <w:gridCol w:w="2040"/>
        <w:gridCol w:w="1020"/>
        <w:gridCol w:w="2380"/>
      </w:tblGrid>
      <w:tr w:rsidR="00314761" w:rsidRPr="0092732B" w:rsidTr="00D14C83">
        <w:trPr>
          <w:trHeight w:val="255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考点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鉴定职业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鉴定级别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b/>
                <w:bCs/>
                <w:kern w:val="0"/>
                <w:sz w:val="20"/>
                <w:szCs w:val="20"/>
              </w:rPr>
              <w:t>考试时间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保山市隆阳区职业技术学校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保山市隆阳区职业技术学校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楚雄技师学院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楚雄技师学院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大理大学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大理大学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大理大学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红河学院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红河学院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丽江云大旅游文化学院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丽江云大旅游文化学院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临沧滇西科技师范学院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临沧滇西科技师范学院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普洱学院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曲靖应用技术学校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曲靖应用技术学校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曲靖应用技术学校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曲靖应用技术学校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一级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省协玉溪工信委培训中心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一级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玉溪技师学院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玉溪技师学院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玉溪技师学院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玉溪技师学院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制图员（建筑）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08:30-10:30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文山州技工学校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文山州技工学校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西双版纳职业技术学院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西双版纳职业技术学院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西双版纳职业技术学院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西双版纳职业技术学院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lastRenderedPageBreak/>
              <w:t>昭通昭阳区高级职业中学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穿金路</w:t>
            </w: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154</w:t>
            </w: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号电子技校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一级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92732B">
              <w:rPr>
                <w:rFonts w:ascii="宋体" w:hAnsi="宋体" w:cs="Arial" w:hint="eastAsia"/>
                <w:kern w:val="0"/>
                <w:sz w:val="20"/>
                <w:szCs w:val="20"/>
              </w:rPr>
              <w:t>穿金路</w:t>
            </w: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154</w:t>
            </w:r>
            <w:r w:rsidRPr="0092732B">
              <w:rPr>
                <w:rFonts w:ascii="宋体" w:hAnsi="宋体" w:cs="Arial" w:hint="eastAsia"/>
                <w:kern w:val="0"/>
                <w:sz w:val="20"/>
                <w:szCs w:val="20"/>
              </w:rPr>
              <w:t>号电子技校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企业培训师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经管院</w:t>
            </w: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_</w:t>
            </w: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安宁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经管院</w:t>
            </w: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_</w:t>
            </w: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安宁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广告设计师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经管院</w:t>
            </w: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_</w:t>
            </w: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昆明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92732B">
              <w:rPr>
                <w:rFonts w:ascii="宋体" w:hAnsi="宋体" w:cs="Arial" w:hint="eastAsia"/>
                <w:kern w:val="0"/>
                <w:sz w:val="20"/>
                <w:szCs w:val="20"/>
              </w:rPr>
              <w:t>开大呈贡校区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制图员（机械）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08:30-10:30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92732B">
              <w:rPr>
                <w:rFonts w:ascii="宋体" w:hAnsi="宋体" w:cs="Arial" w:hint="eastAsia"/>
                <w:kern w:val="0"/>
                <w:sz w:val="20"/>
                <w:szCs w:val="20"/>
              </w:rPr>
              <w:t>开大呈贡校区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92732B">
              <w:rPr>
                <w:rFonts w:ascii="宋体" w:hAnsi="宋体" w:cs="Arial" w:hint="eastAsia"/>
                <w:kern w:val="0"/>
                <w:sz w:val="20"/>
                <w:szCs w:val="20"/>
              </w:rPr>
              <w:t>开大呈贡校区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项目管理师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92732B">
              <w:rPr>
                <w:rFonts w:ascii="宋体" w:hAnsi="宋体" w:cs="Arial" w:hint="eastAsia"/>
                <w:kern w:val="0"/>
                <w:sz w:val="20"/>
                <w:szCs w:val="20"/>
              </w:rPr>
              <w:t>昆明工业职业技术学院新校区</w:t>
            </w: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_</w:t>
            </w:r>
            <w:r w:rsidRPr="0092732B">
              <w:rPr>
                <w:rFonts w:ascii="宋体" w:hAnsi="宋体" w:cs="Arial" w:hint="eastAsia"/>
                <w:kern w:val="0"/>
                <w:sz w:val="20"/>
                <w:szCs w:val="20"/>
              </w:rPr>
              <w:t>安宁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广告设计师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92732B">
              <w:rPr>
                <w:rFonts w:ascii="宋体" w:hAnsi="宋体" w:cs="Arial" w:hint="eastAsia"/>
                <w:kern w:val="0"/>
                <w:sz w:val="20"/>
                <w:szCs w:val="20"/>
              </w:rPr>
              <w:t>昆明工业职业技术学院新校区</w:t>
            </w: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_</w:t>
            </w:r>
            <w:r w:rsidRPr="0092732B">
              <w:rPr>
                <w:rFonts w:ascii="宋体" w:hAnsi="宋体" w:cs="Arial" w:hint="eastAsia"/>
                <w:kern w:val="0"/>
                <w:sz w:val="20"/>
                <w:szCs w:val="20"/>
              </w:rPr>
              <w:t>安宁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昆明理工大学城市学院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昆明理工大学城市学院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昆明理工大学城市学院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制图员（建筑）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08:30-10:30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昆明理工大学津桥学院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昆明理工大学津桥学院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项目管理师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昆明理工大学津桥学院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昆明理工大学津桥学院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公关员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昆明理工大学津桥学院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昆明理工大学津桥学院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企业文化师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昆明五华博强财税培训学校吴井路校区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昆明学院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云大滇池学院海埂校区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云大滇池学院杨林校区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云南工商学院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云南工商学院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云南工商学院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项目管理师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云南工商学院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云南民族大学莲花校区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一级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云南师范大学（一二一校区）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企业培训师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一级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云南师范大学（一二一校区）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企业培训师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二级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lastRenderedPageBreak/>
              <w:t>云南师范大学（一二一校区）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企业培训师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云南师范大学商学院海源校区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云南师范大学商学院海源校区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项目管理师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云南师范大学商学院海源校区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公关员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云南师范大学商学院海源校区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云南师范大学商学院杨林校区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云南师范大学商学院杨林校区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项目管理师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云南师范大学商学院杨林校区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公关员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云南师范大学商学院杨林校区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公关员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四级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云南师范大学商学院杨林校区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云南财经大学中华职业学院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云南财经大学中华职业学院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项目管理师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云南财经大学中华职业学院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营销师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云南师范大学文理学院杨林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企业人力资源管理师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  <w:tr w:rsidR="00314761" w:rsidRPr="0092732B" w:rsidTr="00D14C83">
        <w:trPr>
          <w:trHeight w:val="255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云南师范大学文理学院杨林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理财规划师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三级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4761" w:rsidRPr="0092732B" w:rsidRDefault="00314761" w:rsidP="00D14C83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2732B">
              <w:rPr>
                <w:rFonts w:ascii="Arial" w:hAnsi="Arial" w:cs="Arial"/>
                <w:kern w:val="0"/>
                <w:sz w:val="20"/>
                <w:szCs w:val="20"/>
              </w:rPr>
              <w:t>2016-05-22 08:30-10:00</w:t>
            </w:r>
          </w:p>
        </w:tc>
      </w:tr>
    </w:tbl>
    <w:p w:rsidR="00314761" w:rsidRDefault="00314761" w:rsidP="00314761">
      <w:pPr>
        <w:rPr>
          <w:rFonts w:hint="eastAsia"/>
        </w:rPr>
      </w:pPr>
    </w:p>
    <w:p w:rsidR="00314761" w:rsidRDefault="00314761" w:rsidP="00314761">
      <w:pPr>
        <w:rPr>
          <w:rFonts w:hint="eastAsia"/>
        </w:rPr>
      </w:pPr>
    </w:p>
    <w:p w:rsidR="00314761" w:rsidRPr="0038169F" w:rsidRDefault="00314761" w:rsidP="00314761">
      <w:pPr>
        <w:ind w:firstLineChars="200" w:firstLine="420"/>
        <w:rPr>
          <w:rFonts w:hint="eastAsia"/>
          <w:color w:val="000000"/>
          <w:szCs w:val="21"/>
          <w:shd w:val="clear" w:color="auto" w:fill="FFFFFF"/>
        </w:rPr>
      </w:pPr>
      <w:r w:rsidRPr="0038169F">
        <w:rPr>
          <w:rFonts w:hint="eastAsia"/>
          <w:color w:val="000000"/>
          <w:szCs w:val="21"/>
          <w:shd w:val="clear" w:color="auto" w:fill="FFFFFF"/>
        </w:rPr>
        <w:t>如有公告之外的机构举办以上国家职业资格全国统一鉴定的，均视为违规行为，考生可拨打电话</w:t>
      </w:r>
      <w:r w:rsidRPr="0038169F">
        <w:rPr>
          <w:color w:val="000000"/>
          <w:szCs w:val="21"/>
          <w:shd w:val="clear" w:color="auto" w:fill="FFFFFF"/>
        </w:rPr>
        <w:t>12333</w:t>
      </w:r>
      <w:r w:rsidRPr="0038169F">
        <w:rPr>
          <w:rFonts w:hint="eastAsia"/>
          <w:color w:val="000000"/>
          <w:szCs w:val="21"/>
          <w:shd w:val="clear" w:color="auto" w:fill="FFFFFF"/>
        </w:rPr>
        <w:t>、</w:t>
      </w:r>
      <w:r w:rsidRPr="0038169F">
        <w:rPr>
          <w:color w:val="000000"/>
          <w:szCs w:val="21"/>
          <w:shd w:val="clear" w:color="auto" w:fill="FFFFFF"/>
        </w:rPr>
        <w:t>0871-67195734</w:t>
      </w:r>
      <w:r w:rsidRPr="0038169F">
        <w:rPr>
          <w:rFonts w:hint="eastAsia"/>
          <w:color w:val="000000"/>
          <w:szCs w:val="21"/>
          <w:shd w:val="clear" w:color="auto" w:fill="FFFFFF"/>
        </w:rPr>
        <w:t>、</w:t>
      </w:r>
      <w:r w:rsidRPr="0038169F">
        <w:rPr>
          <w:color w:val="000000"/>
          <w:szCs w:val="21"/>
          <w:shd w:val="clear" w:color="auto" w:fill="FFFFFF"/>
        </w:rPr>
        <w:t>65153939</w:t>
      </w:r>
      <w:r w:rsidRPr="0038169F">
        <w:rPr>
          <w:rFonts w:hint="eastAsia"/>
          <w:color w:val="000000"/>
          <w:szCs w:val="21"/>
          <w:shd w:val="clear" w:color="auto" w:fill="FFFFFF"/>
        </w:rPr>
        <w:t>、</w:t>
      </w:r>
      <w:r w:rsidRPr="0038169F">
        <w:rPr>
          <w:color w:val="000000"/>
          <w:szCs w:val="21"/>
          <w:shd w:val="clear" w:color="auto" w:fill="FFFFFF"/>
        </w:rPr>
        <w:t>65192883</w:t>
      </w:r>
      <w:r w:rsidRPr="0038169F">
        <w:rPr>
          <w:rFonts w:hint="eastAsia"/>
          <w:color w:val="000000"/>
          <w:szCs w:val="21"/>
          <w:shd w:val="clear" w:color="auto" w:fill="FFFFFF"/>
        </w:rPr>
        <w:t>进行举报，劳动保障监察机构将根据《云南省职业技能鉴定管理条例》给予处罚。</w:t>
      </w:r>
    </w:p>
    <w:p w:rsidR="00314761" w:rsidRPr="0038169F" w:rsidRDefault="00314761" w:rsidP="00314761">
      <w:pPr>
        <w:ind w:firstLineChars="200" w:firstLine="420"/>
        <w:rPr>
          <w:rFonts w:hint="eastAsia"/>
          <w:color w:val="000000"/>
          <w:szCs w:val="21"/>
          <w:shd w:val="clear" w:color="auto" w:fill="FFFFFF"/>
        </w:rPr>
      </w:pPr>
    </w:p>
    <w:p w:rsidR="00314761" w:rsidRDefault="00314761" w:rsidP="00314761">
      <w:pPr>
        <w:ind w:firstLineChars="200" w:firstLine="420"/>
        <w:rPr>
          <w:rFonts w:hint="eastAsia"/>
          <w:color w:val="000000"/>
          <w:szCs w:val="21"/>
          <w:shd w:val="clear" w:color="auto" w:fill="FFFFFF"/>
        </w:rPr>
      </w:pPr>
    </w:p>
    <w:p w:rsidR="00314761" w:rsidRDefault="00314761" w:rsidP="00314761">
      <w:pPr>
        <w:ind w:firstLineChars="200" w:firstLine="420"/>
        <w:rPr>
          <w:rFonts w:hint="eastAsia"/>
          <w:color w:val="000000"/>
          <w:szCs w:val="21"/>
          <w:shd w:val="clear" w:color="auto" w:fill="FFFFFF"/>
        </w:rPr>
      </w:pPr>
    </w:p>
    <w:p w:rsidR="00314761" w:rsidRDefault="00314761" w:rsidP="00314761">
      <w:pPr>
        <w:ind w:firstLineChars="200" w:firstLine="420"/>
        <w:rPr>
          <w:rFonts w:hint="eastAsia"/>
          <w:color w:val="000000"/>
          <w:szCs w:val="21"/>
          <w:shd w:val="clear" w:color="auto" w:fill="FFFFFF"/>
        </w:rPr>
      </w:pPr>
    </w:p>
    <w:p w:rsidR="00314761" w:rsidRPr="0038169F" w:rsidRDefault="00314761" w:rsidP="00314761">
      <w:pPr>
        <w:ind w:firstLineChars="200" w:firstLine="420"/>
        <w:rPr>
          <w:rFonts w:hint="eastAsia"/>
          <w:color w:val="000000"/>
          <w:szCs w:val="21"/>
          <w:shd w:val="clear" w:color="auto" w:fill="FFFFFF"/>
        </w:rPr>
      </w:pPr>
    </w:p>
    <w:p w:rsidR="00314761" w:rsidRPr="0038169F" w:rsidRDefault="00314761" w:rsidP="00314761">
      <w:pPr>
        <w:ind w:firstLineChars="200" w:firstLine="420"/>
        <w:rPr>
          <w:rFonts w:hint="eastAsia"/>
          <w:color w:val="000000"/>
          <w:szCs w:val="21"/>
          <w:shd w:val="clear" w:color="auto" w:fill="FFFFFF"/>
        </w:rPr>
      </w:pPr>
    </w:p>
    <w:p w:rsidR="00314761" w:rsidRPr="0038169F" w:rsidRDefault="00314761" w:rsidP="00314761">
      <w:pPr>
        <w:rPr>
          <w:rFonts w:hint="eastAsia"/>
          <w:color w:val="000000"/>
          <w:szCs w:val="21"/>
          <w:shd w:val="clear" w:color="auto" w:fill="FFFFFF"/>
        </w:rPr>
      </w:pPr>
      <w:r w:rsidRPr="0038169F">
        <w:rPr>
          <w:rFonts w:hint="eastAsia"/>
          <w:color w:val="000000"/>
          <w:szCs w:val="21"/>
          <w:shd w:val="clear" w:color="auto" w:fill="FFFFFF"/>
        </w:rPr>
        <w:t xml:space="preserve">                                   </w:t>
      </w:r>
      <w:r>
        <w:rPr>
          <w:rFonts w:hint="eastAsia"/>
          <w:color w:val="000000"/>
          <w:szCs w:val="21"/>
          <w:shd w:val="clear" w:color="auto" w:fill="FFFFFF"/>
        </w:rPr>
        <w:t xml:space="preserve">                   </w:t>
      </w:r>
      <w:r w:rsidRPr="0038169F">
        <w:rPr>
          <w:rFonts w:hint="eastAsia"/>
          <w:color w:val="000000"/>
          <w:szCs w:val="21"/>
          <w:shd w:val="clear" w:color="auto" w:fill="FFFFFF"/>
        </w:rPr>
        <w:t>云南省职业技能鉴定中心</w:t>
      </w:r>
    </w:p>
    <w:p w:rsidR="00314761" w:rsidRDefault="00314761" w:rsidP="00314761">
      <w:pPr>
        <w:ind w:firstLineChars="2950" w:firstLine="6195"/>
        <w:rPr>
          <w:rFonts w:hint="eastAsia"/>
        </w:rPr>
      </w:pPr>
      <w:r w:rsidRPr="0038169F">
        <w:rPr>
          <w:rFonts w:hint="eastAsia"/>
          <w:color w:val="000000"/>
          <w:szCs w:val="21"/>
          <w:shd w:val="clear" w:color="auto" w:fill="FFFFFF"/>
        </w:rPr>
        <w:t>201</w:t>
      </w:r>
      <w:r>
        <w:rPr>
          <w:rFonts w:hint="eastAsia"/>
          <w:color w:val="000000"/>
          <w:szCs w:val="21"/>
          <w:shd w:val="clear" w:color="auto" w:fill="FFFFFF"/>
        </w:rPr>
        <w:t>6</w:t>
      </w:r>
      <w:r w:rsidRPr="0038169F">
        <w:rPr>
          <w:rFonts w:hint="eastAsia"/>
          <w:color w:val="000000"/>
          <w:szCs w:val="21"/>
          <w:shd w:val="clear" w:color="auto" w:fill="FFFFFF"/>
        </w:rPr>
        <w:t>年</w:t>
      </w:r>
      <w:r>
        <w:rPr>
          <w:rFonts w:hint="eastAsia"/>
          <w:color w:val="000000"/>
          <w:szCs w:val="21"/>
          <w:shd w:val="clear" w:color="auto" w:fill="FFFFFF"/>
        </w:rPr>
        <w:t>5</w:t>
      </w:r>
      <w:r w:rsidRPr="0038169F">
        <w:rPr>
          <w:rFonts w:hint="eastAsia"/>
          <w:color w:val="000000"/>
          <w:szCs w:val="21"/>
          <w:shd w:val="clear" w:color="auto" w:fill="FFFFFF"/>
        </w:rPr>
        <w:t>月</w:t>
      </w:r>
    </w:p>
    <w:p w:rsidR="00314761" w:rsidRPr="00777273" w:rsidRDefault="00314761" w:rsidP="00314761">
      <w:pPr>
        <w:rPr>
          <w:rFonts w:hint="eastAsia"/>
        </w:rPr>
      </w:pPr>
    </w:p>
    <w:p w:rsidR="00E37768" w:rsidRDefault="00E37768">
      <w:bookmarkStart w:id="0" w:name="_GoBack"/>
      <w:bookmarkEnd w:id="0"/>
    </w:p>
    <w:sectPr w:rsidR="00E37768" w:rsidSect="00777273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761" w:rsidRDefault="00314761" w:rsidP="00314761">
      <w:r>
        <w:separator/>
      </w:r>
    </w:p>
  </w:endnote>
  <w:endnote w:type="continuationSeparator" w:id="0">
    <w:p w:rsidR="00314761" w:rsidRDefault="00314761" w:rsidP="00314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761" w:rsidRDefault="00314761" w:rsidP="00314761">
      <w:r>
        <w:separator/>
      </w:r>
    </w:p>
  </w:footnote>
  <w:footnote w:type="continuationSeparator" w:id="0">
    <w:p w:rsidR="00314761" w:rsidRDefault="00314761" w:rsidP="00314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47928"/>
    <w:multiLevelType w:val="hybridMultilevel"/>
    <w:tmpl w:val="97169F96"/>
    <w:lvl w:ilvl="0" w:tplc="584601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3E0"/>
    <w:rsid w:val="00314761"/>
    <w:rsid w:val="00CD73E0"/>
    <w:rsid w:val="00E3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7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Char"/>
    <w:uiPriority w:val="99"/>
    <w:unhideWhenUsed/>
    <w:rsid w:val="003147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147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47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476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7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Char"/>
    <w:uiPriority w:val="99"/>
    <w:unhideWhenUsed/>
    <w:rsid w:val="003147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1476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47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47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1707</Words>
  <Characters>9733</Characters>
  <Application>Microsoft Office Word</Application>
  <DocSecurity>0</DocSecurity>
  <Lines>81</Lines>
  <Paragraphs>22</Paragraphs>
  <ScaleCrop>false</ScaleCrop>
  <Company/>
  <LinksUpToDate>false</LinksUpToDate>
  <CharactersWithSpaces>11418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2016-05-16T03:03:00Z</dcterms:created>
  <dcterms:modified xsi:type="dcterms:W3CDTF">2016-05-16T03:03:00Z</dcterms:modified>
</cp:coreProperties>
</file>